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DBF" w:rsidRDefault="00F05DBF">
      <w:pPr>
        <w:rPr>
          <w:sz w:val="20"/>
        </w:rPr>
      </w:pPr>
    </w:p>
    <w:p w:rsidR="00F05DBF" w:rsidRDefault="00F30E84" w:rsidP="00F91A93">
      <w:pPr>
        <w:pStyle w:val="Heading1"/>
        <w:spacing w:before="90"/>
      </w:pPr>
      <w:r>
        <w:rPr>
          <w:noProof/>
          <w:lang w:bidi="ar-SA"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-261199</wp:posOffset>
            </wp:positionV>
            <wp:extent cx="1794764" cy="4616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764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Health Standards Section</w:t>
      </w:r>
    </w:p>
    <w:p w:rsidR="00F05DBF" w:rsidRDefault="00CD612B" w:rsidP="00BA5FFD">
      <w:pPr>
        <w:ind w:left="2160" w:firstLine="140"/>
        <w:rPr>
          <w:sz w:val="20"/>
        </w:rPr>
      </w:pPr>
      <w:r>
        <w:rPr>
          <w:b/>
          <w:sz w:val="24"/>
        </w:rPr>
        <w:t>Change of Address</w:t>
      </w:r>
      <w:r w:rsidR="00F30E84">
        <w:rPr>
          <w:b/>
          <w:sz w:val="24"/>
        </w:rPr>
        <w:t xml:space="preserve"> Checklist for Behavioral Health Service Provider (BHSP</w:t>
      </w:r>
      <w:r w:rsidR="00F30E84">
        <w:rPr>
          <w:sz w:val="20"/>
        </w:rPr>
        <w:t>)</w:t>
      </w:r>
    </w:p>
    <w:p w:rsidR="00F91A93" w:rsidRDefault="00F91A93" w:rsidP="00F30E84">
      <w:pPr>
        <w:ind w:left="2160" w:firstLine="140"/>
        <w:rPr>
          <w:sz w:val="20"/>
        </w:rPr>
      </w:pPr>
      <w:r>
        <w:rPr>
          <w:b/>
          <w:sz w:val="24"/>
        </w:rPr>
        <w:t xml:space="preserve">Name of provider: </w:t>
      </w:r>
    </w:p>
    <w:p w:rsidR="00F05DBF" w:rsidRDefault="00CD612B" w:rsidP="00BA5FFD">
      <w:pPr>
        <w:pStyle w:val="Heading2"/>
        <w:spacing w:before="231"/>
        <w:ind w:left="2300"/>
      </w:pPr>
      <w:r w:rsidRPr="00CD612B">
        <w:t>***YOU MUST TURN IN YOUR LICENSE FOR THE PREVIOUS LOCATION***</w:t>
      </w:r>
    </w:p>
    <w:p w:rsidR="00F05DBF" w:rsidRDefault="00F05DBF">
      <w:pPr>
        <w:rPr>
          <w:b/>
          <w:i/>
          <w:sz w:val="8"/>
        </w:rPr>
      </w:pPr>
    </w:p>
    <w:tbl>
      <w:tblPr>
        <w:tblW w:w="1084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9"/>
        <w:gridCol w:w="540"/>
        <w:gridCol w:w="540"/>
        <w:gridCol w:w="630"/>
      </w:tblGrid>
      <w:tr w:rsidR="00402AE7" w:rsidTr="00A51413">
        <w:trPr>
          <w:trHeight w:val="263"/>
        </w:trPr>
        <w:tc>
          <w:tcPr>
            <w:tcW w:w="9139" w:type="dxa"/>
          </w:tcPr>
          <w:p w:rsidR="00402AE7" w:rsidRPr="007B201B" w:rsidRDefault="00402AE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7B201B">
              <w:rPr>
                <w:b/>
                <w:sz w:val="24"/>
                <w:szCs w:val="24"/>
              </w:rPr>
              <w:t>Criteria (Each of these must be attached in order for your application to be processed)</w:t>
            </w:r>
            <w:r w:rsidRPr="007B201B">
              <w:rPr>
                <w:sz w:val="24"/>
                <w:szCs w:val="24"/>
              </w:rPr>
              <w:t>:</w:t>
            </w:r>
          </w:p>
        </w:tc>
        <w:tc>
          <w:tcPr>
            <w:tcW w:w="540" w:type="dxa"/>
          </w:tcPr>
          <w:p w:rsidR="00402AE7" w:rsidRDefault="00402AE7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540" w:type="dxa"/>
          </w:tcPr>
          <w:p w:rsidR="00402AE7" w:rsidRDefault="00402AE7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630" w:type="dxa"/>
          </w:tcPr>
          <w:p w:rsidR="00402AE7" w:rsidRDefault="00402AE7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</w:t>
            </w:r>
          </w:p>
        </w:tc>
      </w:tr>
      <w:tr w:rsidR="00402AE7" w:rsidTr="00A51413">
        <w:trPr>
          <w:trHeight w:val="263"/>
        </w:trPr>
        <w:tc>
          <w:tcPr>
            <w:tcW w:w="9139" w:type="dxa"/>
          </w:tcPr>
          <w:p w:rsidR="00402AE7" w:rsidRPr="007B201B" w:rsidRDefault="00402AE7" w:rsidP="00A51413">
            <w:pPr>
              <w:pStyle w:val="TableParagraph"/>
              <w:spacing w:before="11" w:line="240" w:lineRule="auto"/>
              <w:ind w:left="0"/>
              <w:rPr>
                <w:b/>
                <w:sz w:val="24"/>
                <w:szCs w:val="24"/>
              </w:rPr>
            </w:pPr>
            <w:r w:rsidRPr="007B201B">
              <w:rPr>
                <w:b/>
                <w:sz w:val="24"/>
                <w:szCs w:val="24"/>
              </w:rPr>
              <w:t xml:space="preserve">FNR Approval </w:t>
            </w:r>
            <w:r w:rsidR="005A171A" w:rsidRPr="007B201B">
              <w:rPr>
                <w:b/>
                <w:sz w:val="24"/>
                <w:szCs w:val="24"/>
              </w:rPr>
              <w:t xml:space="preserve">Letter, </w:t>
            </w:r>
            <w:r w:rsidRPr="007B201B">
              <w:rPr>
                <w:b/>
                <w:sz w:val="24"/>
                <w:szCs w:val="24"/>
              </w:rPr>
              <w:t xml:space="preserve">only for </w:t>
            </w:r>
            <w:r w:rsidR="005A171A" w:rsidRPr="007B201B">
              <w:rPr>
                <w:b/>
                <w:sz w:val="24"/>
                <w:szCs w:val="24"/>
              </w:rPr>
              <w:t xml:space="preserve">CPS and/ or PSR services and/ or residential substance abuse that treats anyone other than women and adolescents. </w:t>
            </w:r>
            <w:r w:rsidR="00204077" w:rsidRPr="007B201B">
              <w:rPr>
                <w:b/>
                <w:sz w:val="24"/>
                <w:szCs w:val="24"/>
              </w:rPr>
              <w:t xml:space="preserve">Located at: </w:t>
            </w:r>
            <w:hyperlink r:id="rId6" w:history="1">
              <w:r w:rsidR="00834FEC">
                <w:rPr>
                  <w:rStyle w:val="Hyperlink"/>
                  <w:b/>
                  <w:sz w:val="24"/>
                  <w:szCs w:val="24"/>
                </w:rPr>
                <w:t>FNR Approval</w:t>
              </w:r>
            </w:hyperlink>
          </w:p>
        </w:tc>
        <w:tc>
          <w:tcPr>
            <w:tcW w:w="540" w:type="dxa"/>
          </w:tcPr>
          <w:p w:rsidR="00402AE7" w:rsidRDefault="00402AE7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540" w:type="dxa"/>
          </w:tcPr>
          <w:p w:rsidR="00402AE7" w:rsidRDefault="00402AE7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630" w:type="dxa"/>
          </w:tcPr>
          <w:p w:rsidR="00402AE7" w:rsidRDefault="00402AE7">
            <w:pPr>
              <w:pStyle w:val="TableParagraph"/>
              <w:ind w:left="178"/>
              <w:rPr>
                <w:sz w:val="20"/>
              </w:rPr>
            </w:pPr>
          </w:p>
        </w:tc>
      </w:tr>
      <w:tr w:rsidR="00CD612B" w:rsidTr="00A51413">
        <w:trPr>
          <w:trHeight w:val="263"/>
        </w:trPr>
        <w:tc>
          <w:tcPr>
            <w:tcW w:w="9139" w:type="dxa"/>
          </w:tcPr>
          <w:p w:rsidR="00C90B3B" w:rsidRDefault="00CD612B" w:rsidP="00CD612B">
            <w:pPr>
              <w:pStyle w:val="TableParagraph"/>
              <w:spacing w:line="225" w:lineRule="exact"/>
              <w:rPr>
                <w:rFonts w:eastAsiaTheme="minorHAnsi"/>
                <w:sz w:val="24"/>
                <w:szCs w:val="24"/>
                <w:lang w:bidi="ar-SA"/>
              </w:rPr>
            </w:pPr>
            <w:r w:rsidRPr="00CD612B">
              <w:rPr>
                <w:rFonts w:eastAsiaTheme="minorHAnsi"/>
                <w:sz w:val="24"/>
                <w:szCs w:val="24"/>
                <w:lang w:bidi="ar-SA"/>
              </w:rPr>
              <w:t>Letter of Intent</w:t>
            </w:r>
            <w:r>
              <w:rPr>
                <w:rFonts w:eastAsiaTheme="minorHAnsi"/>
                <w:sz w:val="24"/>
                <w:szCs w:val="24"/>
                <w:lang w:bidi="ar-SA"/>
              </w:rPr>
              <w:t xml:space="preserve">: </w:t>
            </w:r>
          </w:p>
          <w:p w:rsidR="00CD612B" w:rsidRPr="007B201B" w:rsidRDefault="00CD612B" w:rsidP="00CD612B">
            <w:pPr>
              <w:pStyle w:val="TableParagraph"/>
              <w:spacing w:line="225" w:lineRule="exact"/>
              <w:rPr>
                <w:rFonts w:eastAsiaTheme="minorHAnsi"/>
                <w:sz w:val="24"/>
                <w:szCs w:val="24"/>
                <w:lang w:bidi="ar-SA"/>
              </w:rPr>
            </w:pPr>
            <w:r w:rsidRPr="00CD612B">
              <w:rPr>
                <w:rFonts w:eastAsiaTheme="minorHAnsi"/>
                <w:sz w:val="24"/>
                <w:szCs w:val="24"/>
                <w:lang w:bidi="ar-SA"/>
              </w:rPr>
              <w:t>Providers licensed by Health Standards Section (HSS) must notify the department of a change of address. All providers having a change of address shall submit a Letter of Intent with the date that the change of address will be effective.</w:t>
            </w:r>
          </w:p>
        </w:tc>
        <w:tc>
          <w:tcPr>
            <w:tcW w:w="540" w:type="dxa"/>
          </w:tcPr>
          <w:p w:rsidR="00CD612B" w:rsidRDefault="00CD612B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540" w:type="dxa"/>
          </w:tcPr>
          <w:p w:rsidR="00CD612B" w:rsidRDefault="00CD612B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630" w:type="dxa"/>
          </w:tcPr>
          <w:p w:rsidR="00CD612B" w:rsidRDefault="00CD612B">
            <w:pPr>
              <w:pStyle w:val="TableParagraph"/>
              <w:ind w:left="178"/>
              <w:rPr>
                <w:sz w:val="20"/>
              </w:rPr>
            </w:pPr>
          </w:p>
        </w:tc>
      </w:tr>
      <w:tr w:rsidR="00402AE7" w:rsidTr="00A51413">
        <w:trPr>
          <w:trHeight w:val="263"/>
        </w:trPr>
        <w:tc>
          <w:tcPr>
            <w:tcW w:w="9139" w:type="dxa"/>
          </w:tcPr>
          <w:p w:rsidR="00402AE7" w:rsidRPr="007B201B" w:rsidRDefault="00402AE7" w:rsidP="00C90B3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7B201B">
              <w:rPr>
                <w:rFonts w:eastAsiaTheme="minorHAnsi"/>
                <w:sz w:val="24"/>
                <w:szCs w:val="24"/>
                <w:lang w:bidi="ar-SA"/>
              </w:rPr>
              <w:t>A completed BHS provider licensure application.</w:t>
            </w:r>
            <w:r w:rsidR="00663228" w:rsidRPr="007B201B">
              <w:rPr>
                <w:rFonts w:eastAsiaTheme="minorHAnsi"/>
                <w:sz w:val="24"/>
                <w:szCs w:val="24"/>
                <w:lang w:bidi="ar-SA"/>
              </w:rPr>
              <w:t xml:space="preserve"> </w:t>
            </w:r>
            <w:r w:rsidR="00CD612B">
              <w:rPr>
                <w:rFonts w:eastAsiaTheme="minorHAnsi"/>
                <w:sz w:val="24"/>
                <w:szCs w:val="24"/>
                <w:lang w:bidi="ar-SA"/>
              </w:rPr>
              <w:t>On a</w:t>
            </w:r>
            <w:r w:rsidR="00CD612B" w:rsidRPr="00CD612B">
              <w:rPr>
                <w:rFonts w:eastAsiaTheme="minorHAnsi"/>
                <w:sz w:val="24"/>
                <w:szCs w:val="24"/>
                <w:lang w:bidi="ar-SA"/>
              </w:rPr>
              <w:t>pplication, mark “Other” and indicate “Change of Address (list the new address on the application)</w:t>
            </w:r>
            <w:r w:rsidR="00663228" w:rsidRPr="007B201B">
              <w:rPr>
                <w:rFonts w:eastAsiaTheme="minorHAnsi"/>
                <w:sz w:val="24"/>
                <w:szCs w:val="24"/>
                <w:lang w:bidi="ar-SA"/>
              </w:rPr>
              <w:t xml:space="preserve">Located at: </w:t>
            </w:r>
            <w:hyperlink r:id="rId7" w:history="1">
              <w:r w:rsidR="00834FEC">
                <w:rPr>
                  <w:rStyle w:val="Hyperlink"/>
                  <w:rFonts w:eastAsiaTheme="minorHAnsi"/>
                  <w:sz w:val="24"/>
                  <w:szCs w:val="24"/>
                  <w:lang w:bidi="ar-SA"/>
                </w:rPr>
                <w:t>BHS Application</w:t>
              </w:r>
            </w:hyperlink>
          </w:p>
        </w:tc>
        <w:tc>
          <w:tcPr>
            <w:tcW w:w="540" w:type="dxa"/>
          </w:tcPr>
          <w:p w:rsidR="00402AE7" w:rsidRDefault="00402AE7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540" w:type="dxa"/>
          </w:tcPr>
          <w:p w:rsidR="00402AE7" w:rsidRDefault="00402AE7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630" w:type="dxa"/>
          </w:tcPr>
          <w:p w:rsidR="00402AE7" w:rsidRDefault="00402AE7">
            <w:pPr>
              <w:pStyle w:val="TableParagraph"/>
              <w:ind w:left="178"/>
              <w:rPr>
                <w:sz w:val="20"/>
              </w:rPr>
            </w:pPr>
          </w:p>
        </w:tc>
      </w:tr>
      <w:tr w:rsidR="00402AE7" w:rsidTr="00A51413">
        <w:trPr>
          <w:trHeight w:val="263"/>
        </w:trPr>
        <w:tc>
          <w:tcPr>
            <w:tcW w:w="9139" w:type="dxa"/>
          </w:tcPr>
          <w:p w:rsidR="00204077" w:rsidRPr="007B201B" w:rsidRDefault="00402AE7" w:rsidP="003606F7">
            <w:pPr>
              <w:pStyle w:val="TableParagraph"/>
              <w:spacing w:line="225" w:lineRule="exact"/>
              <w:ind w:left="0"/>
              <w:rPr>
                <w:rFonts w:eastAsiaTheme="minorHAnsi"/>
                <w:sz w:val="24"/>
                <w:szCs w:val="24"/>
                <w:lang w:bidi="ar-SA"/>
              </w:rPr>
            </w:pPr>
            <w:r w:rsidRPr="007B201B">
              <w:rPr>
                <w:rFonts w:eastAsiaTheme="minorHAnsi"/>
                <w:sz w:val="24"/>
                <w:szCs w:val="24"/>
                <w:lang w:bidi="ar-SA"/>
              </w:rPr>
              <w:t>The non-refundable licensing fee established</w:t>
            </w:r>
            <w:r w:rsidR="001E2304" w:rsidRPr="007B201B">
              <w:rPr>
                <w:rFonts w:eastAsiaTheme="minorHAnsi"/>
                <w:sz w:val="24"/>
                <w:szCs w:val="24"/>
                <w:lang w:bidi="ar-SA"/>
              </w:rPr>
              <w:t xml:space="preserve"> by statute</w:t>
            </w:r>
            <w:r w:rsidR="00204077" w:rsidRPr="007B201B">
              <w:rPr>
                <w:rFonts w:eastAsiaTheme="minorHAnsi"/>
                <w:sz w:val="24"/>
                <w:szCs w:val="24"/>
                <w:lang w:bidi="ar-SA"/>
              </w:rPr>
              <w:t xml:space="preserve">, copy of the check and completed Transmittal Form. </w:t>
            </w:r>
          </w:p>
          <w:p w:rsidR="00402AE7" w:rsidRPr="007B201B" w:rsidRDefault="003606F7" w:rsidP="003606F7">
            <w:pPr>
              <w:pStyle w:val="TableParagraph"/>
              <w:spacing w:line="225" w:lineRule="exact"/>
              <w:ind w:left="0"/>
              <w:rPr>
                <w:rStyle w:val="Hyperlink"/>
                <w:rFonts w:eastAsiaTheme="minorHAnsi"/>
                <w:sz w:val="24"/>
                <w:szCs w:val="24"/>
                <w:lang w:bidi="ar-SA"/>
              </w:rPr>
            </w:pPr>
            <w:r w:rsidRPr="007B201B">
              <w:rPr>
                <w:rFonts w:eastAsiaTheme="minorHAnsi"/>
                <w:sz w:val="24"/>
                <w:szCs w:val="24"/>
                <w:lang w:bidi="ar-SA"/>
              </w:rPr>
              <w:t xml:space="preserve">Updated fees are located at </w:t>
            </w:r>
            <w:hyperlink r:id="rId8" w:history="1">
              <w:r w:rsidR="00834FEC">
                <w:rPr>
                  <w:rStyle w:val="Hyperlink"/>
                  <w:rFonts w:eastAsiaTheme="minorHAnsi"/>
                  <w:sz w:val="24"/>
                  <w:szCs w:val="24"/>
                  <w:lang w:bidi="ar-SA"/>
                </w:rPr>
                <w:t>Health Standards Fee Schedule</w:t>
              </w:r>
            </w:hyperlink>
          </w:p>
          <w:p w:rsidR="00B940BE" w:rsidRPr="007B201B" w:rsidRDefault="00B940BE" w:rsidP="003606F7">
            <w:pPr>
              <w:pStyle w:val="TableParagraph"/>
              <w:spacing w:line="225" w:lineRule="exact"/>
              <w:ind w:left="0"/>
              <w:rPr>
                <w:rStyle w:val="Hyperlink"/>
                <w:rFonts w:eastAsiaTheme="minorHAnsi"/>
                <w:color w:val="auto"/>
                <w:sz w:val="24"/>
                <w:szCs w:val="24"/>
                <w:u w:val="none"/>
                <w:lang w:bidi="ar-SA"/>
              </w:rPr>
            </w:pPr>
            <w:r w:rsidRPr="007B201B">
              <w:rPr>
                <w:rStyle w:val="Hyperlink"/>
                <w:rFonts w:eastAsiaTheme="minorHAnsi"/>
                <w:color w:val="auto"/>
                <w:sz w:val="24"/>
                <w:szCs w:val="24"/>
                <w:u w:val="none"/>
                <w:lang w:bidi="ar-SA"/>
              </w:rPr>
              <w:t xml:space="preserve">Mail Payment and Payment Transmittal Form to: </w:t>
            </w:r>
          </w:p>
          <w:p w:rsidR="00B940BE" w:rsidRPr="007B201B" w:rsidRDefault="00A51413" w:rsidP="003606F7">
            <w:pPr>
              <w:pStyle w:val="TableParagraph"/>
              <w:spacing w:line="225" w:lineRule="exact"/>
              <w:ind w:left="0"/>
              <w:rPr>
                <w:rStyle w:val="Hyperlink"/>
                <w:rFonts w:eastAsiaTheme="minorHAnsi"/>
                <w:color w:val="auto"/>
                <w:sz w:val="24"/>
                <w:szCs w:val="24"/>
                <w:u w:val="none"/>
                <w:lang w:bidi="ar-SA"/>
              </w:rPr>
            </w:pPr>
            <w:r w:rsidRPr="007B201B">
              <w:rPr>
                <w:rStyle w:val="Hyperlink"/>
                <w:rFonts w:eastAsiaTheme="minorHAnsi"/>
                <w:color w:val="auto"/>
                <w:sz w:val="24"/>
                <w:szCs w:val="24"/>
                <w:u w:val="none"/>
                <w:lang w:bidi="ar-SA"/>
              </w:rPr>
              <w:t>DHH Licensing Payments, P.O. Box 734350, Dallas, TX 75373</w:t>
            </w:r>
          </w:p>
          <w:p w:rsidR="00B940BE" w:rsidRPr="00834FEC" w:rsidRDefault="00B940BE" w:rsidP="003606F7">
            <w:pPr>
              <w:pStyle w:val="TableParagraph"/>
              <w:spacing w:line="225" w:lineRule="exact"/>
              <w:ind w:left="0"/>
              <w:rPr>
                <w:rStyle w:val="Hyperlink"/>
                <w:rFonts w:eastAsiaTheme="minorHAnsi"/>
                <w:sz w:val="24"/>
                <w:szCs w:val="24"/>
                <w:lang w:bidi="ar-SA"/>
              </w:rPr>
            </w:pPr>
            <w:r w:rsidRPr="007B201B">
              <w:rPr>
                <w:rStyle w:val="Hyperlink"/>
                <w:rFonts w:eastAsiaTheme="minorHAnsi"/>
                <w:color w:val="auto"/>
                <w:sz w:val="24"/>
                <w:szCs w:val="24"/>
                <w:u w:val="none"/>
                <w:lang w:bidi="ar-SA"/>
              </w:rPr>
              <w:t xml:space="preserve">Payment Procedure located at: </w:t>
            </w:r>
            <w:r w:rsidR="00834FEC">
              <w:rPr>
                <w:rFonts w:eastAsiaTheme="minorHAnsi"/>
                <w:sz w:val="24"/>
                <w:szCs w:val="24"/>
                <w:lang w:bidi="ar-SA"/>
              </w:rPr>
              <w:fldChar w:fldCharType="begin"/>
            </w:r>
            <w:r w:rsidR="00834FEC">
              <w:rPr>
                <w:rFonts w:eastAsiaTheme="minorHAnsi"/>
                <w:sz w:val="24"/>
                <w:szCs w:val="24"/>
                <w:lang w:bidi="ar-SA"/>
              </w:rPr>
              <w:instrText xml:space="preserve"> HYPERLINK "https://ldh.la.gov/page/hss-payment-procedure" </w:instrText>
            </w:r>
            <w:r w:rsidR="00834FEC">
              <w:rPr>
                <w:rFonts w:eastAsiaTheme="minorHAnsi"/>
                <w:sz w:val="24"/>
                <w:szCs w:val="24"/>
                <w:lang w:bidi="ar-SA"/>
              </w:rPr>
              <w:fldChar w:fldCharType="separate"/>
            </w:r>
            <w:r w:rsidR="00834FEC" w:rsidRPr="00834FEC">
              <w:rPr>
                <w:rStyle w:val="Hyperlink"/>
                <w:rFonts w:eastAsiaTheme="minorHAnsi"/>
                <w:sz w:val="24"/>
                <w:szCs w:val="24"/>
                <w:lang w:bidi="ar-SA"/>
              </w:rPr>
              <w:t>Payment Procedure</w:t>
            </w:r>
          </w:p>
          <w:p w:rsidR="00B940BE" w:rsidRPr="007B201B" w:rsidRDefault="00834FEC" w:rsidP="007B201B">
            <w:pPr>
              <w:pStyle w:val="TableParagraph"/>
              <w:spacing w:line="225" w:lineRule="exact"/>
              <w:ind w:left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bidi="ar-SA"/>
              </w:rPr>
              <w:fldChar w:fldCharType="end"/>
            </w:r>
            <w:r w:rsidR="00B940BE" w:rsidRPr="007B201B">
              <w:rPr>
                <w:rStyle w:val="Hyperlink"/>
                <w:rFonts w:eastAsiaTheme="minorHAnsi"/>
                <w:color w:val="auto"/>
                <w:sz w:val="24"/>
                <w:szCs w:val="24"/>
                <w:u w:val="none"/>
                <w:lang w:bidi="ar-SA"/>
              </w:rPr>
              <w:t xml:space="preserve">Payment Transmittal Form located at: </w:t>
            </w:r>
            <w:hyperlink r:id="rId9" w:history="1">
              <w:r>
                <w:rPr>
                  <w:rStyle w:val="Hyperlink"/>
                  <w:rFonts w:eastAsiaTheme="minorHAnsi"/>
                  <w:sz w:val="24"/>
                  <w:szCs w:val="24"/>
                  <w:lang w:bidi="ar-SA"/>
                </w:rPr>
                <w:t>Payment Transmittal Form</w:t>
              </w:r>
            </w:hyperlink>
          </w:p>
        </w:tc>
        <w:tc>
          <w:tcPr>
            <w:tcW w:w="540" w:type="dxa"/>
          </w:tcPr>
          <w:p w:rsidR="00402AE7" w:rsidRDefault="00402AE7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540" w:type="dxa"/>
          </w:tcPr>
          <w:p w:rsidR="00402AE7" w:rsidRDefault="00402AE7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630" w:type="dxa"/>
          </w:tcPr>
          <w:p w:rsidR="00402AE7" w:rsidRDefault="00402AE7">
            <w:pPr>
              <w:pStyle w:val="TableParagraph"/>
              <w:ind w:left="178"/>
              <w:rPr>
                <w:sz w:val="20"/>
              </w:rPr>
            </w:pPr>
          </w:p>
        </w:tc>
      </w:tr>
      <w:tr w:rsidR="00402AE7" w:rsidTr="00A51413">
        <w:trPr>
          <w:trHeight w:val="263"/>
        </w:trPr>
        <w:tc>
          <w:tcPr>
            <w:tcW w:w="9139" w:type="dxa"/>
          </w:tcPr>
          <w:p w:rsidR="00402AE7" w:rsidRPr="007B201B" w:rsidRDefault="00CD612B" w:rsidP="00402AE7">
            <w:pPr>
              <w:widowControl/>
              <w:adjustRightInd w:val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bidi="ar-SA"/>
              </w:rPr>
              <w:t xml:space="preserve">The LDH plan review </w:t>
            </w:r>
            <w:r w:rsidR="00402AE7" w:rsidRPr="007B201B">
              <w:rPr>
                <w:rFonts w:eastAsiaTheme="minorHAnsi"/>
                <w:sz w:val="24"/>
                <w:szCs w:val="24"/>
                <w:lang w:bidi="ar-SA"/>
              </w:rPr>
              <w:t>approval letter from O</w:t>
            </w:r>
            <w:r w:rsidR="00311376" w:rsidRPr="007B201B">
              <w:rPr>
                <w:rFonts w:eastAsiaTheme="minorHAnsi"/>
                <w:sz w:val="24"/>
                <w:szCs w:val="24"/>
                <w:lang w:bidi="ar-SA"/>
              </w:rPr>
              <w:t>ffice of State Fire Marshal, (OS</w:t>
            </w:r>
            <w:r w:rsidR="00402AE7" w:rsidRPr="007B201B">
              <w:rPr>
                <w:rFonts w:eastAsiaTheme="minorHAnsi"/>
                <w:sz w:val="24"/>
                <w:szCs w:val="24"/>
                <w:lang w:bidi="ar-SA"/>
              </w:rPr>
              <w:t>FM</w:t>
            </w:r>
            <w:r w:rsidR="00311376" w:rsidRPr="007B201B">
              <w:rPr>
                <w:rFonts w:eastAsiaTheme="minorHAnsi"/>
                <w:sz w:val="24"/>
                <w:szCs w:val="24"/>
                <w:lang w:bidi="ar-SA"/>
              </w:rPr>
              <w:t>)</w:t>
            </w:r>
            <w:r w:rsidR="00402AE7" w:rsidRPr="007B201B">
              <w:rPr>
                <w:rFonts w:eastAsiaTheme="minorHAnsi"/>
                <w:sz w:val="24"/>
                <w:szCs w:val="24"/>
                <w:lang w:bidi="ar-SA"/>
              </w:rPr>
              <w:t xml:space="preserve">. </w:t>
            </w:r>
            <w:r>
              <w:rPr>
                <w:rFonts w:eastAsiaTheme="minorHAnsi"/>
                <w:sz w:val="24"/>
                <w:szCs w:val="24"/>
                <w:lang w:bidi="ar-SA"/>
              </w:rPr>
              <w:t xml:space="preserve">Has the DH Project number. </w:t>
            </w:r>
          </w:p>
        </w:tc>
        <w:tc>
          <w:tcPr>
            <w:tcW w:w="540" w:type="dxa"/>
          </w:tcPr>
          <w:p w:rsidR="00402AE7" w:rsidRDefault="00402AE7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540" w:type="dxa"/>
          </w:tcPr>
          <w:p w:rsidR="00402AE7" w:rsidRDefault="00402AE7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630" w:type="dxa"/>
          </w:tcPr>
          <w:p w:rsidR="00402AE7" w:rsidRDefault="00402AE7">
            <w:pPr>
              <w:pStyle w:val="TableParagraph"/>
              <w:ind w:left="178"/>
              <w:rPr>
                <w:sz w:val="20"/>
              </w:rPr>
            </w:pPr>
          </w:p>
        </w:tc>
      </w:tr>
      <w:tr w:rsidR="00402AE7" w:rsidTr="00A51413">
        <w:trPr>
          <w:trHeight w:val="263"/>
        </w:trPr>
        <w:tc>
          <w:tcPr>
            <w:tcW w:w="9139" w:type="dxa"/>
          </w:tcPr>
          <w:p w:rsidR="00402AE7" w:rsidRPr="007B201B" w:rsidRDefault="00402AE7" w:rsidP="00402AE7">
            <w:pPr>
              <w:widowControl/>
              <w:adjustRightInd w:val="0"/>
              <w:rPr>
                <w:sz w:val="24"/>
                <w:szCs w:val="24"/>
              </w:rPr>
            </w:pPr>
            <w:r w:rsidRPr="007B201B">
              <w:rPr>
                <w:rFonts w:eastAsiaTheme="minorHAnsi"/>
                <w:sz w:val="24"/>
                <w:szCs w:val="24"/>
                <w:lang w:bidi="ar-SA"/>
              </w:rPr>
              <w:t>The on-site inspection report with approval for occupancy by the OSFM</w:t>
            </w:r>
            <w:r w:rsidR="005A171A" w:rsidRPr="007B201B">
              <w:rPr>
                <w:rFonts w:eastAsiaTheme="minorHAnsi"/>
                <w:sz w:val="24"/>
                <w:szCs w:val="24"/>
                <w:lang w:bidi="ar-SA"/>
              </w:rPr>
              <w:t>.</w:t>
            </w:r>
          </w:p>
        </w:tc>
        <w:tc>
          <w:tcPr>
            <w:tcW w:w="540" w:type="dxa"/>
          </w:tcPr>
          <w:p w:rsidR="00402AE7" w:rsidRDefault="00402AE7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540" w:type="dxa"/>
          </w:tcPr>
          <w:p w:rsidR="00402AE7" w:rsidRDefault="00402AE7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630" w:type="dxa"/>
          </w:tcPr>
          <w:p w:rsidR="00402AE7" w:rsidRDefault="00402AE7">
            <w:pPr>
              <w:pStyle w:val="TableParagraph"/>
              <w:ind w:left="178"/>
              <w:rPr>
                <w:sz w:val="20"/>
              </w:rPr>
            </w:pPr>
          </w:p>
        </w:tc>
      </w:tr>
      <w:tr w:rsidR="00CD612B" w:rsidTr="00A51413">
        <w:trPr>
          <w:trHeight w:val="263"/>
        </w:trPr>
        <w:tc>
          <w:tcPr>
            <w:tcW w:w="9139" w:type="dxa"/>
          </w:tcPr>
          <w:p w:rsidR="00CD612B" w:rsidRPr="007B201B" w:rsidRDefault="00CD612B" w:rsidP="005A171A">
            <w:pPr>
              <w:widowControl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  <w:r>
              <w:rPr>
                <w:rFonts w:eastAsiaTheme="minorHAnsi"/>
                <w:sz w:val="24"/>
                <w:szCs w:val="24"/>
                <w:lang w:bidi="ar-SA"/>
              </w:rPr>
              <w:t xml:space="preserve">Cautionary Codes from the Plan Review </w:t>
            </w:r>
          </w:p>
        </w:tc>
        <w:tc>
          <w:tcPr>
            <w:tcW w:w="540" w:type="dxa"/>
          </w:tcPr>
          <w:p w:rsidR="00CD612B" w:rsidRDefault="00CD612B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540" w:type="dxa"/>
          </w:tcPr>
          <w:p w:rsidR="00CD612B" w:rsidRDefault="00CD612B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630" w:type="dxa"/>
          </w:tcPr>
          <w:p w:rsidR="00CD612B" w:rsidRDefault="00CD612B">
            <w:pPr>
              <w:pStyle w:val="TableParagraph"/>
              <w:ind w:left="178"/>
              <w:rPr>
                <w:sz w:val="20"/>
              </w:rPr>
            </w:pPr>
          </w:p>
        </w:tc>
      </w:tr>
      <w:tr w:rsidR="00CD612B" w:rsidTr="00A51413">
        <w:trPr>
          <w:trHeight w:val="263"/>
        </w:trPr>
        <w:tc>
          <w:tcPr>
            <w:tcW w:w="9139" w:type="dxa"/>
          </w:tcPr>
          <w:p w:rsidR="00CD612B" w:rsidRPr="007B201B" w:rsidRDefault="00CD612B" w:rsidP="00CD612B">
            <w:pPr>
              <w:widowControl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  <w:r w:rsidRPr="00CD612B">
              <w:rPr>
                <w:rFonts w:eastAsiaTheme="minorHAnsi"/>
                <w:sz w:val="24"/>
                <w:szCs w:val="24"/>
                <w:lang w:bidi="ar-SA"/>
              </w:rPr>
              <w:t>Attestation for Compliance from addres</w:t>
            </w:r>
            <w:r w:rsidR="00F07267">
              <w:rPr>
                <w:rFonts w:eastAsiaTheme="minorHAnsi"/>
                <w:sz w:val="24"/>
                <w:szCs w:val="24"/>
                <w:lang w:bidi="ar-SA"/>
              </w:rPr>
              <w:t xml:space="preserve">sing the above Cautionary Codes. </w:t>
            </w:r>
            <w:hyperlink r:id="rId10" w:history="1">
              <w:r w:rsidR="00F07267">
                <w:rPr>
                  <w:rStyle w:val="Hyperlink"/>
                  <w:rFonts w:eastAsiaTheme="minorHAnsi"/>
                  <w:sz w:val="24"/>
                  <w:szCs w:val="24"/>
                  <w:lang w:bidi="ar-SA"/>
                </w:rPr>
                <w:t>Attestation to Plan Review Cautionary Codes</w:t>
              </w:r>
            </w:hyperlink>
          </w:p>
        </w:tc>
        <w:tc>
          <w:tcPr>
            <w:tcW w:w="540" w:type="dxa"/>
          </w:tcPr>
          <w:p w:rsidR="00CD612B" w:rsidRDefault="00CD612B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540" w:type="dxa"/>
          </w:tcPr>
          <w:p w:rsidR="00CD612B" w:rsidRDefault="00CD612B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630" w:type="dxa"/>
          </w:tcPr>
          <w:p w:rsidR="00CD612B" w:rsidRDefault="00CD612B">
            <w:pPr>
              <w:pStyle w:val="TableParagraph"/>
              <w:ind w:left="178"/>
              <w:rPr>
                <w:sz w:val="20"/>
              </w:rPr>
            </w:pPr>
          </w:p>
        </w:tc>
      </w:tr>
      <w:tr w:rsidR="00402AE7" w:rsidTr="00A51413">
        <w:trPr>
          <w:trHeight w:val="263"/>
        </w:trPr>
        <w:tc>
          <w:tcPr>
            <w:tcW w:w="9139" w:type="dxa"/>
          </w:tcPr>
          <w:p w:rsidR="00402AE7" w:rsidRPr="007B201B" w:rsidRDefault="005A171A" w:rsidP="005A171A">
            <w:pPr>
              <w:widowControl/>
              <w:adjustRightInd w:val="0"/>
              <w:rPr>
                <w:sz w:val="24"/>
                <w:szCs w:val="24"/>
              </w:rPr>
            </w:pPr>
            <w:r w:rsidRPr="007B201B">
              <w:rPr>
                <w:rFonts w:eastAsiaTheme="minorHAnsi"/>
                <w:sz w:val="24"/>
                <w:szCs w:val="24"/>
                <w:lang w:bidi="ar-SA"/>
              </w:rPr>
              <w:t>The health inspection report with recommendation for licensure from the Office of Public Health</w:t>
            </w:r>
            <w:r w:rsidR="00311376" w:rsidRPr="007B201B">
              <w:rPr>
                <w:rFonts w:eastAsiaTheme="minorHAnsi"/>
                <w:sz w:val="24"/>
                <w:szCs w:val="24"/>
                <w:lang w:bidi="ar-SA"/>
              </w:rPr>
              <w:t>, (OPH)</w:t>
            </w:r>
            <w:r w:rsidR="004C3CCF" w:rsidRPr="007B201B">
              <w:rPr>
                <w:rFonts w:eastAsiaTheme="minorHAnsi"/>
                <w:sz w:val="24"/>
                <w:szCs w:val="24"/>
                <w:lang w:bidi="ar-SA"/>
              </w:rPr>
              <w:t>.</w:t>
            </w:r>
          </w:p>
        </w:tc>
        <w:tc>
          <w:tcPr>
            <w:tcW w:w="540" w:type="dxa"/>
          </w:tcPr>
          <w:p w:rsidR="00402AE7" w:rsidRDefault="00402AE7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540" w:type="dxa"/>
          </w:tcPr>
          <w:p w:rsidR="00402AE7" w:rsidRDefault="00402AE7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630" w:type="dxa"/>
          </w:tcPr>
          <w:p w:rsidR="00402AE7" w:rsidRDefault="00402AE7">
            <w:pPr>
              <w:pStyle w:val="TableParagraph"/>
              <w:ind w:left="178"/>
              <w:rPr>
                <w:sz w:val="20"/>
              </w:rPr>
            </w:pPr>
          </w:p>
        </w:tc>
      </w:tr>
      <w:tr w:rsidR="000A690A" w:rsidTr="00A51413">
        <w:trPr>
          <w:trHeight w:val="527"/>
        </w:trPr>
        <w:tc>
          <w:tcPr>
            <w:tcW w:w="9139" w:type="dxa"/>
          </w:tcPr>
          <w:p w:rsidR="000A690A" w:rsidRPr="007B201B" w:rsidRDefault="000A690A" w:rsidP="000A690A">
            <w:pPr>
              <w:widowControl/>
              <w:adjustRightInd w:val="0"/>
              <w:rPr>
                <w:b/>
                <w:i/>
                <w:sz w:val="24"/>
                <w:szCs w:val="24"/>
              </w:rPr>
            </w:pPr>
            <w:r w:rsidRPr="00DC372C">
              <w:rPr>
                <w:b/>
                <w:i/>
                <w:sz w:val="24"/>
                <w:szCs w:val="24"/>
              </w:rPr>
              <w:t>Except for governmental entities, proof of financial viability. Provide verification and continuous maintenance of all of the following pursuant to R.S. 40:2153:</w:t>
            </w:r>
          </w:p>
        </w:tc>
        <w:tc>
          <w:tcPr>
            <w:tcW w:w="540" w:type="dxa"/>
          </w:tcPr>
          <w:p w:rsidR="000A690A" w:rsidRDefault="000A690A" w:rsidP="000A690A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540" w:type="dxa"/>
          </w:tcPr>
          <w:p w:rsidR="000A690A" w:rsidRDefault="000A690A" w:rsidP="000A690A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630" w:type="dxa"/>
          </w:tcPr>
          <w:p w:rsidR="000A690A" w:rsidRDefault="000A690A" w:rsidP="000A690A">
            <w:pPr>
              <w:pStyle w:val="TableParagraph"/>
              <w:ind w:left="178"/>
              <w:rPr>
                <w:sz w:val="20"/>
              </w:rPr>
            </w:pPr>
          </w:p>
        </w:tc>
      </w:tr>
      <w:tr w:rsidR="000A690A" w:rsidTr="00A51413">
        <w:trPr>
          <w:trHeight w:val="527"/>
        </w:trPr>
        <w:tc>
          <w:tcPr>
            <w:tcW w:w="9139" w:type="dxa"/>
          </w:tcPr>
          <w:p w:rsidR="000A690A" w:rsidRPr="000974ED" w:rsidRDefault="000A690A" w:rsidP="000974ED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  <w:sz w:val="24"/>
                <w:szCs w:val="24"/>
                <w:lang w:bidi="ar-SA"/>
              </w:rPr>
            </w:pPr>
            <w:proofErr w:type="gramStart"/>
            <w:r w:rsidRPr="000974ED">
              <w:rPr>
                <w:rFonts w:eastAsiaTheme="minorHAnsi"/>
                <w:sz w:val="24"/>
                <w:szCs w:val="24"/>
                <w:lang w:bidi="ar-SA"/>
              </w:rPr>
              <w:t>Proof of professional liability insurance of at least $500,000 or proof of self-insurance of at least $100,000, along with proof of enrollment as a qualified health care provider with the Louisiana Patient's Compensation Fund (PCF): a. if the BHS provider is self-insured and is not enrolled in the PCF, professional liability limits shall be $1 million per occurrence/$3 million per annual aggregate.</w:t>
            </w:r>
            <w:proofErr w:type="gramEnd"/>
          </w:p>
          <w:p w:rsidR="000A690A" w:rsidRPr="00DE63EF" w:rsidRDefault="000A690A" w:rsidP="000A690A">
            <w:pPr>
              <w:rPr>
                <w:rFonts w:eastAsiaTheme="minorHAnsi"/>
                <w:b/>
                <w:sz w:val="24"/>
                <w:szCs w:val="24"/>
                <w:lang w:bidi="ar-SA"/>
              </w:rPr>
            </w:pPr>
            <w:r w:rsidRPr="00DE63EF">
              <w:rPr>
                <w:rFonts w:eastAsiaTheme="minorHAnsi"/>
                <w:b/>
                <w:sz w:val="24"/>
                <w:szCs w:val="24"/>
                <w:lang w:bidi="ar-SA"/>
              </w:rPr>
              <w:t xml:space="preserve">NOTE: the LDH-HSS </w:t>
            </w:r>
            <w:proofErr w:type="gramStart"/>
            <w:r w:rsidRPr="00DE63EF">
              <w:rPr>
                <w:rFonts w:eastAsiaTheme="minorHAnsi"/>
                <w:b/>
                <w:sz w:val="24"/>
                <w:szCs w:val="24"/>
                <w:lang w:bidi="ar-SA"/>
              </w:rPr>
              <w:t>shall specifically be identified</w:t>
            </w:r>
            <w:proofErr w:type="gramEnd"/>
            <w:r w:rsidRPr="00DE63EF">
              <w:rPr>
                <w:rFonts w:eastAsiaTheme="minorHAnsi"/>
                <w:b/>
                <w:sz w:val="24"/>
                <w:szCs w:val="24"/>
                <w:lang w:bidi="ar-SA"/>
              </w:rPr>
              <w:t xml:space="preserve"> as the certificate holder on any policies and any certificates of insurance issued as proof of insurance by the insurer or producer (agent).</w:t>
            </w:r>
          </w:p>
          <w:p w:rsidR="000A690A" w:rsidRDefault="000A690A" w:rsidP="000A690A">
            <w:pPr>
              <w:rPr>
                <w:rFonts w:eastAsiaTheme="minorHAnsi"/>
                <w:sz w:val="24"/>
                <w:szCs w:val="24"/>
                <w:lang w:bidi="ar-SA"/>
              </w:rPr>
            </w:pPr>
            <w:r w:rsidRPr="00DE63EF">
              <w:rPr>
                <w:rFonts w:eastAsiaTheme="minorHAnsi"/>
                <w:b/>
                <w:sz w:val="24"/>
                <w:szCs w:val="24"/>
                <w:lang w:bidi="ar-SA"/>
              </w:rPr>
              <w:t>Specifically:</w:t>
            </w:r>
            <w:r w:rsidRPr="00DE63EF">
              <w:rPr>
                <w:rFonts w:eastAsiaTheme="minorHAnsi"/>
                <w:sz w:val="24"/>
                <w:szCs w:val="24"/>
                <w:lang w:bidi="ar-SA"/>
              </w:rPr>
              <w:t xml:space="preserve"> LDH Health Standards Section, PO Box 3767, Baton Rouge, La. 70821</w:t>
            </w:r>
            <w:r w:rsidRPr="00DE63EF">
              <w:rPr>
                <w:rFonts w:eastAsiaTheme="minorHAnsi"/>
                <w:sz w:val="24"/>
                <w:szCs w:val="24"/>
                <w:lang w:bidi="ar-SA"/>
              </w:rPr>
              <w:tab/>
            </w:r>
          </w:p>
        </w:tc>
        <w:tc>
          <w:tcPr>
            <w:tcW w:w="540" w:type="dxa"/>
          </w:tcPr>
          <w:p w:rsidR="000A690A" w:rsidRDefault="000A690A" w:rsidP="000A690A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540" w:type="dxa"/>
          </w:tcPr>
          <w:p w:rsidR="000A690A" w:rsidRDefault="000A690A" w:rsidP="000A690A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630" w:type="dxa"/>
          </w:tcPr>
          <w:p w:rsidR="000A690A" w:rsidRDefault="000A690A" w:rsidP="000A690A">
            <w:pPr>
              <w:pStyle w:val="TableParagraph"/>
              <w:ind w:left="178"/>
              <w:rPr>
                <w:sz w:val="20"/>
              </w:rPr>
            </w:pPr>
          </w:p>
        </w:tc>
      </w:tr>
      <w:tr w:rsidR="000A690A" w:rsidTr="00A51413">
        <w:trPr>
          <w:trHeight w:val="527"/>
        </w:trPr>
        <w:tc>
          <w:tcPr>
            <w:tcW w:w="9139" w:type="dxa"/>
          </w:tcPr>
          <w:p w:rsidR="000A690A" w:rsidRPr="000974ED" w:rsidRDefault="000A690A" w:rsidP="000974ED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  <w:sz w:val="24"/>
                <w:szCs w:val="24"/>
                <w:lang w:bidi="ar-SA"/>
              </w:rPr>
            </w:pPr>
            <w:r w:rsidRPr="000974ED">
              <w:rPr>
                <w:rFonts w:eastAsiaTheme="minorHAnsi"/>
                <w:sz w:val="24"/>
                <w:szCs w:val="24"/>
                <w:lang w:bidi="ar-SA"/>
              </w:rPr>
              <w:t>Proof of workers' compensation insurance; and</w:t>
            </w:r>
          </w:p>
          <w:p w:rsidR="000A690A" w:rsidRPr="00DE63EF" w:rsidRDefault="000A690A" w:rsidP="000A690A">
            <w:pPr>
              <w:rPr>
                <w:rFonts w:eastAsiaTheme="minorHAnsi"/>
                <w:b/>
                <w:sz w:val="24"/>
                <w:szCs w:val="24"/>
                <w:lang w:bidi="ar-SA"/>
              </w:rPr>
            </w:pPr>
            <w:r w:rsidRPr="00DE63EF">
              <w:rPr>
                <w:rFonts w:eastAsiaTheme="minorHAnsi"/>
                <w:b/>
                <w:sz w:val="24"/>
                <w:szCs w:val="24"/>
                <w:lang w:bidi="ar-SA"/>
              </w:rPr>
              <w:t xml:space="preserve">NOTE: the LDH-HSS </w:t>
            </w:r>
            <w:proofErr w:type="gramStart"/>
            <w:r w:rsidRPr="00DE63EF">
              <w:rPr>
                <w:rFonts w:eastAsiaTheme="minorHAnsi"/>
                <w:b/>
                <w:sz w:val="24"/>
                <w:szCs w:val="24"/>
                <w:lang w:bidi="ar-SA"/>
              </w:rPr>
              <w:t>shall specifically be identified</w:t>
            </w:r>
            <w:proofErr w:type="gramEnd"/>
            <w:r w:rsidRPr="00DE63EF">
              <w:rPr>
                <w:rFonts w:eastAsiaTheme="minorHAnsi"/>
                <w:b/>
                <w:sz w:val="24"/>
                <w:szCs w:val="24"/>
                <w:lang w:bidi="ar-SA"/>
              </w:rPr>
              <w:t xml:space="preserve"> as the certificate holder on any policies and any certificates of insurance issued as proof of insurance by the insurer or producer (agent).</w:t>
            </w:r>
          </w:p>
          <w:p w:rsidR="000A690A" w:rsidRDefault="000A690A" w:rsidP="000A690A">
            <w:pPr>
              <w:rPr>
                <w:rFonts w:eastAsiaTheme="minorHAnsi"/>
                <w:sz w:val="24"/>
                <w:szCs w:val="24"/>
                <w:lang w:bidi="ar-SA"/>
              </w:rPr>
            </w:pPr>
            <w:r w:rsidRPr="00DE63EF">
              <w:rPr>
                <w:rFonts w:eastAsiaTheme="minorHAnsi"/>
                <w:b/>
                <w:sz w:val="24"/>
                <w:szCs w:val="24"/>
                <w:lang w:bidi="ar-SA"/>
              </w:rPr>
              <w:t>Specifically:</w:t>
            </w:r>
            <w:r w:rsidRPr="00DE63EF">
              <w:rPr>
                <w:rFonts w:eastAsiaTheme="minorHAnsi"/>
                <w:sz w:val="24"/>
                <w:szCs w:val="24"/>
                <w:lang w:bidi="ar-SA"/>
              </w:rPr>
              <w:t xml:space="preserve"> LDH Health Standards Section, PO Box 3767, Baton Rouge, La. 70821</w:t>
            </w:r>
          </w:p>
        </w:tc>
        <w:tc>
          <w:tcPr>
            <w:tcW w:w="540" w:type="dxa"/>
          </w:tcPr>
          <w:p w:rsidR="000A690A" w:rsidRDefault="000A690A" w:rsidP="000A690A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540" w:type="dxa"/>
          </w:tcPr>
          <w:p w:rsidR="000A690A" w:rsidRDefault="000A690A" w:rsidP="000A690A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630" w:type="dxa"/>
          </w:tcPr>
          <w:p w:rsidR="000A690A" w:rsidRDefault="000A690A" w:rsidP="000A690A">
            <w:pPr>
              <w:pStyle w:val="TableParagraph"/>
              <w:ind w:left="178"/>
              <w:rPr>
                <w:sz w:val="20"/>
              </w:rPr>
            </w:pPr>
          </w:p>
        </w:tc>
      </w:tr>
      <w:tr w:rsidR="000A690A" w:rsidTr="00A51413">
        <w:trPr>
          <w:trHeight w:val="527"/>
        </w:trPr>
        <w:tc>
          <w:tcPr>
            <w:tcW w:w="9139" w:type="dxa"/>
          </w:tcPr>
          <w:p w:rsidR="000A690A" w:rsidRPr="000974ED" w:rsidRDefault="000A690A" w:rsidP="000974ED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  <w:sz w:val="24"/>
                <w:szCs w:val="24"/>
                <w:lang w:bidi="ar-SA"/>
              </w:rPr>
            </w:pPr>
            <w:r w:rsidRPr="000974ED">
              <w:rPr>
                <w:rFonts w:eastAsiaTheme="minorHAnsi"/>
                <w:sz w:val="24"/>
                <w:szCs w:val="24"/>
                <w:lang w:bidi="ar-SA"/>
              </w:rPr>
              <w:t>Proof of general liability insurance of at least $500,000.</w:t>
            </w:r>
          </w:p>
          <w:p w:rsidR="000A690A" w:rsidRPr="006B2DBC" w:rsidRDefault="000A690A" w:rsidP="000A690A">
            <w:pPr>
              <w:rPr>
                <w:rFonts w:eastAsiaTheme="minorHAnsi"/>
                <w:b/>
                <w:sz w:val="24"/>
                <w:szCs w:val="24"/>
                <w:lang w:bidi="ar-SA"/>
              </w:rPr>
            </w:pPr>
            <w:r w:rsidRPr="006B2DBC">
              <w:rPr>
                <w:rFonts w:eastAsiaTheme="minorHAnsi"/>
                <w:b/>
                <w:sz w:val="24"/>
                <w:szCs w:val="24"/>
                <w:lang w:bidi="ar-SA"/>
              </w:rPr>
              <w:t>NOTE:</w:t>
            </w:r>
            <w:r w:rsidRPr="006B2DBC">
              <w:rPr>
                <w:rFonts w:eastAsiaTheme="minorHAnsi"/>
                <w:sz w:val="24"/>
                <w:szCs w:val="24"/>
                <w:lang w:bidi="ar-SA"/>
              </w:rPr>
              <w:t xml:space="preserve"> </w:t>
            </w:r>
            <w:r w:rsidRPr="006B2DBC">
              <w:rPr>
                <w:rFonts w:eastAsiaTheme="minorHAnsi"/>
                <w:b/>
                <w:sz w:val="24"/>
                <w:szCs w:val="24"/>
                <w:lang w:bidi="ar-SA"/>
              </w:rPr>
              <w:t xml:space="preserve">the LDH-HSS </w:t>
            </w:r>
            <w:proofErr w:type="gramStart"/>
            <w:r w:rsidRPr="006B2DBC">
              <w:rPr>
                <w:rFonts w:eastAsiaTheme="minorHAnsi"/>
                <w:b/>
                <w:sz w:val="24"/>
                <w:szCs w:val="24"/>
                <w:lang w:bidi="ar-SA"/>
              </w:rPr>
              <w:t>shall specifically be identified</w:t>
            </w:r>
            <w:proofErr w:type="gramEnd"/>
            <w:r w:rsidRPr="006B2DBC">
              <w:rPr>
                <w:rFonts w:eastAsiaTheme="minorHAnsi"/>
                <w:b/>
                <w:sz w:val="24"/>
                <w:szCs w:val="24"/>
                <w:lang w:bidi="ar-SA"/>
              </w:rPr>
              <w:t xml:space="preserve"> as the certificate holder on any policies and any certificates of insurance issued as proof of insurance by the insurer or producer (agent).</w:t>
            </w:r>
          </w:p>
          <w:p w:rsidR="000A690A" w:rsidRPr="007B201B" w:rsidRDefault="000A690A" w:rsidP="000A690A">
            <w:pPr>
              <w:rPr>
                <w:rFonts w:eastAsiaTheme="minorHAnsi"/>
                <w:sz w:val="24"/>
                <w:szCs w:val="24"/>
                <w:lang w:bidi="ar-SA"/>
              </w:rPr>
            </w:pPr>
            <w:r w:rsidRPr="006B2DBC">
              <w:rPr>
                <w:rFonts w:eastAsiaTheme="minorHAnsi"/>
                <w:b/>
                <w:sz w:val="24"/>
                <w:szCs w:val="24"/>
                <w:lang w:bidi="ar-SA"/>
              </w:rPr>
              <w:t>Specifically:</w:t>
            </w:r>
            <w:r w:rsidRPr="006B2DBC">
              <w:rPr>
                <w:rFonts w:eastAsiaTheme="minorHAnsi"/>
                <w:sz w:val="24"/>
                <w:szCs w:val="24"/>
                <w:lang w:bidi="ar-SA"/>
              </w:rPr>
              <w:t xml:space="preserve"> LDH Health Standards Section, PO Box 3767, Baton Rouge, La. 70821</w:t>
            </w:r>
          </w:p>
        </w:tc>
        <w:tc>
          <w:tcPr>
            <w:tcW w:w="540" w:type="dxa"/>
          </w:tcPr>
          <w:p w:rsidR="000A690A" w:rsidRDefault="000A690A" w:rsidP="000A690A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540" w:type="dxa"/>
          </w:tcPr>
          <w:p w:rsidR="000A690A" w:rsidRDefault="000A690A" w:rsidP="000A690A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630" w:type="dxa"/>
          </w:tcPr>
          <w:p w:rsidR="000A690A" w:rsidRDefault="000A690A" w:rsidP="000A690A">
            <w:pPr>
              <w:pStyle w:val="TableParagraph"/>
              <w:ind w:left="178"/>
              <w:rPr>
                <w:sz w:val="20"/>
              </w:rPr>
            </w:pPr>
          </w:p>
        </w:tc>
      </w:tr>
      <w:tr w:rsidR="000A690A" w:rsidTr="00A51413">
        <w:trPr>
          <w:trHeight w:val="527"/>
        </w:trPr>
        <w:tc>
          <w:tcPr>
            <w:tcW w:w="9139" w:type="dxa"/>
          </w:tcPr>
          <w:p w:rsidR="000A690A" w:rsidRPr="007B201B" w:rsidRDefault="000A690A" w:rsidP="000A690A">
            <w:pPr>
              <w:rPr>
                <w:sz w:val="24"/>
                <w:szCs w:val="24"/>
              </w:rPr>
            </w:pPr>
            <w:r w:rsidRPr="007B201B">
              <w:rPr>
                <w:rFonts w:eastAsiaTheme="minorHAnsi"/>
                <w:sz w:val="24"/>
                <w:szCs w:val="24"/>
                <w:lang w:bidi="ar-SA"/>
              </w:rPr>
              <w:t xml:space="preserve"> </w:t>
            </w:r>
            <w:r w:rsidRPr="00C90B3B">
              <w:rPr>
                <w:rFonts w:eastAsiaTheme="minorHAnsi"/>
                <w:sz w:val="24"/>
                <w:szCs w:val="24"/>
                <w:lang w:bidi="ar-SA"/>
              </w:rPr>
              <w:t>A legible floor sketch o</w:t>
            </w:r>
            <w:r w:rsidR="000974ED">
              <w:rPr>
                <w:rFonts w:eastAsiaTheme="minorHAnsi"/>
                <w:sz w:val="24"/>
                <w:szCs w:val="24"/>
                <w:lang w:bidi="ar-SA"/>
              </w:rPr>
              <w:t xml:space="preserve">r drawing of the premises to </w:t>
            </w:r>
            <w:proofErr w:type="gramStart"/>
            <w:r w:rsidR="000974ED">
              <w:rPr>
                <w:rFonts w:eastAsiaTheme="minorHAnsi"/>
                <w:sz w:val="24"/>
                <w:szCs w:val="24"/>
                <w:lang w:bidi="ar-SA"/>
              </w:rPr>
              <w:t xml:space="preserve">be </w:t>
            </w:r>
            <w:r w:rsidRPr="00C90B3B">
              <w:rPr>
                <w:rFonts w:eastAsiaTheme="minorHAnsi"/>
                <w:sz w:val="24"/>
                <w:szCs w:val="24"/>
                <w:lang w:bidi="ar-SA"/>
              </w:rPr>
              <w:t>licensed</w:t>
            </w:r>
            <w:proofErr w:type="gramEnd"/>
            <w:r w:rsidRPr="00C90B3B">
              <w:rPr>
                <w:rFonts w:eastAsiaTheme="minorHAnsi"/>
                <w:sz w:val="24"/>
                <w:szCs w:val="24"/>
                <w:lang w:bidi="ar-SA"/>
              </w:rPr>
              <w:t xml:space="preserve"> with documented room dimensions and identif</w:t>
            </w:r>
            <w:bookmarkStart w:id="0" w:name="_GoBack"/>
            <w:bookmarkEnd w:id="0"/>
            <w:r w:rsidRPr="00C90B3B">
              <w:rPr>
                <w:rFonts w:eastAsiaTheme="minorHAnsi"/>
                <w:sz w:val="24"/>
                <w:szCs w:val="24"/>
                <w:lang w:bidi="ar-SA"/>
              </w:rPr>
              <w:t>ied service areas.</w:t>
            </w:r>
          </w:p>
        </w:tc>
        <w:tc>
          <w:tcPr>
            <w:tcW w:w="540" w:type="dxa"/>
          </w:tcPr>
          <w:p w:rsidR="000A690A" w:rsidRDefault="000A690A" w:rsidP="000A690A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540" w:type="dxa"/>
          </w:tcPr>
          <w:p w:rsidR="000A690A" w:rsidRDefault="000A690A" w:rsidP="000A690A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630" w:type="dxa"/>
          </w:tcPr>
          <w:p w:rsidR="000A690A" w:rsidRDefault="000A690A" w:rsidP="000A690A">
            <w:pPr>
              <w:pStyle w:val="TableParagraph"/>
              <w:ind w:left="178"/>
              <w:rPr>
                <w:sz w:val="20"/>
              </w:rPr>
            </w:pPr>
          </w:p>
        </w:tc>
      </w:tr>
      <w:tr w:rsidR="000A690A" w:rsidTr="00A51413">
        <w:trPr>
          <w:trHeight w:val="477"/>
        </w:trPr>
        <w:tc>
          <w:tcPr>
            <w:tcW w:w="9139" w:type="dxa"/>
          </w:tcPr>
          <w:p w:rsidR="000A690A" w:rsidRPr="00C90B3B" w:rsidRDefault="000A690A" w:rsidP="000A690A">
            <w:pPr>
              <w:widowControl/>
              <w:adjustRightInd w:val="0"/>
              <w:rPr>
                <w:sz w:val="24"/>
                <w:szCs w:val="24"/>
              </w:rPr>
            </w:pPr>
            <w:r w:rsidRPr="00C90B3B">
              <w:rPr>
                <w:sz w:val="24"/>
                <w:szCs w:val="24"/>
              </w:rPr>
              <w:t>Rental/Lease Agreement o</w:t>
            </w:r>
            <w:r>
              <w:rPr>
                <w:sz w:val="24"/>
                <w:szCs w:val="24"/>
              </w:rPr>
              <w:t>r</w:t>
            </w:r>
            <w:r w:rsidRPr="00C90B3B">
              <w:rPr>
                <w:sz w:val="24"/>
                <w:szCs w:val="24"/>
              </w:rPr>
              <w:t xml:space="preserve"> Proof of Ownership</w:t>
            </w:r>
          </w:p>
        </w:tc>
        <w:tc>
          <w:tcPr>
            <w:tcW w:w="540" w:type="dxa"/>
          </w:tcPr>
          <w:p w:rsidR="000A690A" w:rsidRDefault="000A690A" w:rsidP="000A690A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540" w:type="dxa"/>
          </w:tcPr>
          <w:p w:rsidR="000A690A" w:rsidRDefault="000A690A" w:rsidP="000A690A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630" w:type="dxa"/>
          </w:tcPr>
          <w:p w:rsidR="000A690A" w:rsidRDefault="000A690A" w:rsidP="000A690A">
            <w:pPr>
              <w:pStyle w:val="TableParagraph"/>
              <w:ind w:left="178"/>
              <w:rPr>
                <w:sz w:val="20"/>
              </w:rPr>
            </w:pPr>
          </w:p>
        </w:tc>
      </w:tr>
      <w:tr w:rsidR="000A690A" w:rsidTr="00A51413">
        <w:trPr>
          <w:trHeight w:val="477"/>
        </w:trPr>
        <w:tc>
          <w:tcPr>
            <w:tcW w:w="9139" w:type="dxa"/>
          </w:tcPr>
          <w:p w:rsidR="000A690A" w:rsidRPr="00C90B3B" w:rsidRDefault="000A690A" w:rsidP="000A690A">
            <w:pPr>
              <w:widowControl/>
              <w:adjustRightInd w:val="0"/>
              <w:rPr>
                <w:sz w:val="24"/>
                <w:szCs w:val="24"/>
              </w:rPr>
            </w:pPr>
            <w:r w:rsidRPr="00C90B3B">
              <w:rPr>
                <w:sz w:val="24"/>
                <w:szCs w:val="24"/>
              </w:rPr>
              <w:lastRenderedPageBreak/>
              <w:t>Any other documentation or information required by the department for licensure.</w:t>
            </w:r>
          </w:p>
        </w:tc>
        <w:tc>
          <w:tcPr>
            <w:tcW w:w="540" w:type="dxa"/>
          </w:tcPr>
          <w:p w:rsidR="000A690A" w:rsidRDefault="000A690A" w:rsidP="000A690A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540" w:type="dxa"/>
          </w:tcPr>
          <w:p w:rsidR="000A690A" w:rsidRDefault="000A690A" w:rsidP="000A690A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630" w:type="dxa"/>
          </w:tcPr>
          <w:p w:rsidR="000A690A" w:rsidRDefault="000A690A" w:rsidP="000A690A">
            <w:pPr>
              <w:pStyle w:val="TableParagraph"/>
              <w:ind w:left="178"/>
              <w:rPr>
                <w:sz w:val="20"/>
              </w:rPr>
            </w:pPr>
          </w:p>
        </w:tc>
      </w:tr>
      <w:tr w:rsidR="000A690A" w:rsidTr="00A51413">
        <w:trPr>
          <w:trHeight w:val="263"/>
        </w:trPr>
        <w:tc>
          <w:tcPr>
            <w:tcW w:w="9139" w:type="dxa"/>
          </w:tcPr>
          <w:p w:rsidR="000A690A" w:rsidRPr="007B201B" w:rsidRDefault="000A690A" w:rsidP="000A690A">
            <w:pPr>
              <w:pStyle w:val="TableParagraph"/>
              <w:spacing w:line="225" w:lineRule="exact"/>
              <w:ind w:left="0"/>
              <w:rPr>
                <w:sz w:val="24"/>
                <w:szCs w:val="24"/>
              </w:rPr>
            </w:pPr>
            <w:r w:rsidRPr="00C90B3B">
              <w:rPr>
                <w:sz w:val="24"/>
                <w:szCs w:val="24"/>
              </w:rPr>
              <w:t xml:space="preserve">Please email all documents (Except actual payment as noted above) to: </w:t>
            </w:r>
            <w:hyperlink r:id="rId11" w:history="1">
              <w:r w:rsidRPr="00DF03CA">
                <w:rPr>
                  <w:rStyle w:val="Hyperlink"/>
                  <w:sz w:val="24"/>
                  <w:szCs w:val="24"/>
                </w:rPr>
                <w:t>HSS-BHSProviders &lt;HSS-BHSProviders@la.gov&gt;</w:t>
              </w:r>
            </w:hyperlink>
          </w:p>
        </w:tc>
        <w:tc>
          <w:tcPr>
            <w:tcW w:w="540" w:type="dxa"/>
          </w:tcPr>
          <w:p w:rsidR="000A690A" w:rsidRDefault="000A690A" w:rsidP="000A690A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540" w:type="dxa"/>
          </w:tcPr>
          <w:p w:rsidR="000A690A" w:rsidRDefault="000A690A" w:rsidP="000A690A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630" w:type="dxa"/>
          </w:tcPr>
          <w:p w:rsidR="000A690A" w:rsidRDefault="000A690A" w:rsidP="000A690A">
            <w:pPr>
              <w:pStyle w:val="TableParagraph"/>
              <w:ind w:left="178"/>
              <w:rPr>
                <w:sz w:val="20"/>
              </w:rPr>
            </w:pPr>
          </w:p>
        </w:tc>
      </w:tr>
      <w:tr w:rsidR="000A690A" w:rsidTr="00A51413">
        <w:trPr>
          <w:trHeight w:val="263"/>
        </w:trPr>
        <w:tc>
          <w:tcPr>
            <w:tcW w:w="9139" w:type="dxa"/>
          </w:tcPr>
          <w:p w:rsidR="000A690A" w:rsidRPr="007B201B" w:rsidRDefault="000A690A" w:rsidP="000A690A">
            <w:pPr>
              <w:widowControl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0A690A" w:rsidRDefault="000A690A" w:rsidP="000A690A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540" w:type="dxa"/>
          </w:tcPr>
          <w:p w:rsidR="000A690A" w:rsidRDefault="000A690A" w:rsidP="000A690A">
            <w:pPr>
              <w:pStyle w:val="TableParagraph"/>
              <w:ind w:left="178"/>
              <w:rPr>
                <w:sz w:val="20"/>
              </w:rPr>
            </w:pPr>
          </w:p>
        </w:tc>
        <w:tc>
          <w:tcPr>
            <w:tcW w:w="630" w:type="dxa"/>
          </w:tcPr>
          <w:p w:rsidR="000A690A" w:rsidRDefault="000A690A" w:rsidP="000A690A">
            <w:pPr>
              <w:pStyle w:val="TableParagraph"/>
              <w:ind w:left="178"/>
              <w:rPr>
                <w:sz w:val="20"/>
              </w:rPr>
            </w:pPr>
          </w:p>
        </w:tc>
      </w:tr>
    </w:tbl>
    <w:p w:rsidR="00F05DBF" w:rsidRDefault="00F05DBF">
      <w:pPr>
        <w:rPr>
          <w:b/>
          <w:sz w:val="24"/>
        </w:rPr>
      </w:pPr>
    </w:p>
    <w:p w:rsidR="00F05DBF" w:rsidRDefault="00F05DBF">
      <w:pPr>
        <w:spacing w:before="9"/>
        <w:rPr>
          <w:b/>
          <w:sz w:val="35"/>
        </w:rPr>
      </w:pPr>
    </w:p>
    <w:p w:rsidR="00F05DBF" w:rsidRDefault="00F30E84">
      <w:pPr>
        <w:ind w:left="920"/>
        <w:rPr>
          <w:i/>
          <w:sz w:val="20"/>
        </w:rPr>
      </w:pPr>
      <w:r>
        <w:rPr>
          <w:i/>
          <w:sz w:val="20"/>
        </w:rPr>
        <w:t>HSS-BH-INITIAL Provider Checklist (10/2024)</w:t>
      </w:r>
    </w:p>
    <w:p w:rsidR="00F05DBF" w:rsidRDefault="00F05DBF">
      <w:pPr>
        <w:rPr>
          <w:i/>
        </w:rPr>
      </w:pPr>
    </w:p>
    <w:p w:rsidR="00F05DBF" w:rsidRDefault="00F05DBF">
      <w:pPr>
        <w:spacing w:before="7"/>
        <w:rPr>
          <w:i/>
          <w:sz w:val="18"/>
        </w:rPr>
      </w:pPr>
    </w:p>
    <w:p w:rsidR="00F05DBF" w:rsidRDefault="00F30E84">
      <w:pPr>
        <w:pStyle w:val="BodyText"/>
        <w:ind w:left="4739"/>
      </w:pPr>
      <w:r>
        <w:t>Health Standards Section</w:t>
      </w:r>
    </w:p>
    <w:p w:rsidR="00F05DBF" w:rsidRDefault="005D4217">
      <w:pPr>
        <w:pStyle w:val="BodyText"/>
        <w:ind w:left="4051" w:right="3054" w:hanging="2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4876165</wp:posOffset>
                </wp:positionH>
                <wp:positionV relativeFrom="paragraph">
                  <wp:posOffset>220345</wp:posOffset>
                </wp:positionV>
                <wp:extent cx="25400" cy="444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" cy="444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51C63" id="Rectangle 2" o:spid="_x0000_s1026" style="position:absolute;margin-left:383.95pt;margin-top:17.35pt;width:2pt;height:.3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" fillcolor="blue" stroked="f">
                <w10:wrap anchorx="page"/>
              </v:rect>
            </w:pict>
          </mc:Fallback>
        </mc:AlternateContent>
      </w:r>
      <w:r w:rsidR="00F30E84">
        <w:t>P.O. Box 3767 • Baton Rouge, Louisiana 70821-3767 Phone #: 225/342-0138 • Fax #: 225/342</w:t>
      </w:r>
      <w:hyperlink r:id="rId12">
        <w:r w:rsidR="00F30E84">
          <w:t>-5073</w:t>
        </w:r>
      </w:hyperlink>
    </w:p>
    <w:p w:rsidR="00F05DBF" w:rsidRDefault="000974ED">
      <w:pPr>
        <w:pStyle w:val="BodyText"/>
        <w:ind w:left="4958"/>
      </w:pPr>
      <w:hyperlink r:id="rId13">
        <w:r w:rsidR="00F30E84">
          <w:rPr>
            <w:color w:val="0000FF"/>
            <w:u w:val="single" w:color="0000FF"/>
          </w:rPr>
          <w:t>http://ldh.la.gov/</w:t>
        </w:r>
      </w:hyperlink>
    </w:p>
    <w:sectPr w:rsidR="00F05DBF">
      <w:type w:val="continuous"/>
      <w:pgSz w:w="12240" w:h="15840"/>
      <w:pgMar w:top="720" w:right="1320" w:bottom="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51AC"/>
    <w:multiLevelType w:val="hybridMultilevel"/>
    <w:tmpl w:val="615ED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9088C"/>
    <w:multiLevelType w:val="hybridMultilevel"/>
    <w:tmpl w:val="73E209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BF"/>
    <w:rsid w:val="000974ED"/>
    <w:rsid w:val="000A690A"/>
    <w:rsid w:val="001A2266"/>
    <w:rsid w:val="001C2CF4"/>
    <w:rsid w:val="001E2304"/>
    <w:rsid w:val="00204077"/>
    <w:rsid w:val="00210E12"/>
    <w:rsid w:val="00311376"/>
    <w:rsid w:val="0031250D"/>
    <w:rsid w:val="003606F7"/>
    <w:rsid w:val="00402AE7"/>
    <w:rsid w:val="00412869"/>
    <w:rsid w:val="004760FB"/>
    <w:rsid w:val="004949B3"/>
    <w:rsid w:val="004C3CCF"/>
    <w:rsid w:val="004F2826"/>
    <w:rsid w:val="00502303"/>
    <w:rsid w:val="00516C14"/>
    <w:rsid w:val="005A171A"/>
    <w:rsid w:val="005B51BC"/>
    <w:rsid w:val="005D4217"/>
    <w:rsid w:val="00663228"/>
    <w:rsid w:val="006B2DBC"/>
    <w:rsid w:val="006B5994"/>
    <w:rsid w:val="006E496E"/>
    <w:rsid w:val="007B201B"/>
    <w:rsid w:val="00815AEC"/>
    <w:rsid w:val="00834FEC"/>
    <w:rsid w:val="008F6AEC"/>
    <w:rsid w:val="009D3937"/>
    <w:rsid w:val="009D59E2"/>
    <w:rsid w:val="00A33634"/>
    <w:rsid w:val="00A51413"/>
    <w:rsid w:val="00AF36F9"/>
    <w:rsid w:val="00B922B1"/>
    <w:rsid w:val="00B940BE"/>
    <w:rsid w:val="00BA5FFD"/>
    <w:rsid w:val="00C90B3B"/>
    <w:rsid w:val="00CD0FF8"/>
    <w:rsid w:val="00CD612B"/>
    <w:rsid w:val="00CD74CB"/>
    <w:rsid w:val="00D81A1C"/>
    <w:rsid w:val="00DA281B"/>
    <w:rsid w:val="00DE63EF"/>
    <w:rsid w:val="00DF03CA"/>
    <w:rsid w:val="00E03D2D"/>
    <w:rsid w:val="00EC43C9"/>
    <w:rsid w:val="00EF5173"/>
    <w:rsid w:val="00F05DBF"/>
    <w:rsid w:val="00F07267"/>
    <w:rsid w:val="00F30E84"/>
    <w:rsid w:val="00F9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124B4"/>
  <w15:docId w15:val="{936871F4-88CC-41D0-9937-4E30EF8D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441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1700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aramond" w:eastAsia="Garamond" w:hAnsi="Garamond" w:cs="Garamond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2" w:lineRule="exact"/>
      <w:ind w:left="112"/>
    </w:pPr>
  </w:style>
  <w:style w:type="character" w:styleId="Hyperlink">
    <w:name w:val="Hyperlink"/>
    <w:basedOn w:val="DefaultParagraphFont"/>
    <w:uiPriority w:val="99"/>
    <w:unhideWhenUsed/>
    <w:rsid w:val="003606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06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dh.la.gov/index.cfm/page/252" TargetMode="External"/><Relationship Id="rId13" Type="http://schemas.openxmlformats.org/officeDocument/2006/relationships/hyperlink" Target="http://ldh.la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dh.la.gov/assets/medicaid/hss/docs/BHS/HSS-BH-01_Lic-App-February2024.pdf" TargetMode="External"/><Relationship Id="rId12" Type="http://schemas.openxmlformats.org/officeDocument/2006/relationships/hyperlink" Target="http://ldh.la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dh.la.gov/index.cfm/page/3728" TargetMode="External"/><Relationship Id="rId11" Type="http://schemas.openxmlformats.org/officeDocument/2006/relationships/hyperlink" Target="HSS-BHSProviders%20%3cHSS-BHSProviders@la.gov%3e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ldh.la.gov/assets/medicaid/hss/docs/BHS/HSS_PR_02PlanReviewAttestation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dh.la.gov/assets/medicaid/hss/docs/ALL_Prgms/PaymentTransmittalForm062019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BHSP_updated_cheklist2020JV</vt:lpstr>
    </vt:vector>
  </TitlesOfParts>
  <Company>State of Louisiana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BHSP_updated_cheklist2020JV</dc:title>
  <dc:creator>ddavis10</dc:creator>
  <cp:lastModifiedBy>Rickie Callegan</cp:lastModifiedBy>
  <cp:revision>17</cp:revision>
  <dcterms:created xsi:type="dcterms:W3CDTF">2025-01-17T21:41:00Z</dcterms:created>
  <dcterms:modified xsi:type="dcterms:W3CDTF">2025-02-11T14:24:00Z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2024-08-06T00:00:00Z</vt:filetime>
  </property>
</Properties>
</file>