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719A2" w14:textId="4AD593D5" w:rsidR="00E5177D" w:rsidRPr="00127F81" w:rsidRDefault="00E5177D" w:rsidP="00E5177D">
      <w:pPr>
        <w:jc w:val="center"/>
        <w:rPr>
          <w:rFonts w:ascii="Times New Roman" w:hAnsi="Times New Roman" w:cs="Times New Roman"/>
          <w:b/>
        </w:rPr>
      </w:pPr>
      <w:r w:rsidRPr="00127F81">
        <w:rPr>
          <w:rFonts w:ascii="Times New Roman" w:hAnsi="Times New Roman" w:cs="Times New Roman"/>
          <w:b/>
        </w:rPr>
        <w:t xml:space="preserve">1115 SUD Health IT Plan – </w:t>
      </w:r>
      <w:r w:rsidR="00751981">
        <w:rPr>
          <w:rFonts w:ascii="Times New Roman" w:hAnsi="Times New Roman" w:cs="Times New Roman"/>
          <w:b/>
        </w:rPr>
        <w:t>DY7</w:t>
      </w:r>
      <w:r w:rsidR="00335A49">
        <w:rPr>
          <w:rFonts w:ascii="Times New Roman" w:hAnsi="Times New Roman" w:cs="Times New Roman"/>
          <w:b/>
        </w:rPr>
        <w:t xml:space="preserve"> (Q</w:t>
      </w:r>
      <w:r w:rsidR="00C55C1F">
        <w:rPr>
          <w:rFonts w:ascii="Times New Roman" w:hAnsi="Times New Roman" w:cs="Times New Roman"/>
          <w:b/>
        </w:rPr>
        <w:t>4</w:t>
      </w:r>
      <w:r>
        <w:rPr>
          <w:rFonts w:ascii="Times New Roman" w:hAnsi="Times New Roman" w:cs="Times New Roman"/>
          <w:b/>
        </w:rPr>
        <w:t>)</w:t>
      </w:r>
      <w:r w:rsidRPr="00127F81">
        <w:rPr>
          <w:rFonts w:ascii="Times New Roman" w:hAnsi="Times New Roman" w:cs="Times New Roman"/>
          <w:b/>
        </w:rPr>
        <w:t xml:space="preserve"> Update</w:t>
      </w:r>
    </w:p>
    <w:p w14:paraId="5FAF2D72" w14:textId="77777777" w:rsidR="00E5177D" w:rsidRPr="00127F81" w:rsidRDefault="00E5177D" w:rsidP="00E5177D">
      <w:pPr>
        <w:jc w:val="center"/>
        <w:rPr>
          <w:rFonts w:ascii="Times New Roman" w:hAnsi="Times New Roman" w:cs="Times New Roman"/>
          <w:b/>
        </w:rPr>
      </w:pPr>
    </w:p>
    <w:p w14:paraId="5E6F6732" w14:textId="77777777" w:rsidR="00E5177D" w:rsidRPr="00127F81" w:rsidRDefault="00E5177D" w:rsidP="00E5177D">
      <w:pPr>
        <w:jc w:val="center"/>
        <w:rPr>
          <w:rFonts w:ascii="Times New Roman" w:hAnsi="Times New Roman" w:cs="Times New Roman"/>
          <w:b/>
        </w:rPr>
      </w:pPr>
    </w:p>
    <w:p w14:paraId="72D6E1DF" w14:textId="77777777" w:rsidR="00E5177D" w:rsidRPr="009C3B3B" w:rsidRDefault="00E5177D" w:rsidP="00E5177D">
      <w:pPr>
        <w:rPr>
          <w:rFonts w:ascii="Times New Roman" w:hAnsi="Times New Roman" w:cs="Times New Roman"/>
        </w:rPr>
      </w:pPr>
      <w:r w:rsidRPr="009C3B3B">
        <w:rPr>
          <w:rFonts w:ascii="Times New Roman" w:hAnsi="Times New Roman" w:cs="Times New Roman"/>
        </w:rPr>
        <w:t xml:space="preserve">The state provides the following updates to activities and metrics appearing in the approved HIT Plan.  Updates are included in Attachments A1 and A2 included with the report’s submission.  Data and updates to process measures following submission of this report will be communicated to CMS during future monthly phone calls and quarterly reports.  </w:t>
      </w:r>
    </w:p>
    <w:p w14:paraId="38A419C1" w14:textId="77777777" w:rsidR="00E5177D" w:rsidRPr="009C3B3B" w:rsidRDefault="00E5177D" w:rsidP="00E5177D">
      <w:pPr>
        <w:jc w:val="center"/>
        <w:rPr>
          <w:rFonts w:ascii="Times New Roman" w:hAnsi="Times New Roman" w:cs="Times New Roman"/>
          <w:b/>
        </w:rPr>
      </w:pPr>
    </w:p>
    <w:p w14:paraId="0A7CD0C4" w14:textId="2B61EEA0" w:rsidR="00E5177D"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2 - The state should provide CMS with an analysis of the current status of its health IT infrastructure/”ecosystem” to assess its readiness to support PDMP interoperability.  Once completed, the analysis will serve as the basis for the health IT functionalities to be addressed over the course of the demonstration – or the assurance described above.</w:t>
      </w:r>
    </w:p>
    <w:p w14:paraId="7B515688" w14:textId="77777777" w:rsidR="00244037" w:rsidRPr="00244037" w:rsidRDefault="00244037" w:rsidP="00244037">
      <w:pPr>
        <w:pStyle w:val="ListParagraph"/>
        <w:rPr>
          <w:rFonts w:ascii="Times New Roman" w:hAnsi="Times New Roman" w:cs="Times New Roman"/>
          <w:color w:val="FF0000"/>
          <w:sz w:val="22"/>
          <w:szCs w:val="22"/>
        </w:rPr>
      </w:pPr>
      <w:r w:rsidRPr="00244037">
        <w:rPr>
          <w:rFonts w:ascii="Times New Roman" w:hAnsi="Times New Roman" w:cs="Times New Roman"/>
          <w:color w:val="FF0000"/>
        </w:rPr>
        <w:t>The PMP program, owned by the Louisiana Board of Pharmacy, has implemented a statewide comprehensive platform that utilizes current PMP prescription data and transfers it into electronic health records and pharmacy management systems. Louisiana mandated the use of the PMP for opioid prescribers.</w:t>
      </w:r>
      <w:r w:rsidRPr="00244037">
        <w:rPr>
          <w:rFonts w:ascii="Times New Roman" w:hAnsi="Times New Roman" w:cs="Times New Roman"/>
          <w:color w:val="FF0000"/>
          <w:sz w:val="26"/>
          <w:szCs w:val="26"/>
          <w:shd w:val="clear" w:color="auto" w:fill="FFFFFF"/>
        </w:rPr>
        <w:t xml:space="preserve"> </w:t>
      </w:r>
      <w:r w:rsidRPr="00244037">
        <w:rPr>
          <w:rFonts w:ascii="Times New Roman" w:hAnsi="Times New Roman" w:cs="Times New Roman"/>
          <w:color w:val="FF0000"/>
        </w:rPr>
        <w:t>Accessing and viewing a patient's PMP report obtained through the integration platform complies with Louisiana's PMP Mandatory Use Law (R.S. 40:978).</w:t>
      </w:r>
    </w:p>
    <w:p w14:paraId="08AADA3F" w14:textId="77777777" w:rsidR="0089095B" w:rsidRPr="009C3B3B" w:rsidRDefault="0089095B" w:rsidP="00EA65A9">
      <w:pPr>
        <w:ind w:left="720"/>
        <w:rPr>
          <w:rFonts w:ascii="Times New Roman" w:hAnsi="Times New Roman" w:cs="Times New Roman"/>
          <w:color w:val="FF0000"/>
        </w:rPr>
      </w:pPr>
    </w:p>
    <w:p w14:paraId="3C3D86DD"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A408F5">
        <w:rPr>
          <w:rFonts w:ascii="Times New Roman" w:hAnsi="Times New Roman" w:cs="Times New Roman"/>
        </w:rPr>
        <w:t>Pg</w:t>
      </w:r>
      <w:proofErr w:type="spellEnd"/>
      <w:r w:rsidRPr="00A408F5">
        <w:rPr>
          <w:rFonts w:ascii="Times New Roman" w:hAnsi="Times New Roman" w:cs="Times New Roman"/>
        </w:rPr>
        <w:t xml:space="preserve"> 3</w:t>
      </w:r>
      <w:r w:rsidRPr="009C3B3B">
        <w:rPr>
          <w:rFonts w:ascii="Times New Roman" w:hAnsi="Times New Roman" w:cs="Times New Roman"/>
        </w:rPr>
        <w:t xml:space="preserve"> – Process measure: Status of contracting as reported by </w:t>
      </w:r>
      <w:r w:rsidRPr="00977712">
        <w:rPr>
          <w:rFonts w:ascii="Times New Roman" w:hAnsi="Times New Roman" w:cs="Times New Roman"/>
        </w:rPr>
        <w:t>Board of Pharmacy.</w:t>
      </w:r>
    </w:p>
    <w:p w14:paraId="33FE28AC" w14:textId="386B2BB2" w:rsidR="00570A57" w:rsidRPr="00570A57" w:rsidRDefault="00570A57" w:rsidP="00570A57">
      <w:pPr>
        <w:ind w:left="720"/>
        <w:rPr>
          <w:rFonts w:ascii="Times New Roman" w:hAnsi="Times New Roman" w:cs="Times New Roman"/>
          <w:color w:val="FF0000"/>
          <w:sz w:val="22"/>
          <w:szCs w:val="22"/>
        </w:rPr>
      </w:pPr>
      <w:r w:rsidRPr="00570A57">
        <w:rPr>
          <w:rFonts w:ascii="Times New Roman" w:hAnsi="Times New Roman" w:cs="Times New Roman"/>
          <w:color w:val="FF0000"/>
        </w:rPr>
        <w:t xml:space="preserve">The Board of Pharmacy advertised an “invitation to bid (ITB)” through the Office of State Procurement on July 13, 2023 and awarded the contract to Bamboo Health on October 11, 2023.  The contract period began on January 1, 2024 and is eligible for renewal on a yearly basis up to 5 years.  </w:t>
      </w:r>
    </w:p>
    <w:p w14:paraId="0188B784" w14:textId="2F6E429C" w:rsidR="00E5177D" w:rsidRPr="009C3B3B" w:rsidRDefault="00E5177D" w:rsidP="00570A57">
      <w:pPr>
        <w:autoSpaceDE w:val="0"/>
        <w:autoSpaceDN w:val="0"/>
        <w:spacing w:before="40" w:after="40"/>
        <w:rPr>
          <w:rFonts w:ascii="Times New Roman" w:hAnsi="Times New Roman" w:cs="Times New Roman"/>
          <w:color w:val="FF0000"/>
        </w:rPr>
      </w:pPr>
    </w:p>
    <w:p w14:paraId="74F4E54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101E1F">
        <w:rPr>
          <w:rFonts w:ascii="Times New Roman" w:hAnsi="Times New Roman" w:cs="Times New Roman"/>
        </w:rPr>
        <w:t>Pg</w:t>
      </w:r>
      <w:proofErr w:type="spellEnd"/>
      <w:r w:rsidRPr="00101E1F">
        <w:rPr>
          <w:rFonts w:ascii="Times New Roman" w:hAnsi="Times New Roman" w:cs="Times New Roman"/>
        </w:rPr>
        <w:t xml:space="preserve"> 5</w:t>
      </w:r>
      <w:r w:rsidRPr="009C3B3B">
        <w:rPr>
          <w:rFonts w:ascii="Times New Roman" w:hAnsi="Times New Roman" w:cs="Times New Roman"/>
        </w:rPr>
        <w:t xml:space="preserve"> – Process measure: Regular updates at quarterly Board of Pharmacy meetings.  Attach minutes.</w:t>
      </w:r>
    </w:p>
    <w:p w14:paraId="720C693F" w14:textId="0B17F33B" w:rsidR="00E5177D" w:rsidRPr="009C3B3B" w:rsidRDefault="0096411E" w:rsidP="00E5177D">
      <w:pPr>
        <w:pStyle w:val="ListParagraph"/>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The Prescription Monitoring Program Advisory Council met on </w:t>
      </w:r>
      <w:r w:rsidR="007A5E9E">
        <w:rPr>
          <w:rFonts w:ascii="Times New Roman" w:eastAsia="Times New Roman" w:hAnsi="Times New Roman" w:cs="Times New Roman"/>
          <w:color w:val="FF0000"/>
        </w:rPr>
        <w:t>2/05/2025</w:t>
      </w:r>
      <w:r w:rsidRPr="009C3B3B">
        <w:rPr>
          <w:rFonts w:ascii="Times New Roman" w:eastAsia="Times New Roman" w:hAnsi="Times New Roman" w:cs="Times New Roman"/>
          <w:color w:val="FF0000"/>
        </w:rPr>
        <w:t xml:space="preserve"> and the </w:t>
      </w:r>
      <w:r w:rsidR="001A1E12" w:rsidRPr="009C3B3B">
        <w:rPr>
          <w:rFonts w:ascii="Times New Roman" w:eastAsia="Times New Roman" w:hAnsi="Times New Roman" w:cs="Times New Roman"/>
          <w:color w:val="FF0000"/>
        </w:rPr>
        <w:t>approved</w:t>
      </w:r>
      <w:r w:rsidRPr="009C3B3B">
        <w:rPr>
          <w:rFonts w:ascii="Times New Roman" w:eastAsia="Times New Roman" w:hAnsi="Times New Roman" w:cs="Times New Roman"/>
          <w:color w:val="FF0000"/>
        </w:rPr>
        <w:t xml:space="preserve"> meeting minutes may be accessed here:</w:t>
      </w:r>
    </w:p>
    <w:p w14:paraId="612E91E4" w14:textId="00884413" w:rsidR="0096411E" w:rsidRPr="009C3B3B" w:rsidRDefault="0096411E" w:rsidP="0096411E">
      <w:pPr>
        <w:spacing w:after="160" w:line="259" w:lineRule="auto"/>
        <w:rPr>
          <w:rFonts w:ascii="Times New Roman" w:hAnsi="Times New Roman" w:cs="Times New Roman"/>
        </w:rPr>
      </w:pPr>
      <w:r w:rsidRPr="009C3B3B">
        <w:rPr>
          <w:rFonts w:ascii="Times New Roman" w:hAnsi="Times New Roman" w:cs="Times New Roman"/>
        </w:rPr>
        <w:t xml:space="preserve">               </w:t>
      </w:r>
      <w:hyperlink r:id="rId5" w:history="1">
        <w:r w:rsidR="00BB4324" w:rsidRPr="009C3B3B">
          <w:rPr>
            <w:rStyle w:val="Hyperlink"/>
            <w:rFonts w:ascii="Times New Roman" w:hAnsi="Times New Roman" w:cs="Times New Roman"/>
          </w:rPr>
          <w:t>https://www.pharmacy.la.gov/page/pmp-advisory-council</w:t>
        </w:r>
      </w:hyperlink>
      <w:r w:rsidR="00BB4324" w:rsidRPr="009C3B3B">
        <w:rPr>
          <w:rFonts w:ascii="Times New Roman" w:hAnsi="Times New Roman" w:cs="Times New Roman"/>
        </w:rPr>
        <w:t xml:space="preserve"> </w:t>
      </w:r>
    </w:p>
    <w:p w14:paraId="529FC958"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5 – Process measure: Continue ad hoc meetings with CMS and ONC for IAPD guidance to enhance PMP connectivity in either HIE or EHR.</w:t>
      </w:r>
    </w:p>
    <w:p w14:paraId="238BF9B7" w14:textId="77777777" w:rsidR="00244037" w:rsidRPr="009C3B3B" w:rsidRDefault="00244037" w:rsidP="00244037">
      <w:pPr>
        <w:pStyle w:val="ListParagraph"/>
        <w:rPr>
          <w:rFonts w:ascii="Times New Roman" w:hAnsi="Times New Roman" w:cs="Times New Roman"/>
          <w:color w:val="FF0000"/>
        </w:rPr>
      </w:pPr>
      <w:r w:rsidRPr="009C3B3B">
        <w:rPr>
          <w:rFonts w:ascii="Times New Roman" w:hAnsi="Times New Roman" w:cs="Times New Roman"/>
          <w:color w:val="FF0000"/>
        </w:rPr>
        <w:t>HIE Integration activities have been placed on hold until further notice.</w:t>
      </w:r>
    </w:p>
    <w:p w14:paraId="1FE20096" w14:textId="77777777" w:rsidR="00E5177D" w:rsidRPr="009C3B3B" w:rsidRDefault="00E5177D" w:rsidP="00E5177D">
      <w:pPr>
        <w:pStyle w:val="ListParagraph"/>
        <w:rPr>
          <w:rFonts w:ascii="Times New Roman" w:hAnsi="Times New Roman" w:cs="Times New Roman"/>
        </w:rPr>
      </w:pPr>
    </w:p>
    <w:p w14:paraId="3C3D4C0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101E1F">
        <w:rPr>
          <w:rFonts w:ascii="Times New Roman" w:hAnsi="Times New Roman" w:cs="Times New Roman"/>
        </w:rPr>
        <w:t>Pg</w:t>
      </w:r>
      <w:proofErr w:type="spellEnd"/>
      <w:r w:rsidRPr="00101E1F">
        <w:rPr>
          <w:rFonts w:ascii="Times New Roman" w:hAnsi="Times New Roman" w:cs="Times New Roman"/>
        </w:rPr>
        <w:t xml:space="preserve"> 6</w:t>
      </w:r>
      <w:r w:rsidRPr="009C3B3B">
        <w:rPr>
          <w:rFonts w:ascii="Times New Roman" w:hAnsi="Times New Roman" w:cs="Times New Roman"/>
        </w:rPr>
        <w:t xml:space="preserve"> – Process measure: During procurement of data warehousing module under modernization, set capability for data match.</w:t>
      </w:r>
    </w:p>
    <w:p w14:paraId="73B258E9" w14:textId="28CCAB3F" w:rsidR="008661C1" w:rsidRPr="008A5704" w:rsidRDefault="00E5177D" w:rsidP="00E5177D">
      <w:pPr>
        <w:ind w:left="360"/>
        <w:rPr>
          <w:rFonts w:ascii="Times New Roman" w:hAnsi="Times New Roman" w:cs="Times New Roman"/>
          <w:color w:val="FF0000"/>
        </w:rPr>
      </w:pPr>
      <w:r w:rsidRPr="008A5704">
        <w:rPr>
          <w:rFonts w:ascii="Times New Roman" w:hAnsi="Times New Roman" w:cs="Times New Roman"/>
          <w:color w:val="FF0000"/>
        </w:rPr>
        <w:t xml:space="preserve">     </w:t>
      </w:r>
      <w:r w:rsidR="008A5704" w:rsidRPr="008A5704">
        <w:rPr>
          <w:rFonts w:ascii="Times New Roman" w:hAnsi="Times New Roman" w:cs="Times New Roman"/>
          <w:color w:val="FF0000"/>
        </w:rPr>
        <w:t xml:space="preserve"> T</w:t>
      </w:r>
      <w:r w:rsidR="00263DDC" w:rsidRPr="008A5704">
        <w:rPr>
          <w:rFonts w:ascii="Times New Roman" w:hAnsi="Times New Roman" w:cs="Times New Roman"/>
          <w:color w:val="FF0000"/>
        </w:rPr>
        <w:t>he decision support system module has been put on hold for now with the current administration due to other competing priorities.  </w:t>
      </w:r>
    </w:p>
    <w:p w14:paraId="183077E2" w14:textId="77777777" w:rsidR="00263DDC" w:rsidRPr="008A5704" w:rsidRDefault="00263DDC" w:rsidP="00E5177D">
      <w:pPr>
        <w:ind w:left="360"/>
        <w:rPr>
          <w:rFonts w:ascii="Times New Roman" w:hAnsi="Times New Roman" w:cs="Times New Roman"/>
          <w:color w:val="FF0000"/>
        </w:rPr>
      </w:pPr>
    </w:p>
    <w:p w14:paraId="1C09E253" w14:textId="77777777" w:rsidR="00E5177D" w:rsidRPr="009C3B3B" w:rsidRDefault="00E5177D" w:rsidP="00E5177D">
      <w:pPr>
        <w:pStyle w:val="ListParagraph"/>
        <w:numPr>
          <w:ilvl w:val="0"/>
          <w:numId w:val="1"/>
        </w:numPr>
        <w:rPr>
          <w:rFonts w:ascii="Times New Roman" w:hAnsi="Times New Roman" w:cs="Times New Roman"/>
        </w:rPr>
      </w:pPr>
      <w:r w:rsidRPr="009C3B3B">
        <w:rPr>
          <w:rFonts w:ascii="Times New Roman" w:hAnsi="Times New Roman" w:cs="Times New Roman"/>
        </w:rPr>
        <w:t>Pg. 6 – Process measure: During procurement of pharmacy module, create reporting relationship and data feed into warehousing module.</w:t>
      </w:r>
    </w:p>
    <w:p w14:paraId="423C5169" w14:textId="77777777" w:rsidR="00E5177D" w:rsidRPr="009C3B3B" w:rsidRDefault="00E5177D" w:rsidP="00E5177D">
      <w:pPr>
        <w:pStyle w:val="ListParagraph"/>
        <w:autoSpaceDE w:val="0"/>
        <w:autoSpaceDN w:val="0"/>
        <w:spacing w:before="40" w:after="40"/>
        <w:rPr>
          <w:rFonts w:ascii="Times New Roman" w:hAnsi="Times New Roman" w:cs="Times New Roman"/>
          <w:color w:val="FF0000"/>
        </w:rPr>
      </w:pPr>
      <w:r w:rsidRPr="009C3B3B">
        <w:rPr>
          <w:rFonts w:ascii="Times New Roman" w:hAnsi="Times New Roman" w:cs="Times New Roman"/>
          <w:color w:val="FF0000"/>
        </w:rPr>
        <w:t>No update at this time.</w:t>
      </w:r>
    </w:p>
    <w:p w14:paraId="1F0BF905" w14:textId="77777777" w:rsidR="00E5177D" w:rsidRPr="009C3B3B" w:rsidRDefault="00E5177D" w:rsidP="00E5177D">
      <w:pPr>
        <w:pStyle w:val="ListParagraph"/>
        <w:rPr>
          <w:rFonts w:ascii="Times New Roman" w:hAnsi="Times New Roman" w:cs="Times New Roman"/>
        </w:rPr>
      </w:pPr>
    </w:p>
    <w:p w14:paraId="295D006C"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8 – Process measure: Re-procure managed care contracts on timeline.</w:t>
      </w:r>
    </w:p>
    <w:p w14:paraId="62CC7F8D" w14:textId="77777777" w:rsidR="00686677" w:rsidRPr="009C3B3B" w:rsidRDefault="00686677" w:rsidP="0068667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LDH executed new MCO contracts with the following MCO plans on 1/1/23:  AmeriHealth Caritas Louisiana; Healthy Blue; Humana;    </w:t>
      </w:r>
    </w:p>
    <w:p w14:paraId="5A463E6E" w14:textId="77777777" w:rsidR="00686677" w:rsidRPr="009C3B3B" w:rsidRDefault="00686677" w:rsidP="0068667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Louisiana Healthcare Connections; United</w:t>
      </w:r>
      <w:r w:rsidR="004D7541" w:rsidRPr="009C3B3B">
        <w:rPr>
          <w:rFonts w:ascii="Times New Roman" w:eastAsia="Times New Roman" w:hAnsi="Times New Roman" w:cs="Times New Roman"/>
          <w:color w:val="FF0000"/>
        </w:rPr>
        <w:t xml:space="preserve"> </w:t>
      </w:r>
      <w:r w:rsidRPr="009C3B3B">
        <w:rPr>
          <w:rFonts w:ascii="Times New Roman" w:eastAsia="Times New Roman" w:hAnsi="Times New Roman" w:cs="Times New Roman"/>
          <w:color w:val="FF0000"/>
        </w:rPr>
        <w:t>Healthcare Community Plan Louisiana.</w:t>
      </w:r>
    </w:p>
    <w:p w14:paraId="53D5E59D" w14:textId="77777777" w:rsidR="00686677" w:rsidRPr="009C3B3B" w:rsidRDefault="00686677" w:rsidP="00E5177D">
      <w:pPr>
        <w:pStyle w:val="ListParagraph"/>
        <w:rPr>
          <w:rFonts w:ascii="Times New Roman" w:hAnsi="Times New Roman" w:cs="Times New Roman"/>
        </w:rPr>
      </w:pPr>
    </w:p>
    <w:p w14:paraId="4FD6A834"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lastRenderedPageBreak/>
        <w:t>Pg</w:t>
      </w:r>
      <w:proofErr w:type="spellEnd"/>
      <w:r w:rsidRPr="009C3B3B">
        <w:rPr>
          <w:rFonts w:ascii="Times New Roman" w:hAnsi="Times New Roman" w:cs="Times New Roman"/>
        </w:rPr>
        <w:t xml:space="preserve"> 9 – Process measure: If legislation does not proceed, we will pursue alternative data tracking internal to Medicaid.</w:t>
      </w:r>
    </w:p>
    <w:p w14:paraId="78FFA981" w14:textId="77777777" w:rsidR="002F3729" w:rsidRPr="009C3B3B" w:rsidRDefault="00E5177D" w:rsidP="00E5177D">
      <w:pPr>
        <w:autoSpaceDE w:val="0"/>
        <w:autoSpaceDN w:val="0"/>
        <w:spacing w:before="40" w:after="40"/>
        <w:rPr>
          <w:rFonts w:ascii="Times New Roman" w:eastAsia="Times New Roman" w:hAnsi="Times New Roman" w:cs="Times New Roman"/>
          <w:color w:val="FF0000"/>
        </w:rPr>
      </w:pPr>
      <w:r w:rsidRPr="009C3B3B">
        <w:rPr>
          <w:rFonts w:ascii="Times New Roman" w:hAnsi="Times New Roman" w:cs="Times New Roman"/>
          <w:color w:val="FF0000"/>
        </w:rPr>
        <w:t xml:space="preserve">           </w:t>
      </w:r>
      <w:r w:rsidRPr="009C3B3B">
        <w:rPr>
          <w:rFonts w:ascii="Times New Roman" w:eastAsia="Times New Roman" w:hAnsi="Times New Roman" w:cs="Times New Roman"/>
          <w:color w:val="FF0000"/>
        </w:rPr>
        <w:t xml:space="preserve">The state will explore internal data resources needed for tracking as it continues to work towards implementing the Medicaid Data </w:t>
      </w:r>
    </w:p>
    <w:p w14:paraId="0316B92C" w14:textId="77777777" w:rsidR="00E5177D" w:rsidRPr="009C3B3B" w:rsidRDefault="002F3729" w:rsidP="00E5177D">
      <w:pPr>
        <w:autoSpaceDE w:val="0"/>
        <w:autoSpaceDN w:val="0"/>
        <w:spacing w:before="40" w:after="40"/>
        <w:rPr>
          <w:rFonts w:ascii="Times New Roman" w:hAnsi="Times New Roman" w:cs="Times New Roman"/>
          <w:color w:val="FF0000"/>
        </w:rPr>
      </w:pPr>
      <w:r w:rsidRPr="009C3B3B">
        <w:rPr>
          <w:rFonts w:ascii="Times New Roman" w:eastAsia="Times New Roman" w:hAnsi="Times New Roman" w:cs="Times New Roman"/>
          <w:color w:val="FF0000"/>
        </w:rPr>
        <w:t xml:space="preserve">           </w:t>
      </w:r>
      <w:r w:rsidR="00E5177D" w:rsidRPr="009C3B3B">
        <w:rPr>
          <w:rFonts w:ascii="Times New Roman" w:eastAsia="Times New Roman" w:hAnsi="Times New Roman" w:cs="Times New Roman"/>
          <w:color w:val="FF0000"/>
        </w:rPr>
        <w:t>Warehouse and Pharmacy modules.</w:t>
      </w:r>
    </w:p>
    <w:p w14:paraId="19CA717A" w14:textId="77777777" w:rsidR="00BF2637" w:rsidRPr="009C3B3B" w:rsidRDefault="0023284C" w:rsidP="00BF2637">
      <w:pPr>
        <w:autoSpaceDE w:val="0"/>
        <w:autoSpaceDN w:val="0"/>
        <w:spacing w:before="40" w:after="40"/>
        <w:rPr>
          <w:rFonts w:ascii="Times New Roman" w:eastAsia="Times New Roman" w:hAnsi="Times New Roman" w:cs="Times New Roman"/>
          <w:color w:val="FF0000"/>
        </w:rPr>
      </w:pPr>
      <w:r w:rsidRPr="009C3B3B">
        <w:rPr>
          <w:rFonts w:ascii="Times New Roman" w:hAnsi="Times New Roman" w:cs="Times New Roman"/>
          <w:color w:val="FF0000"/>
          <w:shd w:val="clear" w:color="auto" w:fill="FFFFFF"/>
        </w:rPr>
        <w:t xml:space="preserve">           </w:t>
      </w:r>
      <w:r w:rsidR="00BF2637" w:rsidRPr="009C3B3B">
        <w:rPr>
          <w:rFonts w:ascii="Times New Roman" w:eastAsia="Times New Roman" w:hAnsi="Times New Roman" w:cs="Times New Roman"/>
          <w:color w:val="FF0000"/>
        </w:rPr>
        <w:t xml:space="preserve">LDH executed a contract with Magellan Medicaid Administration, LLC on 2/1/23 to serve as the Single PBM for the Medicaid managed     </w:t>
      </w:r>
    </w:p>
    <w:p w14:paraId="06701A69" w14:textId="77777777" w:rsidR="00BF2637" w:rsidRPr="009C3B3B" w:rsidRDefault="00BF2637" w:rsidP="00BF2637">
      <w:pPr>
        <w:autoSpaceDE w:val="0"/>
        <w:autoSpaceDN w:val="0"/>
        <w:spacing w:before="40" w:after="40"/>
        <w:rPr>
          <w:rFonts w:ascii="Times New Roman" w:eastAsia="Times New Roman" w:hAnsi="Times New Roman" w:cs="Times New Roman"/>
          <w:color w:val="FF0000"/>
        </w:rPr>
      </w:pPr>
      <w:r w:rsidRPr="009C3B3B">
        <w:rPr>
          <w:rFonts w:ascii="Times New Roman" w:eastAsia="Times New Roman" w:hAnsi="Times New Roman" w:cs="Times New Roman"/>
          <w:color w:val="FF0000"/>
        </w:rPr>
        <w:t xml:space="preserve">           </w:t>
      </w:r>
      <w:proofErr w:type="gramStart"/>
      <w:r w:rsidRPr="009C3B3B">
        <w:rPr>
          <w:rFonts w:ascii="Times New Roman" w:eastAsia="Times New Roman" w:hAnsi="Times New Roman" w:cs="Times New Roman"/>
          <w:color w:val="FF0000"/>
        </w:rPr>
        <w:t>care</w:t>
      </w:r>
      <w:proofErr w:type="gramEnd"/>
      <w:r w:rsidRPr="009C3B3B">
        <w:rPr>
          <w:rFonts w:ascii="Times New Roman" w:eastAsia="Times New Roman" w:hAnsi="Times New Roman" w:cs="Times New Roman"/>
          <w:color w:val="FF0000"/>
        </w:rPr>
        <w:t xml:space="preserve"> program. </w:t>
      </w:r>
    </w:p>
    <w:p w14:paraId="15B1E465" w14:textId="77777777" w:rsidR="00D300E3" w:rsidRPr="009C3B3B" w:rsidRDefault="00D300E3" w:rsidP="00BF2637">
      <w:pPr>
        <w:shd w:val="clear" w:color="auto" w:fill="FFFFFF"/>
        <w:rPr>
          <w:rFonts w:ascii="Times New Roman" w:hAnsi="Times New Roman" w:cs="Times New Roman"/>
          <w:color w:val="FF0000"/>
          <w:shd w:val="clear" w:color="auto" w:fill="FFFFFF"/>
        </w:rPr>
      </w:pPr>
    </w:p>
    <w:p w14:paraId="6493BDA6" w14:textId="77777777" w:rsidR="00E5177D" w:rsidRPr="009C3B3B" w:rsidRDefault="00E5177D" w:rsidP="00E5177D">
      <w:pPr>
        <w:pStyle w:val="ListParagraph"/>
        <w:numPr>
          <w:ilvl w:val="0"/>
          <w:numId w:val="1"/>
        </w:numPr>
        <w:rPr>
          <w:rFonts w:ascii="Times New Roman" w:hAnsi="Times New Roman" w:cs="Times New Roman"/>
        </w:rPr>
      </w:pPr>
      <w:proofErr w:type="spellStart"/>
      <w:r w:rsidRPr="009C3B3B">
        <w:rPr>
          <w:rFonts w:ascii="Times New Roman" w:hAnsi="Times New Roman" w:cs="Times New Roman"/>
        </w:rPr>
        <w:t>Pg</w:t>
      </w:r>
      <w:proofErr w:type="spellEnd"/>
      <w:r w:rsidRPr="009C3B3B">
        <w:rPr>
          <w:rFonts w:ascii="Times New Roman" w:hAnsi="Times New Roman" w:cs="Times New Roman"/>
        </w:rPr>
        <w:t xml:space="preserve"> 9/10 – Medicaid data measures</w:t>
      </w:r>
    </w:p>
    <w:p w14:paraId="12DF63AC" w14:textId="77777777" w:rsidR="00E5177D" w:rsidRPr="009C3B3B" w:rsidRDefault="00E5177D" w:rsidP="00E5177D">
      <w:pPr>
        <w:pStyle w:val="ListParagraph"/>
        <w:numPr>
          <w:ilvl w:val="1"/>
          <w:numId w:val="1"/>
        </w:numPr>
        <w:rPr>
          <w:rFonts w:ascii="Times New Roman" w:hAnsi="Times New Roman" w:cs="Times New Roman"/>
        </w:rPr>
      </w:pPr>
      <w:r w:rsidRPr="009C3B3B">
        <w:rPr>
          <w:rFonts w:ascii="Times New Roman" w:hAnsi="Times New Roman" w:cs="Times New Roman"/>
        </w:rPr>
        <w:t>Opioid prescription utilization trend (recipients, drug name, amount, payments)</w:t>
      </w:r>
    </w:p>
    <w:p w14:paraId="1EFF7336" w14:textId="77777777" w:rsidR="00E5177D" w:rsidRPr="009C3B3B" w:rsidRDefault="00E5177D" w:rsidP="00E5177D">
      <w:pPr>
        <w:pStyle w:val="ListParagraph"/>
        <w:numPr>
          <w:ilvl w:val="1"/>
          <w:numId w:val="1"/>
        </w:numPr>
        <w:rPr>
          <w:rFonts w:ascii="Times New Roman" w:hAnsi="Times New Roman" w:cs="Times New Roman"/>
        </w:rPr>
      </w:pPr>
      <w:r w:rsidRPr="009C3B3B">
        <w:rPr>
          <w:rFonts w:ascii="Times New Roman" w:hAnsi="Times New Roman" w:cs="Times New Roman"/>
        </w:rPr>
        <w:t xml:space="preserve">Opioid prescription utilization trend in naïve patients (recipients, drug name, amount, payments) </w:t>
      </w:r>
    </w:p>
    <w:p w14:paraId="48F39B29" w14:textId="77777777" w:rsidR="00E5177D" w:rsidRPr="009C3B3B" w:rsidRDefault="00E5177D" w:rsidP="00D43054">
      <w:pPr>
        <w:pStyle w:val="ListParagraph"/>
        <w:ind w:left="1440"/>
        <w:rPr>
          <w:rFonts w:ascii="Times New Roman" w:hAnsi="Times New Roman" w:cs="Times New Roman"/>
        </w:rPr>
      </w:pPr>
    </w:p>
    <w:p w14:paraId="449444BE" w14:textId="4AFB5107" w:rsidR="00E5177D" w:rsidRPr="009C3B3B" w:rsidRDefault="00E5177D" w:rsidP="00E5177D">
      <w:pPr>
        <w:pStyle w:val="ListParagraph"/>
        <w:rPr>
          <w:rFonts w:ascii="Times New Roman" w:hAnsi="Times New Roman" w:cs="Times New Roman"/>
          <w:color w:val="FF0000"/>
        </w:rPr>
      </w:pPr>
      <w:r w:rsidRPr="009C3B3B">
        <w:rPr>
          <w:rFonts w:ascii="Times New Roman" w:hAnsi="Times New Roman" w:cs="Times New Roman"/>
          <w:color w:val="FF0000"/>
        </w:rPr>
        <w:t xml:space="preserve">See attachment </w:t>
      </w:r>
      <w:r w:rsidR="00157E0A" w:rsidRPr="009C3B3B">
        <w:rPr>
          <w:rFonts w:ascii="Times New Roman" w:hAnsi="Times New Roman" w:cs="Times New Roman"/>
          <w:color w:val="FF0000"/>
        </w:rPr>
        <w:t>LA SUDHIT-DY7</w:t>
      </w:r>
      <w:r w:rsidR="009A5387" w:rsidRPr="009C3B3B">
        <w:rPr>
          <w:rFonts w:ascii="Times New Roman" w:hAnsi="Times New Roman" w:cs="Times New Roman"/>
          <w:color w:val="FF0000"/>
        </w:rPr>
        <w:t xml:space="preserve"> (Q</w:t>
      </w:r>
      <w:r w:rsidR="00C547EE">
        <w:rPr>
          <w:rFonts w:ascii="Times New Roman" w:hAnsi="Times New Roman" w:cs="Times New Roman"/>
          <w:color w:val="FF0000"/>
        </w:rPr>
        <w:t>4</w:t>
      </w:r>
      <w:r w:rsidRPr="009C3B3B">
        <w:rPr>
          <w:rFonts w:ascii="Times New Roman" w:hAnsi="Times New Roman" w:cs="Times New Roman"/>
          <w:color w:val="FF0000"/>
        </w:rPr>
        <w:t>) Report Part A2.  This file con</w:t>
      </w:r>
      <w:r w:rsidR="00D300E3" w:rsidRPr="009C3B3B">
        <w:rPr>
          <w:rFonts w:ascii="Times New Roman" w:hAnsi="Times New Roman" w:cs="Times New Roman"/>
          <w:color w:val="FF0000"/>
        </w:rPr>
        <w:t xml:space="preserve">tains </w:t>
      </w:r>
      <w:r w:rsidR="009A5387" w:rsidRPr="009C3B3B">
        <w:rPr>
          <w:rFonts w:ascii="Times New Roman" w:hAnsi="Times New Roman" w:cs="Times New Roman"/>
          <w:color w:val="FF0000"/>
        </w:rPr>
        <w:t xml:space="preserve">updated data through </w:t>
      </w:r>
      <w:r w:rsidR="00C547EE">
        <w:rPr>
          <w:rFonts w:ascii="Times New Roman" w:hAnsi="Times New Roman" w:cs="Times New Roman"/>
          <w:color w:val="FF0000"/>
        </w:rPr>
        <w:t>December</w:t>
      </w:r>
      <w:r w:rsidR="00925434" w:rsidRPr="009C3B3B">
        <w:rPr>
          <w:rFonts w:ascii="Times New Roman" w:hAnsi="Times New Roman" w:cs="Times New Roman"/>
          <w:color w:val="FF0000"/>
        </w:rPr>
        <w:t xml:space="preserve"> </w:t>
      </w:r>
      <w:r w:rsidR="00157E0A" w:rsidRPr="009C3B3B">
        <w:rPr>
          <w:rFonts w:ascii="Times New Roman" w:hAnsi="Times New Roman" w:cs="Times New Roman"/>
          <w:color w:val="FF0000"/>
        </w:rPr>
        <w:t>2024</w:t>
      </w:r>
      <w:r w:rsidRPr="009C3B3B">
        <w:rPr>
          <w:rFonts w:ascii="Times New Roman" w:hAnsi="Times New Roman" w:cs="Times New Roman"/>
          <w:color w:val="FF0000"/>
        </w:rPr>
        <w:t>.</w:t>
      </w:r>
    </w:p>
    <w:p w14:paraId="369F459B" w14:textId="173E1424" w:rsidR="00BB0993" w:rsidRPr="009C3B3B" w:rsidRDefault="00BB0993" w:rsidP="00E5177D">
      <w:pPr>
        <w:pStyle w:val="ListParagraph"/>
        <w:rPr>
          <w:rFonts w:ascii="Times New Roman" w:hAnsi="Times New Roman" w:cs="Times New Roman"/>
          <w:color w:val="FF0000"/>
        </w:rPr>
      </w:pPr>
    </w:p>
    <w:p w14:paraId="439771D5" w14:textId="23F6E088" w:rsidR="00BB0993" w:rsidRPr="009C3B3B" w:rsidRDefault="00BB0993" w:rsidP="00E5177D">
      <w:pPr>
        <w:pStyle w:val="ListParagraph"/>
        <w:rPr>
          <w:rFonts w:ascii="Times New Roman" w:hAnsi="Times New Roman" w:cs="Times New Roman"/>
          <w:color w:val="FF0000"/>
        </w:rPr>
      </w:pPr>
    </w:p>
    <w:p w14:paraId="0999B4FC" w14:textId="584326B8" w:rsidR="00BB0993" w:rsidRDefault="00BB0993" w:rsidP="00E5177D">
      <w:pPr>
        <w:pStyle w:val="ListParagraph"/>
        <w:rPr>
          <w:rFonts w:ascii="Times New Roman" w:hAnsi="Times New Roman" w:cs="Times New Roman"/>
          <w:color w:val="FF0000"/>
        </w:rPr>
      </w:pPr>
    </w:p>
    <w:p w14:paraId="2331403B" w14:textId="3379D3AD" w:rsidR="00A251F5" w:rsidRDefault="00A251F5" w:rsidP="00E5177D">
      <w:pPr>
        <w:pStyle w:val="ListParagraph"/>
        <w:rPr>
          <w:rFonts w:ascii="Times New Roman" w:hAnsi="Times New Roman" w:cs="Times New Roman"/>
          <w:color w:val="FF0000"/>
        </w:rPr>
      </w:pPr>
    </w:p>
    <w:p w14:paraId="63BA6F2F" w14:textId="02484807" w:rsidR="00A251F5" w:rsidRDefault="00A251F5" w:rsidP="00E5177D">
      <w:pPr>
        <w:pStyle w:val="ListParagraph"/>
        <w:rPr>
          <w:rFonts w:ascii="Times New Roman" w:hAnsi="Times New Roman" w:cs="Times New Roman"/>
          <w:color w:val="FF0000"/>
        </w:rPr>
      </w:pPr>
    </w:p>
    <w:p w14:paraId="29FFE1E0" w14:textId="77777777" w:rsidR="00A251F5" w:rsidRPr="009C3B3B" w:rsidRDefault="00A251F5" w:rsidP="00E5177D">
      <w:pPr>
        <w:pStyle w:val="ListParagraph"/>
        <w:rPr>
          <w:rFonts w:ascii="Times New Roman" w:hAnsi="Times New Roman" w:cs="Times New Roman"/>
          <w:color w:val="FF0000"/>
        </w:rPr>
      </w:pPr>
    </w:p>
    <w:p w14:paraId="4B31B4BF" w14:textId="4CEFDB47" w:rsidR="00BB0993" w:rsidRPr="009C3B3B" w:rsidRDefault="00BB0993" w:rsidP="00E5177D">
      <w:pPr>
        <w:pStyle w:val="ListParagraph"/>
        <w:rPr>
          <w:rFonts w:ascii="Times New Roman" w:hAnsi="Times New Roman" w:cs="Times New Roman"/>
          <w:color w:val="FF0000"/>
        </w:rPr>
      </w:pPr>
    </w:p>
    <w:p w14:paraId="28BC0F1B" w14:textId="519C5041" w:rsidR="00BB0993" w:rsidRPr="009C3B3B" w:rsidRDefault="00BB0993" w:rsidP="00E5177D">
      <w:pPr>
        <w:pStyle w:val="ListParagraph"/>
        <w:rPr>
          <w:rFonts w:ascii="Times New Roman" w:hAnsi="Times New Roman" w:cs="Times New Roman"/>
          <w:color w:val="FF0000"/>
        </w:rPr>
      </w:pPr>
    </w:p>
    <w:p w14:paraId="74BFB875" w14:textId="7A146174" w:rsidR="00BB0993" w:rsidRPr="009C3B3B" w:rsidRDefault="00BB0993" w:rsidP="00E5177D">
      <w:pPr>
        <w:pStyle w:val="ListParagraph"/>
        <w:rPr>
          <w:rFonts w:ascii="Times New Roman" w:hAnsi="Times New Roman" w:cs="Times New Roman"/>
          <w:color w:val="FF0000"/>
        </w:rPr>
      </w:pPr>
    </w:p>
    <w:p w14:paraId="7AEB9034" w14:textId="3A081ED7" w:rsidR="00BB0993" w:rsidRPr="009C3B3B" w:rsidRDefault="00BB0993" w:rsidP="00E5177D">
      <w:pPr>
        <w:pStyle w:val="ListParagraph"/>
        <w:rPr>
          <w:rFonts w:ascii="Times New Roman" w:hAnsi="Times New Roman" w:cs="Times New Roman"/>
          <w:color w:val="FF0000"/>
        </w:rPr>
      </w:pPr>
    </w:p>
    <w:p w14:paraId="6493F2FF" w14:textId="1ADE1920" w:rsidR="00BB0993" w:rsidRPr="009C3B3B" w:rsidRDefault="00BB0993" w:rsidP="00E5177D">
      <w:pPr>
        <w:pStyle w:val="ListParagraph"/>
        <w:rPr>
          <w:rFonts w:ascii="Times New Roman" w:hAnsi="Times New Roman" w:cs="Times New Roman"/>
          <w:color w:val="FF0000"/>
        </w:rPr>
      </w:pPr>
    </w:p>
    <w:p w14:paraId="73CB1451" w14:textId="77777777" w:rsidR="008A5704" w:rsidRDefault="008A5704" w:rsidP="008A5704">
      <w:pPr>
        <w:pStyle w:val="ListParagraph"/>
        <w:rPr>
          <w:rFonts w:ascii="Times New Roman" w:hAnsi="Times New Roman" w:cs="Times New Roman"/>
        </w:rPr>
      </w:pPr>
    </w:p>
    <w:p w14:paraId="77AA65A8" w14:textId="5F0ACCEC" w:rsidR="00462301" w:rsidRDefault="00462301" w:rsidP="00462301">
      <w:pPr>
        <w:pStyle w:val="ListParagraph"/>
        <w:rPr>
          <w:rFonts w:ascii="Times New Roman" w:hAnsi="Times New Roman" w:cs="Times New Roman"/>
        </w:rPr>
      </w:pPr>
    </w:p>
    <w:p w14:paraId="3C647358" w14:textId="74A9C93D" w:rsidR="00462301" w:rsidRDefault="00462301" w:rsidP="00462301">
      <w:pPr>
        <w:pStyle w:val="ListParagraph"/>
        <w:rPr>
          <w:rFonts w:ascii="Times New Roman" w:hAnsi="Times New Roman" w:cs="Times New Roman"/>
        </w:rPr>
      </w:pPr>
    </w:p>
    <w:p w14:paraId="309A13EF" w14:textId="21FB8B85" w:rsidR="00462301" w:rsidRDefault="00462301" w:rsidP="00462301">
      <w:pPr>
        <w:pStyle w:val="ListParagraph"/>
        <w:rPr>
          <w:rFonts w:ascii="Times New Roman" w:hAnsi="Times New Roman" w:cs="Times New Roman"/>
        </w:rPr>
      </w:pPr>
    </w:p>
    <w:p w14:paraId="4A244309" w14:textId="6C2C8250" w:rsidR="00462301" w:rsidRDefault="00462301" w:rsidP="00462301">
      <w:pPr>
        <w:pStyle w:val="ListParagraph"/>
        <w:rPr>
          <w:rFonts w:ascii="Times New Roman" w:hAnsi="Times New Roman" w:cs="Times New Roman"/>
        </w:rPr>
      </w:pPr>
    </w:p>
    <w:p w14:paraId="0290334C" w14:textId="710CA460" w:rsidR="00462301" w:rsidRDefault="00462301" w:rsidP="00462301">
      <w:pPr>
        <w:pStyle w:val="ListParagraph"/>
        <w:rPr>
          <w:rFonts w:ascii="Times New Roman" w:hAnsi="Times New Roman" w:cs="Times New Roman"/>
        </w:rPr>
      </w:pPr>
    </w:p>
    <w:p w14:paraId="0D0AF8CE" w14:textId="78F7C00A" w:rsidR="00462301" w:rsidRDefault="00462301" w:rsidP="00462301">
      <w:pPr>
        <w:pStyle w:val="ListParagraph"/>
        <w:rPr>
          <w:rFonts w:ascii="Times New Roman" w:hAnsi="Times New Roman" w:cs="Times New Roman"/>
        </w:rPr>
      </w:pPr>
    </w:p>
    <w:p w14:paraId="538F2B3B" w14:textId="367A49FB" w:rsidR="00462301" w:rsidRDefault="00462301" w:rsidP="00462301">
      <w:pPr>
        <w:pStyle w:val="ListParagraph"/>
        <w:rPr>
          <w:rFonts w:ascii="Times New Roman" w:hAnsi="Times New Roman" w:cs="Times New Roman"/>
        </w:rPr>
      </w:pPr>
    </w:p>
    <w:p w14:paraId="0C74E9F8" w14:textId="7C408304" w:rsidR="00462301" w:rsidRDefault="00462301" w:rsidP="00462301">
      <w:pPr>
        <w:pStyle w:val="ListParagraph"/>
        <w:rPr>
          <w:rFonts w:ascii="Times New Roman" w:hAnsi="Times New Roman" w:cs="Times New Roman"/>
        </w:rPr>
      </w:pPr>
    </w:p>
    <w:p w14:paraId="51EF2BEF" w14:textId="5F7556D9" w:rsidR="00462301" w:rsidRDefault="00462301" w:rsidP="00462301">
      <w:pPr>
        <w:pStyle w:val="ListParagraph"/>
        <w:rPr>
          <w:rFonts w:ascii="Times New Roman" w:hAnsi="Times New Roman" w:cs="Times New Roman"/>
        </w:rPr>
      </w:pPr>
    </w:p>
    <w:p w14:paraId="3391B9AB" w14:textId="788CB21B" w:rsidR="00462301" w:rsidRDefault="00462301" w:rsidP="00462301">
      <w:pPr>
        <w:pStyle w:val="ListParagraph"/>
        <w:rPr>
          <w:rFonts w:ascii="Times New Roman" w:hAnsi="Times New Roman" w:cs="Times New Roman"/>
        </w:rPr>
      </w:pPr>
    </w:p>
    <w:p w14:paraId="48999F9B" w14:textId="488CE96E" w:rsidR="00462301" w:rsidRDefault="00462301" w:rsidP="00462301">
      <w:pPr>
        <w:pStyle w:val="ListParagraph"/>
        <w:rPr>
          <w:rFonts w:ascii="Times New Roman" w:hAnsi="Times New Roman" w:cs="Times New Roman"/>
        </w:rPr>
      </w:pPr>
    </w:p>
    <w:p w14:paraId="60E3FEEB" w14:textId="25B77509" w:rsidR="00462301" w:rsidRDefault="00462301" w:rsidP="00462301">
      <w:pPr>
        <w:pStyle w:val="ListParagraph"/>
        <w:rPr>
          <w:rFonts w:ascii="Times New Roman" w:hAnsi="Times New Roman" w:cs="Times New Roman"/>
        </w:rPr>
      </w:pPr>
    </w:p>
    <w:p w14:paraId="0A1190D2" w14:textId="5EED84C1" w:rsidR="00462301" w:rsidRDefault="00462301" w:rsidP="00462301">
      <w:pPr>
        <w:pStyle w:val="ListParagraph"/>
        <w:rPr>
          <w:rFonts w:ascii="Times New Roman" w:hAnsi="Times New Roman" w:cs="Times New Roman"/>
        </w:rPr>
      </w:pPr>
    </w:p>
    <w:p w14:paraId="590AD05B" w14:textId="0EE810A6" w:rsidR="00462301" w:rsidRDefault="00462301" w:rsidP="00462301">
      <w:pPr>
        <w:pStyle w:val="ListParagraph"/>
        <w:rPr>
          <w:rFonts w:ascii="Times New Roman" w:hAnsi="Times New Roman" w:cs="Times New Roman"/>
        </w:rPr>
      </w:pPr>
    </w:p>
    <w:p w14:paraId="77D35EC2" w14:textId="77777777" w:rsidR="00462301" w:rsidRDefault="00462301" w:rsidP="00462301">
      <w:pPr>
        <w:pStyle w:val="ListParagraph"/>
        <w:rPr>
          <w:rFonts w:ascii="Times New Roman" w:hAnsi="Times New Roman" w:cs="Times New Roman"/>
        </w:rPr>
      </w:pPr>
    </w:p>
    <w:p w14:paraId="25EBBE9B" w14:textId="5C104816" w:rsidR="00E5177D" w:rsidRPr="009C3B3B" w:rsidRDefault="00E5177D" w:rsidP="00E5177D">
      <w:pPr>
        <w:pStyle w:val="ListParagraph"/>
        <w:numPr>
          <w:ilvl w:val="0"/>
          <w:numId w:val="1"/>
        </w:numPr>
        <w:rPr>
          <w:rFonts w:ascii="Times New Roman" w:hAnsi="Times New Roman" w:cs="Times New Roman"/>
        </w:rPr>
      </w:pPr>
      <w:r w:rsidRPr="009C3B3B">
        <w:rPr>
          <w:rFonts w:ascii="Times New Roman" w:hAnsi="Times New Roman" w:cs="Times New Roman"/>
        </w:rPr>
        <w:lastRenderedPageBreak/>
        <w:t>Pg. 10 – PMP data measures</w:t>
      </w:r>
    </w:p>
    <w:p w14:paraId="2F4DFDEA" w14:textId="77777777" w:rsidR="00BB0993" w:rsidRPr="009C3B3B" w:rsidRDefault="00BB0993" w:rsidP="00BB0993">
      <w:pPr>
        <w:rPr>
          <w:rFonts w:ascii="Times New Roman" w:hAnsi="Times New Roman" w:cs="Times New Roman"/>
        </w:rPr>
      </w:pPr>
    </w:p>
    <w:p w14:paraId="65969F47" w14:textId="3C26E491" w:rsidR="00F76BBC" w:rsidRPr="009C3B3B" w:rsidRDefault="00E5177D" w:rsidP="0041333A">
      <w:pPr>
        <w:pStyle w:val="ListParagraph"/>
        <w:numPr>
          <w:ilvl w:val="1"/>
          <w:numId w:val="1"/>
        </w:numPr>
        <w:ind w:left="1800"/>
        <w:rPr>
          <w:rFonts w:ascii="Times New Roman" w:hAnsi="Times New Roman" w:cs="Times New Roman"/>
        </w:rPr>
      </w:pPr>
      <w:r w:rsidRPr="009C3B3B">
        <w:rPr>
          <w:rFonts w:ascii="Times New Roman" w:hAnsi="Times New Roman" w:cs="Times New Roman"/>
        </w:rPr>
        <w:t xml:space="preserve"> User statistics by provider type</w:t>
      </w:r>
    </w:p>
    <w:p w14:paraId="5E694D12" w14:textId="55D25A3F" w:rsidR="00F76BBC" w:rsidRDefault="00F76BBC" w:rsidP="00F76BBC">
      <w:pPr>
        <w:pStyle w:val="ListParagraph"/>
        <w:ind w:left="1800"/>
        <w:rPr>
          <w:rFonts w:ascii="Times New Roman" w:hAnsi="Times New Roman" w:cs="Times New Roman"/>
        </w:rPr>
      </w:pPr>
    </w:p>
    <w:p w14:paraId="01DD069F" w14:textId="6EC2823A" w:rsidR="00BB0993" w:rsidRDefault="00C547EE" w:rsidP="00F76BBC">
      <w:pPr>
        <w:pStyle w:val="ListParagraph"/>
        <w:ind w:left="1800"/>
        <w:rPr>
          <w:rFonts w:ascii="Times New Roman" w:hAnsi="Times New Roman" w:cs="Times New Roman"/>
        </w:rPr>
      </w:pPr>
      <w:r>
        <w:rPr>
          <w:noProof/>
        </w:rPr>
        <w:drawing>
          <wp:inline distT="0" distB="0" distL="0" distR="0" wp14:anchorId="370ACC67" wp14:editId="34506376">
            <wp:extent cx="8030696" cy="4201111"/>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8687A.tmp"/>
                    <pic:cNvPicPr/>
                  </pic:nvPicPr>
                  <pic:blipFill>
                    <a:blip r:embed="rId6">
                      <a:extLst>
                        <a:ext uri="{28A0092B-C50C-407E-A947-70E740481C1C}">
                          <a14:useLocalDpi xmlns:a14="http://schemas.microsoft.com/office/drawing/2010/main" val="0"/>
                        </a:ext>
                      </a:extLst>
                    </a:blip>
                    <a:stretch>
                      <a:fillRect/>
                    </a:stretch>
                  </pic:blipFill>
                  <pic:spPr>
                    <a:xfrm>
                      <a:off x="0" y="0"/>
                      <a:ext cx="8030696" cy="4201111"/>
                    </a:xfrm>
                    <a:prstGeom prst="rect">
                      <a:avLst/>
                    </a:prstGeom>
                  </pic:spPr>
                </pic:pic>
              </a:graphicData>
            </a:graphic>
          </wp:inline>
        </w:drawing>
      </w:r>
    </w:p>
    <w:p w14:paraId="0000E67D" w14:textId="3D96ED00" w:rsidR="00BB0993" w:rsidRDefault="00BB0993" w:rsidP="00F76BBC">
      <w:pPr>
        <w:pStyle w:val="ListParagraph"/>
        <w:ind w:left="1800"/>
        <w:rPr>
          <w:rFonts w:ascii="Times New Roman" w:hAnsi="Times New Roman" w:cs="Times New Roman"/>
        </w:rPr>
      </w:pPr>
    </w:p>
    <w:p w14:paraId="08BE830F" w14:textId="02E729FF" w:rsidR="00F76BBC" w:rsidRDefault="00F76BBC" w:rsidP="00F76BBC">
      <w:pPr>
        <w:pStyle w:val="ListParagraph"/>
        <w:ind w:left="1800"/>
        <w:rPr>
          <w:rFonts w:ascii="Times New Roman" w:hAnsi="Times New Roman" w:cs="Times New Roman"/>
        </w:rPr>
      </w:pPr>
    </w:p>
    <w:p w14:paraId="7942D64D" w14:textId="142450CC" w:rsidR="00462301" w:rsidRDefault="00462301" w:rsidP="00F76BBC">
      <w:pPr>
        <w:pStyle w:val="ListParagraph"/>
        <w:ind w:left="1800"/>
        <w:rPr>
          <w:rFonts w:ascii="Times New Roman" w:hAnsi="Times New Roman" w:cs="Times New Roman"/>
        </w:rPr>
      </w:pPr>
    </w:p>
    <w:p w14:paraId="503C6039" w14:textId="37445ACD" w:rsidR="00462301" w:rsidRDefault="00462301" w:rsidP="00F76BBC">
      <w:pPr>
        <w:pStyle w:val="ListParagraph"/>
        <w:ind w:left="1800"/>
        <w:rPr>
          <w:rFonts w:ascii="Times New Roman" w:hAnsi="Times New Roman" w:cs="Times New Roman"/>
        </w:rPr>
      </w:pPr>
    </w:p>
    <w:p w14:paraId="545C3A1F" w14:textId="712E9452" w:rsidR="00462301" w:rsidRDefault="00462301" w:rsidP="00F76BBC">
      <w:pPr>
        <w:pStyle w:val="ListParagraph"/>
        <w:ind w:left="1800"/>
        <w:rPr>
          <w:rFonts w:ascii="Times New Roman" w:hAnsi="Times New Roman" w:cs="Times New Roman"/>
        </w:rPr>
      </w:pPr>
    </w:p>
    <w:p w14:paraId="22FCFE8F" w14:textId="5EBE75A9" w:rsidR="00462301" w:rsidRDefault="00462301" w:rsidP="00F76BBC">
      <w:pPr>
        <w:pStyle w:val="ListParagraph"/>
        <w:ind w:left="1800"/>
        <w:rPr>
          <w:rFonts w:ascii="Times New Roman" w:hAnsi="Times New Roman" w:cs="Times New Roman"/>
        </w:rPr>
      </w:pPr>
    </w:p>
    <w:p w14:paraId="4BB4B9B2" w14:textId="6F44D1AE" w:rsidR="00462301" w:rsidRDefault="00462301" w:rsidP="00F76BBC">
      <w:pPr>
        <w:pStyle w:val="ListParagraph"/>
        <w:ind w:left="1800"/>
        <w:rPr>
          <w:rFonts w:ascii="Times New Roman" w:hAnsi="Times New Roman" w:cs="Times New Roman"/>
        </w:rPr>
      </w:pPr>
    </w:p>
    <w:p w14:paraId="3E2CEF41" w14:textId="5CE371F2" w:rsidR="00462301" w:rsidRDefault="00462301" w:rsidP="00F76BBC">
      <w:pPr>
        <w:pStyle w:val="ListParagraph"/>
        <w:ind w:left="1800"/>
        <w:rPr>
          <w:rFonts w:ascii="Times New Roman" w:hAnsi="Times New Roman" w:cs="Times New Roman"/>
        </w:rPr>
      </w:pPr>
    </w:p>
    <w:p w14:paraId="1C9728E2" w14:textId="6E082304" w:rsidR="00462301" w:rsidRDefault="00462301" w:rsidP="00F76BBC">
      <w:pPr>
        <w:pStyle w:val="ListParagraph"/>
        <w:ind w:left="1800"/>
        <w:rPr>
          <w:rFonts w:ascii="Times New Roman" w:hAnsi="Times New Roman" w:cs="Times New Roman"/>
        </w:rPr>
      </w:pPr>
    </w:p>
    <w:p w14:paraId="49344424" w14:textId="7527044C" w:rsidR="00462301" w:rsidRDefault="00462301" w:rsidP="00F76BBC">
      <w:pPr>
        <w:pStyle w:val="ListParagraph"/>
        <w:ind w:left="1800"/>
        <w:rPr>
          <w:rFonts w:ascii="Times New Roman" w:hAnsi="Times New Roman" w:cs="Times New Roman"/>
        </w:rPr>
      </w:pPr>
    </w:p>
    <w:p w14:paraId="74DCD509" w14:textId="77777777" w:rsidR="00462301" w:rsidRDefault="00462301" w:rsidP="00F76BBC">
      <w:pPr>
        <w:pStyle w:val="ListParagraph"/>
        <w:ind w:left="1800"/>
        <w:rPr>
          <w:rFonts w:ascii="Times New Roman" w:hAnsi="Times New Roman" w:cs="Times New Roman"/>
        </w:rPr>
      </w:pPr>
    </w:p>
    <w:p w14:paraId="0FB68FEC" w14:textId="77777777" w:rsidR="00E5177D" w:rsidRDefault="00E5177D" w:rsidP="00E5177D">
      <w:pPr>
        <w:pStyle w:val="ListParagraph"/>
        <w:numPr>
          <w:ilvl w:val="0"/>
          <w:numId w:val="2"/>
        </w:numPr>
        <w:rPr>
          <w:rFonts w:ascii="Times New Roman" w:hAnsi="Times New Roman" w:cs="Times New Roman"/>
        </w:rPr>
      </w:pPr>
      <w:r>
        <w:rPr>
          <w:rFonts w:ascii="Times New Roman" w:hAnsi="Times New Roman" w:cs="Times New Roman"/>
        </w:rPr>
        <w:lastRenderedPageBreak/>
        <w:t>E</w:t>
      </w:r>
      <w:r w:rsidRPr="00127F81">
        <w:rPr>
          <w:rFonts w:ascii="Times New Roman" w:hAnsi="Times New Roman" w:cs="Times New Roman"/>
        </w:rPr>
        <w:t>ligible transactions reported to PMP</w:t>
      </w:r>
    </w:p>
    <w:p w14:paraId="69BC106C" w14:textId="77777777" w:rsidR="00E5177D" w:rsidRDefault="00E5177D" w:rsidP="00E5177D">
      <w:pPr>
        <w:rPr>
          <w:rFonts w:ascii="Times New Roman" w:hAnsi="Times New Roman" w:cs="Times New Roman"/>
        </w:rPr>
      </w:pPr>
    </w:p>
    <w:p w14:paraId="6ECEE835" w14:textId="2A9A7E88" w:rsidR="00E5177D" w:rsidRDefault="00E5177D" w:rsidP="00E5177D">
      <w:pPr>
        <w:pStyle w:val="Default"/>
      </w:pPr>
    </w:p>
    <w:p w14:paraId="12AF2574" w14:textId="77777777" w:rsidR="00E5177D" w:rsidRDefault="00E5177D" w:rsidP="00E5177D">
      <w:pPr>
        <w:pStyle w:val="Default"/>
      </w:pPr>
    </w:p>
    <w:p w14:paraId="643C91B4" w14:textId="421A20C2" w:rsidR="00E5177D" w:rsidRPr="00563BAD" w:rsidRDefault="00C547EE" w:rsidP="002D7A6E">
      <w:pPr>
        <w:rPr>
          <w:rFonts w:ascii="Century Gothic" w:hAnsi="Century Gothic"/>
        </w:rPr>
        <w:sectPr w:rsidR="00E5177D" w:rsidRPr="00563BAD" w:rsidSect="002D7A6E">
          <w:pgSz w:w="15840" w:h="12240" w:orient="landscape" w:code="1"/>
          <w:pgMar w:top="1400" w:right="900" w:bottom="0" w:left="900" w:header="720" w:footer="720" w:gutter="0"/>
          <w:cols w:space="720"/>
          <w:noEndnote/>
          <w:docGrid w:linePitch="326"/>
        </w:sectPr>
      </w:pPr>
      <w:r>
        <w:rPr>
          <w:noProof/>
        </w:rPr>
        <w:drawing>
          <wp:inline distT="0" distB="0" distL="0" distR="0" wp14:anchorId="7F679C46" wp14:editId="44E3158D">
            <wp:extent cx="8229600" cy="465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C82D7E.tmp"/>
                    <pic:cNvPicPr/>
                  </pic:nvPicPr>
                  <pic:blipFill>
                    <a:blip r:embed="rId7">
                      <a:extLst>
                        <a:ext uri="{28A0092B-C50C-407E-A947-70E740481C1C}">
                          <a14:useLocalDpi xmlns:a14="http://schemas.microsoft.com/office/drawing/2010/main" val="0"/>
                        </a:ext>
                      </a:extLst>
                    </a:blip>
                    <a:stretch>
                      <a:fillRect/>
                    </a:stretch>
                  </pic:blipFill>
                  <pic:spPr>
                    <a:xfrm>
                      <a:off x="0" y="0"/>
                      <a:ext cx="8229600" cy="4657725"/>
                    </a:xfrm>
                    <a:prstGeom prst="rect">
                      <a:avLst/>
                    </a:prstGeom>
                  </pic:spPr>
                </pic:pic>
              </a:graphicData>
            </a:graphic>
          </wp:inline>
        </w:drawing>
      </w:r>
    </w:p>
    <w:p w14:paraId="02AE99EF" w14:textId="77777777" w:rsidR="00E5177D" w:rsidRDefault="00E5177D" w:rsidP="00E5177D">
      <w:pPr>
        <w:pStyle w:val="ListParagraph"/>
        <w:ind w:left="1440"/>
        <w:rPr>
          <w:rFonts w:ascii="Times New Roman" w:hAnsi="Times New Roman" w:cs="Times New Roman"/>
        </w:rPr>
      </w:pPr>
    </w:p>
    <w:p w14:paraId="7F541CBE" w14:textId="77777777" w:rsidR="00E5177D" w:rsidRPr="004364F5" w:rsidRDefault="00E5177D" w:rsidP="00E5177D">
      <w:pPr>
        <w:pStyle w:val="ListParagraph"/>
        <w:numPr>
          <w:ilvl w:val="0"/>
          <w:numId w:val="2"/>
        </w:numPr>
        <w:rPr>
          <w:rFonts w:ascii="Times New Roman" w:hAnsi="Times New Roman" w:cs="Times New Roman"/>
        </w:rPr>
      </w:pPr>
      <w:r w:rsidRPr="004364F5">
        <w:rPr>
          <w:rFonts w:ascii="Times New Roman" w:hAnsi="Times New Roman" w:cs="Times New Roman"/>
        </w:rPr>
        <w:t>Prescriber and Pharmacists</w:t>
      </w:r>
    </w:p>
    <w:p w14:paraId="58DFAAB2" w14:textId="77777777" w:rsidR="00E5177D" w:rsidRPr="00127F81" w:rsidRDefault="00E5177D" w:rsidP="00E5177D">
      <w:pPr>
        <w:pStyle w:val="ListParagraph"/>
        <w:ind w:left="1800"/>
        <w:rPr>
          <w:rFonts w:ascii="Times New Roman" w:hAnsi="Times New Roman" w:cs="Times New Roman"/>
          <w:color w:val="FF0000"/>
        </w:rPr>
      </w:pPr>
      <w:r w:rsidRPr="00127F81">
        <w:rPr>
          <w:rFonts w:ascii="Times New Roman" w:hAnsi="Times New Roman" w:cs="Times New Roman"/>
          <w:color w:val="FF0000"/>
        </w:rPr>
        <w:t>No update at this time.</w:t>
      </w:r>
    </w:p>
    <w:p w14:paraId="17A46162" w14:textId="77777777" w:rsidR="00E5177D" w:rsidRPr="004763C4" w:rsidRDefault="00E5177D" w:rsidP="00E5177D">
      <w:pPr>
        <w:rPr>
          <w:rFonts w:ascii="Times New Roman" w:hAnsi="Times New Roman" w:cs="Times New Roman"/>
        </w:rPr>
      </w:pPr>
    </w:p>
    <w:p w14:paraId="1838A39A" w14:textId="77777777" w:rsidR="00E5177D" w:rsidRPr="00127F81" w:rsidRDefault="00E5177D" w:rsidP="00E5177D">
      <w:pPr>
        <w:pStyle w:val="ListParagraph"/>
        <w:numPr>
          <w:ilvl w:val="0"/>
          <w:numId w:val="1"/>
        </w:numPr>
        <w:rPr>
          <w:rFonts w:ascii="Times New Roman" w:hAnsi="Times New Roman" w:cs="Times New Roman"/>
        </w:rPr>
      </w:pPr>
      <w:r w:rsidRPr="00FA1FA6">
        <w:rPr>
          <w:rFonts w:ascii="Times New Roman" w:hAnsi="Times New Roman" w:cs="Times New Roman"/>
        </w:rPr>
        <w:t>Pg. 10</w:t>
      </w:r>
      <w:r w:rsidRPr="00127F81">
        <w:rPr>
          <w:rFonts w:ascii="Times New Roman" w:hAnsi="Times New Roman" w:cs="Times New Roman"/>
        </w:rPr>
        <w:t xml:space="preserve"> – Process measure: Timeline and progress on RFP re-procurement</w:t>
      </w:r>
    </w:p>
    <w:p w14:paraId="3A527170" w14:textId="72A1487B" w:rsidR="00BF2637" w:rsidRPr="00BF2637" w:rsidRDefault="00BF2637" w:rsidP="00BF2637">
      <w:pPr>
        <w:pStyle w:val="ListParagraph"/>
        <w:autoSpaceDE w:val="0"/>
        <w:autoSpaceDN w:val="0"/>
        <w:spacing w:before="40" w:after="40"/>
        <w:rPr>
          <w:rFonts w:ascii="Times New Roman" w:eastAsia="Times New Roman" w:hAnsi="Times New Roman" w:cs="Times New Roman"/>
          <w:color w:val="FF0000"/>
        </w:rPr>
      </w:pPr>
      <w:r w:rsidRPr="00BF2637">
        <w:rPr>
          <w:rFonts w:ascii="Times New Roman" w:eastAsia="Times New Roman" w:hAnsi="Times New Roman" w:cs="Times New Roman"/>
          <w:color w:val="FF0000"/>
        </w:rPr>
        <w:t xml:space="preserve">LDH executed new MCO contracts with the following MCO plans on 1/1/23:  AmeriHealth Caritas Louisiana; Healthy Blue; Humana; </w:t>
      </w:r>
      <w:r w:rsidR="003766C5">
        <w:rPr>
          <w:rFonts w:ascii="Times New Roman" w:eastAsia="Times New Roman" w:hAnsi="Times New Roman" w:cs="Times New Roman"/>
          <w:color w:val="FF0000"/>
        </w:rPr>
        <w:t>L</w:t>
      </w:r>
      <w:r w:rsidRPr="00BF2637">
        <w:rPr>
          <w:rFonts w:ascii="Times New Roman" w:eastAsia="Times New Roman" w:hAnsi="Times New Roman" w:cs="Times New Roman"/>
          <w:color w:val="FF0000"/>
        </w:rPr>
        <w:t>ouisiana Healthcare Connections; United</w:t>
      </w:r>
      <w:r w:rsidR="004D7541">
        <w:rPr>
          <w:rFonts w:ascii="Times New Roman" w:eastAsia="Times New Roman" w:hAnsi="Times New Roman" w:cs="Times New Roman"/>
          <w:color w:val="FF0000"/>
        </w:rPr>
        <w:t xml:space="preserve"> </w:t>
      </w:r>
      <w:r w:rsidRPr="00BF2637">
        <w:rPr>
          <w:rFonts w:ascii="Times New Roman" w:eastAsia="Times New Roman" w:hAnsi="Times New Roman" w:cs="Times New Roman"/>
          <w:color w:val="FF0000"/>
        </w:rPr>
        <w:t>Healthcare Community Plan Louisiana.</w:t>
      </w:r>
    </w:p>
    <w:p w14:paraId="07D6B586" w14:textId="77777777" w:rsidR="00BF2637" w:rsidRDefault="00BF2637" w:rsidP="00BF2637">
      <w:pPr>
        <w:autoSpaceDE w:val="0"/>
        <w:autoSpaceDN w:val="0"/>
        <w:spacing w:before="40" w:after="40"/>
        <w:rPr>
          <w:rFonts w:ascii="Times New Roman" w:hAnsi="Times New Roman" w:cs="Times New Roman"/>
          <w:color w:val="FF0000"/>
        </w:rPr>
      </w:pPr>
    </w:p>
    <w:p w14:paraId="52FE955E" w14:textId="77777777" w:rsidR="00E5177D" w:rsidRPr="00127F81" w:rsidRDefault="007F4E66" w:rsidP="00BF2637">
      <w:pPr>
        <w:autoSpaceDE w:val="0"/>
        <w:autoSpaceDN w:val="0"/>
        <w:spacing w:before="40" w:after="40"/>
        <w:rPr>
          <w:rFonts w:ascii="Times New Roman" w:hAnsi="Times New Roman" w:cs="Times New Roman"/>
        </w:rPr>
      </w:pPr>
      <w:r>
        <w:rPr>
          <w:rFonts w:ascii="Times New Roman" w:hAnsi="Times New Roman" w:cs="Times New Roman"/>
        </w:rPr>
        <w:t xml:space="preserve">      12. </w:t>
      </w:r>
      <w:proofErr w:type="spellStart"/>
      <w:r w:rsidR="00E5177D" w:rsidRPr="00A05E28">
        <w:rPr>
          <w:rFonts w:ascii="Times New Roman" w:hAnsi="Times New Roman" w:cs="Times New Roman"/>
        </w:rPr>
        <w:t>Pg</w:t>
      </w:r>
      <w:proofErr w:type="spellEnd"/>
      <w:r w:rsidR="00E5177D" w:rsidRPr="00A05E28">
        <w:rPr>
          <w:rFonts w:ascii="Times New Roman" w:hAnsi="Times New Roman" w:cs="Times New Roman"/>
        </w:rPr>
        <w:t xml:space="preserve"> 10</w:t>
      </w:r>
      <w:r w:rsidR="00E5177D" w:rsidRPr="00127F81">
        <w:rPr>
          <w:rFonts w:ascii="Times New Roman" w:hAnsi="Times New Roman" w:cs="Times New Roman"/>
        </w:rPr>
        <w:t xml:space="preserve"> – Process measure: Decide which HIE technology will be utilized as an ADT feed.</w:t>
      </w:r>
    </w:p>
    <w:p w14:paraId="0BB52020" w14:textId="77777777"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Currently, ADT feeds are being handled by the Louisiana Emergency Department Information Exchange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run by the Louisiana Health Care Quality Forum (LHCQF).  There are several organizations within the state that are developing their own ADT feed system.  This section will be updated when we receive more information.</w:t>
      </w:r>
      <w:r>
        <w:rPr>
          <w:rFonts w:ascii="Times New Roman" w:hAnsi="Times New Roman" w:cs="Times New Roman"/>
          <w:color w:val="FF0000"/>
        </w:rPr>
        <w:t xml:space="preserve"> Currently, there are no changes to this information and HIE planned activities have been placed on hold.</w:t>
      </w:r>
    </w:p>
    <w:p w14:paraId="3E9E3175" w14:textId="77777777" w:rsidR="00E5177D" w:rsidRPr="00127F81" w:rsidRDefault="00E5177D" w:rsidP="00E5177D">
      <w:pPr>
        <w:pStyle w:val="ListParagraph"/>
        <w:rPr>
          <w:rFonts w:ascii="Times New Roman" w:hAnsi="Times New Roman" w:cs="Times New Roman"/>
        </w:rPr>
      </w:pPr>
    </w:p>
    <w:p w14:paraId="55DC3A6E" w14:textId="77777777" w:rsidR="00E5177D" w:rsidRPr="007E300E" w:rsidRDefault="00E5177D" w:rsidP="007E300E">
      <w:pPr>
        <w:pStyle w:val="ListParagraph"/>
        <w:numPr>
          <w:ilvl w:val="0"/>
          <w:numId w:val="5"/>
        </w:numPr>
        <w:rPr>
          <w:rFonts w:ascii="Times New Roman" w:hAnsi="Times New Roman" w:cs="Times New Roman"/>
        </w:rPr>
      </w:pPr>
      <w:proofErr w:type="spellStart"/>
      <w:r w:rsidRPr="007E300E">
        <w:rPr>
          <w:rFonts w:ascii="Times New Roman" w:hAnsi="Times New Roman" w:cs="Times New Roman"/>
        </w:rPr>
        <w:t>Pg</w:t>
      </w:r>
      <w:proofErr w:type="spellEnd"/>
      <w:r w:rsidRPr="007E300E">
        <w:rPr>
          <w:rFonts w:ascii="Times New Roman" w:hAnsi="Times New Roman" w:cs="Times New Roman"/>
        </w:rPr>
        <w:t xml:space="preserve"> 10 – Process measure: Establish quarterly standing report for MCOs</w:t>
      </w:r>
    </w:p>
    <w:p w14:paraId="7CBA817F" w14:textId="77777777" w:rsidR="00E5177D" w:rsidRDefault="00E5177D" w:rsidP="00E5177D">
      <w:pPr>
        <w:pStyle w:val="ListParagraph"/>
        <w:rPr>
          <w:rFonts w:ascii="Times New Roman" w:hAnsi="Times New Roman" w:cs="Times New Roman"/>
        </w:rPr>
      </w:pPr>
      <w:r>
        <w:rPr>
          <w:rFonts w:ascii="Times New Roman" w:eastAsia="Times New Roman" w:hAnsi="Times New Roman" w:cs="Times New Roman"/>
          <w:color w:val="FF0000"/>
        </w:rPr>
        <w:t>No updates at this time.</w:t>
      </w:r>
    </w:p>
    <w:p w14:paraId="1A06E8CA" w14:textId="77777777" w:rsidR="00E5177D" w:rsidRPr="00127F81" w:rsidRDefault="00E5177D" w:rsidP="00E5177D">
      <w:pPr>
        <w:pStyle w:val="ListParagraph"/>
        <w:rPr>
          <w:rFonts w:ascii="Times New Roman" w:hAnsi="Times New Roman" w:cs="Times New Roman"/>
        </w:rPr>
      </w:pPr>
    </w:p>
    <w:p w14:paraId="161D4668" w14:textId="77777777" w:rsidR="00E5177D" w:rsidRPr="00127F81" w:rsidRDefault="00E5177D" w:rsidP="007E300E">
      <w:pPr>
        <w:pStyle w:val="ListParagraph"/>
        <w:numPr>
          <w:ilvl w:val="0"/>
          <w:numId w:val="5"/>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10 – Data measure – How many ADT feeds are fed at different locations across the state by MCO and providers</w:t>
      </w:r>
    </w:p>
    <w:p w14:paraId="7C22C005" w14:textId="0A0C0F51" w:rsidR="00E5177D" w:rsidRPr="00127F81" w:rsidRDefault="00E5177D" w:rsidP="00E5177D">
      <w:pPr>
        <w:pStyle w:val="ListParagraph"/>
        <w:rPr>
          <w:rFonts w:ascii="Times New Roman" w:hAnsi="Times New Roman" w:cs="Times New Roman"/>
          <w:color w:val="FF0000"/>
        </w:rPr>
      </w:pPr>
      <w:r w:rsidRPr="00FF1EA4">
        <w:rPr>
          <w:rFonts w:ascii="Times New Roman" w:hAnsi="Times New Roman" w:cs="Times New Roman"/>
          <w:color w:val="FF0000"/>
        </w:rPr>
        <w:t xml:space="preserve">There are </w:t>
      </w:r>
      <w:r w:rsidRPr="000216C0">
        <w:rPr>
          <w:rFonts w:ascii="Times New Roman" w:hAnsi="Times New Roman" w:cs="Times New Roman"/>
          <w:color w:val="FF0000"/>
        </w:rPr>
        <w:t>9</w:t>
      </w:r>
      <w:r w:rsidR="00C547EE">
        <w:rPr>
          <w:rFonts w:ascii="Times New Roman" w:hAnsi="Times New Roman" w:cs="Times New Roman"/>
          <w:color w:val="FF0000"/>
        </w:rPr>
        <w:t>2</w:t>
      </w:r>
      <w:r w:rsidRPr="00FF1EA4">
        <w:rPr>
          <w:rFonts w:ascii="Times New Roman" w:hAnsi="Times New Roman" w:cs="Times New Roman"/>
          <w:color w:val="FF0000"/>
        </w:rPr>
        <w:t xml:space="preserve"> hospitals</w:t>
      </w:r>
      <w:r w:rsidRPr="00127F81">
        <w:rPr>
          <w:rFonts w:ascii="Times New Roman" w:hAnsi="Times New Roman" w:cs="Times New Roman"/>
          <w:color w:val="FF0000"/>
        </w:rPr>
        <w:t xml:space="preserve"> actively providing feeds to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The system provides a daily export to the five Healthy Louisiana MCOs based on their patient lists.  The MCOs use this data to provide case management to their recipients.</w:t>
      </w:r>
    </w:p>
    <w:p w14:paraId="5C2D8184" w14:textId="77777777" w:rsidR="00E5177D" w:rsidRPr="00127F81" w:rsidRDefault="00E5177D" w:rsidP="00E5177D">
      <w:pPr>
        <w:pStyle w:val="ListParagraph"/>
        <w:rPr>
          <w:rFonts w:ascii="Times New Roman" w:hAnsi="Times New Roman" w:cs="Times New Roman"/>
        </w:rPr>
      </w:pPr>
    </w:p>
    <w:p w14:paraId="58CE8EFA" w14:textId="77777777" w:rsidR="00E5177D" w:rsidRDefault="00E5177D" w:rsidP="007E300E">
      <w:pPr>
        <w:pStyle w:val="ListParagraph"/>
        <w:numPr>
          <w:ilvl w:val="0"/>
          <w:numId w:val="5"/>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11 - Data measure: Opioid naïve utilization trend monthly report (compare to cancer/palliative care Rx baseline)</w:t>
      </w:r>
    </w:p>
    <w:p w14:paraId="074FE77D" w14:textId="1FACD295"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 xml:space="preserve">Report included in the attached </w:t>
      </w:r>
      <w:r w:rsidR="00157E0A">
        <w:rPr>
          <w:rFonts w:ascii="Times New Roman" w:hAnsi="Times New Roman" w:cs="Times New Roman"/>
          <w:color w:val="FF0000"/>
        </w:rPr>
        <w:t>LA SUDHIT-DY7</w:t>
      </w:r>
      <w:r w:rsidR="007678FC">
        <w:rPr>
          <w:rFonts w:ascii="Times New Roman" w:hAnsi="Times New Roman" w:cs="Times New Roman"/>
          <w:color w:val="FF0000"/>
        </w:rPr>
        <w:t xml:space="preserve"> (Q</w:t>
      </w:r>
      <w:r w:rsidR="00C547EE">
        <w:rPr>
          <w:rFonts w:ascii="Times New Roman" w:hAnsi="Times New Roman" w:cs="Times New Roman"/>
          <w:color w:val="FF0000"/>
        </w:rPr>
        <w:t>4</w:t>
      </w:r>
      <w:r>
        <w:rPr>
          <w:rFonts w:ascii="Times New Roman" w:hAnsi="Times New Roman" w:cs="Times New Roman"/>
          <w:color w:val="FF0000"/>
        </w:rPr>
        <w:t>) Report Part A</w:t>
      </w:r>
      <w:bookmarkStart w:id="0" w:name="_GoBack"/>
      <w:bookmarkEnd w:id="0"/>
      <w:r>
        <w:rPr>
          <w:rFonts w:ascii="Times New Roman" w:hAnsi="Times New Roman" w:cs="Times New Roman"/>
          <w:color w:val="FF0000"/>
        </w:rPr>
        <w:t xml:space="preserve">2- </w:t>
      </w:r>
      <w:r w:rsidRPr="00127F81">
        <w:rPr>
          <w:rFonts w:ascii="Times New Roman" w:hAnsi="Times New Roman" w:cs="Times New Roman"/>
          <w:color w:val="FF0000"/>
        </w:rPr>
        <w:t xml:space="preserve">Excel spreadsheet (Monthly Tracking Impact of 7-day Opioid Quantity Limit and </w:t>
      </w:r>
      <w:proofErr w:type="spellStart"/>
      <w:r w:rsidRPr="00127F81">
        <w:rPr>
          <w:rFonts w:ascii="Times New Roman" w:hAnsi="Times New Roman" w:cs="Times New Roman"/>
          <w:color w:val="FF0000"/>
        </w:rPr>
        <w:t>Utilization.xslx</w:t>
      </w:r>
      <w:proofErr w:type="spellEnd"/>
      <w:r w:rsidRPr="00127F81">
        <w:rPr>
          <w:rFonts w:ascii="Times New Roman" w:hAnsi="Times New Roman" w:cs="Times New Roman"/>
          <w:color w:val="FF0000"/>
        </w:rPr>
        <w:t>).</w:t>
      </w:r>
    </w:p>
    <w:p w14:paraId="1F7051A5" w14:textId="77777777" w:rsidR="00E5177D" w:rsidRPr="00431734" w:rsidRDefault="00E5177D" w:rsidP="00E5177D">
      <w:pPr>
        <w:pStyle w:val="ListParagraph"/>
        <w:rPr>
          <w:rFonts w:ascii="Times New Roman" w:hAnsi="Times New Roman" w:cs="Times New Roman"/>
        </w:rPr>
      </w:pPr>
    </w:p>
    <w:p w14:paraId="32F8F95D" w14:textId="77777777" w:rsidR="00E5177D" w:rsidRPr="00127F81" w:rsidRDefault="00E5177D" w:rsidP="00E5177D">
      <w:pPr>
        <w:pStyle w:val="ListParagraph"/>
        <w:rPr>
          <w:rFonts w:ascii="Times New Roman" w:hAnsi="Times New Roman" w:cs="Times New Roman"/>
        </w:rPr>
      </w:pPr>
    </w:p>
    <w:p w14:paraId="14833722" w14:textId="77777777" w:rsidR="00123A34" w:rsidRDefault="00462301"/>
    <w:sectPr w:rsidR="00123A34" w:rsidSect="000020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320"/>
    <w:multiLevelType w:val="hybridMultilevel"/>
    <w:tmpl w:val="9B768808"/>
    <w:lvl w:ilvl="0" w:tplc="93F25404">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E3FC5"/>
    <w:multiLevelType w:val="hybridMultilevel"/>
    <w:tmpl w:val="5C34D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6327"/>
    <w:multiLevelType w:val="hybridMultilevel"/>
    <w:tmpl w:val="AE846C9A"/>
    <w:lvl w:ilvl="0" w:tplc="7A7420B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253E11"/>
    <w:multiLevelType w:val="hybridMultilevel"/>
    <w:tmpl w:val="7E9C8EA8"/>
    <w:lvl w:ilvl="0" w:tplc="985C987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F0358"/>
    <w:multiLevelType w:val="hybridMultilevel"/>
    <w:tmpl w:val="D2E68030"/>
    <w:lvl w:ilvl="0" w:tplc="AF0C12B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1C26B3"/>
    <w:multiLevelType w:val="multilevel"/>
    <w:tmpl w:val="877619B6"/>
    <w:lvl w:ilvl="0">
      <w:start w:val="1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18"/>
    <w:rsid w:val="00002069"/>
    <w:rsid w:val="000216C0"/>
    <w:rsid w:val="00036E1E"/>
    <w:rsid w:val="000535CB"/>
    <w:rsid w:val="00056AEC"/>
    <w:rsid w:val="00066794"/>
    <w:rsid w:val="00096CAE"/>
    <w:rsid w:val="000A1999"/>
    <w:rsid w:val="00101E1F"/>
    <w:rsid w:val="00120457"/>
    <w:rsid w:val="00124C0F"/>
    <w:rsid w:val="00151B61"/>
    <w:rsid w:val="00157E0A"/>
    <w:rsid w:val="001A1E12"/>
    <w:rsid w:val="001B1C03"/>
    <w:rsid w:val="001F342D"/>
    <w:rsid w:val="0023231B"/>
    <w:rsid w:val="0023284C"/>
    <w:rsid w:val="00244037"/>
    <w:rsid w:val="002517FE"/>
    <w:rsid w:val="00263DDC"/>
    <w:rsid w:val="00264F7A"/>
    <w:rsid w:val="002821EC"/>
    <w:rsid w:val="00287F45"/>
    <w:rsid w:val="002D7A6E"/>
    <w:rsid w:val="002F3729"/>
    <w:rsid w:val="00321D86"/>
    <w:rsid w:val="00334678"/>
    <w:rsid w:val="00335A49"/>
    <w:rsid w:val="00372FEB"/>
    <w:rsid w:val="003766C5"/>
    <w:rsid w:val="00376CCA"/>
    <w:rsid w:val="003D3672"/>
    <w:rsid w:val="00421433"/>
    <w:rsid w:val="00431A52"/>
    <w:rsid w:val="004549FD"/>
    <w:rsid w:val="00460544"/>
    <w:rsid w:val="00462301"/>
    <w:rsid w:val="00464A7F"/>
    <w:rsid w:val="00484C39"/>
    <w:rsid w:val="00490EF4"/>
    <w:rsid w:val="00492186"/>
    <w:rsid w:val="00493F57"/>
    <w:rsid w:val="004D7541"/>
    <w:rsid w:val="00555FD4"/>
    <w:rsid w:val="00570A57"/>
    <w:rsid w:val="00686677"/>
    <w:rsid w:val="006877B4"/>
    <w:rsid w:val="006A5EEA"/>
    <w:rsid w:val="006B11AA"/>
    <w:rsid w:val="007407CE"/>
    <w:rsid w:val="007420FD"/>
    <w:rsid w:val="00742761"/>
    <w:rsid w:val="00751981"/>
    <w:rsid w:val="0075436A"/>
    <w:rsid w:val="007678FC"/>
    <w:rsid w:val="007A5E9E"/>
    <w:rsid w:val="007C6C1B"/>
    <w:rsid w:val="007E300E"/>
    <w:rsid w:val="007F4E66"/>
    <w:rsid w:val="008162B2"/>
    <w:rsid w:val="00844C80"/>
    <w:rsid w:val="00865CBD"/>
    <w:rsid w:val="008661C1"/>
    <w:rsid w:val="0089095B"/>
    <w:rsid w:val="00892F94"/>
    <w:rsid w:val="008A02E4"/>
    <w:rsid w:val="008A5704"/>
    <w:rsid w:val="008B5BC5"/>
    <w:rsid w:val="008C4B9A"/>
    <w:rsid w:val="008D37F6"/>
    <w:rsid w:val="008D4988"/>
    <w:rsid w:val="00913553"/>
    <w:rsid w:val="00925434"/>
    <w:rsid w:val="00954E4F"/>
    <w:rsid w:val="0096411E"/>
    <w:rsid w:val="00977544"/>
    <w:rsid w:val="00977712"/>
    <w:rsid w:val="009A5148"/>
    <w:rsid w:val="009A5387"/>
    <w:rsid w:val="009C3B3B"/>
    <w:rsid w:val="009C3E1E"/>
    <w:rsid w:val="00A05E28"/>
    <w:rsid w:val="00A251F5"/>
    <w:rsid w:val="00A4004F"/>
    <w:rsid w:val="00A408F5"/>
    <w:rsid w:val="00A437C3"/>
    <w:rsid w:val="00A47318"/>
    <w:rsid w:val="00A50574"/>
    <w:rsid w:val="00A548EF"/>
    <w:rsid w:val="00A561F1"/>
    <w:rsid w:val="00A57854"/>
    <w:rsid w:val="00A77FC0"/>
    <w:rsid w:val="00A805E5"/>
    <w:rsid w:val="00A97EDA"/>
    <w:rsid w:val="00AC2786"/>
    <w:rsid w:val="00AD25B5"/>
    <w:rsid w:val="00B10C2D"/>
    <w:rsid w:val="00B36BD5"/>
    <w:rsid w:val="00B57984"/>
    <w:rsid w:val="00B93E09"/>
    <w:rsid w:val="00BB0993"/>
    <w:rsid w:val="00BB4324"/>
    <w:rsid w:val="00BF2637"/>
    <w:rsid w:val="00C26206"/>
    <w:rsid w:val="00C547EE"/>
    <w:rsid w:val="00C55C1F"/>
    <w:rsid w:val="00CC69FA"/>
    <w:rsid w:val="00CD4818"/>
    <w:rsid w:val="00CF34A7"/>
    <w:rsid w:val="00D212CE"/>
    <w:rsid w:val="00D300E3"/>
    <w:rsid w:val="00D43054"/>
    <w:rsid w:val="00D8378D"/>
    <w:rsid w:val="00DA5FD8"/>
    <w:rsid w:val="00DC735C"/>
    <w:rsid w:val="00E03F9F"/>
    <w:rsid w:val="00E10DB1"/>
    <w:rsid w:val="00E21365"/>
    <w:rsid w:val="00E5177D"/>
    <w:rsid w:val="00E804FE"/>
    <w:rsid w:val="00EA65A9"/>
    <w:rsid w:val="00F3046B"/>
    <w:rsid w:val="00F76BBC"/>
    <w:rsid w:val="00F82FE1"/>
    <w:rsid w:val="00F95FA4"/>
    <w:rsid w:val="00FA1FA6"/>
    <w:rsid w:val="00FC4DF6"/>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252F"/>
  <w15:chartTrackingRefBased/>
  <w15:docId w15:val="{AEC999B6-90FE-4DBB-B8FB-80704499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7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77D"/>
    <w:pPr>
      <w:ind w:left="720"/>
      <w:contextualSpacing/>
    </w:pPr>
  </w:style>
  <w:style w:type="paragraph" w:customStyle="1" w:styleId="Default">
    <w:name w:val="Default"/>
    <w:rsid w:val="00E5177D"/>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DC735C"/>
    <w:rPr>
      <w:sz w:val="16"/>
      <w:szCs w:val="16"/>
    </w:rPr>
  </w:style>
  <w:style w:type="paragraph" w:styleId="CommentText">
    <w:name w:val="annotation text"/>
    <w:basedOn w:val="Normal"/>
    <w:link w:val="CommentTextChar"/>
    <w:uiPriority w:val="99"/>
    <w:semiHidden/>
    <w:unhideWhenUsed/>
    <w:rsid w:val="00DC735C"/>
    <w:rPr>
      <w:sz w:val="20"/>
      <w:szCs w:val="20"/>
    </w:rPr>
  </w:style>
  <w:style w:type="character" w:customStyle="1" w:styleId="CommentTextChar">
    <w:name w:val="Comment Text Char"/>
    <w:basedOn w:val="DefaultParagraphFont"/>
    <w:link w:val="CommentText"/>
    <w:uiPriority w:val="99"/>
    <w:semiHidden/>
    <w:rsid w:val="00DC735C"/>
    <w:rPr>
      <w:sz w:val="20"/>
      <w:szCs w:val="20"/>
    </w:rPr>
  </w:style>
  <w:style w:type="paragraph" w:styleId="CommentSubject">
    <w:name w:val="annotation subject"/>
    <w:basedOn w:val="CommentText"/>
    <w:next w:val="CommentText"/>
    <w:link w:val="CommentSubjectChar"/>
    <w:uiPriority w:val="99"/>
    <w:semiHidden/>
    <w:unhideWhenUsed/>
    <w:rsid w:val="00DC735C"/>
    <w:rPr>
      <w:b/>
      <w:bCs/>
    </w:rPr>
  </w:style>
  <w:style w:type="character" w:customStyle="1" w:styleId="CommentSubjectChar">
    <w:name w:val="Comment Subject Char"/>
    <w:basedOn w:val="CommentTextChar"/>
    <w:link w:val="CommentSubject"/>
    <w:uiPriority w:val="99"/>
    <w:semiHidden/>
    <w:rsid w:val="00DC735C"/>
    <w:rPr>
      <w:b/>
      <w:bCs/>
      <w:sz w:val="20"/>
      <w:szCs w:val="20"/>
    </w:rPr>
  </w:style>
  <w:style w:type="paragraph" w:styleId="BalloonText">
    <w:name w:val="Balloon Text"/>
    <w:basedOn w:val="Normal"/>
    <w:link w:val="BalloonTextChar"/>
    <w:uiPriority w:val="99"/>
    <w:semiHidden/>
    <w:unhideWhenUsed/>
    <w:rsid w:val="00DC7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5C"/>
    <w:rPr>
      <w:rFonts w:ascii="Segoe UI" w:hAnsi="Segoe UI" w:cs="Segoe UI"/>
      <w:sz w:val="18"/>
      <w:szCs w:val="18"/>
    </w:rPr>
  </w:style>
  <w:style w:type="character" w:styleId="Hyperlink">
    <w:name w:val="Hyperlink"/>
    <w:basedOn w:val="DefaultParagraphFont"/>
    <w:uiPriority w:val="99"/>
    <w:unhideWhenUsed/>
    <w:rsid w:val="00DC735C"/>
    <w:rPr>
      <w:color w:val="0563C1" w:themeColor="hyperlink"/>
      <w:u w:val="single"/>
    </w:rPr>
  </w:style>
  <w:style w:type="character" w:styleId="FollowedHyperlink">
    <w:name w:val="FollowedHyperlink"/>
    <w:basedOn w:val="DefaultParagraphFont"/>
    <w:uiPriority w:val="99"/>
    <w:semiHidden/>
    <w:unhideWhenUsed/>
    <w:rsid w:val="00A5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0538">
      <w:bodyDiv w:val="1"/>
      <w:marLeft w:val="0"/>
      <w:marRight w:val="0"/>
      <w:marTop w:val="0"/>
      <w:marBottom w:val="0"/>
      <w:divBdr>
        <w:top w:val="none" w:sz="0" w:space="0" w:color="auto"/>
        <w:left w:val="none" w:sz="0" w:space="0" w:color="auto"/>
        <w:bottom w:val="none" w:sz="0" w:space="0" w:color="auto"/>
        <w:right w:val="none" w:sz="0" w:space="0" w:color="auto"/>
      </w:divBdr>
    </w:div>
    <w:div w:id="314839135">
      <w:bodyDiv w:val="1"/>
      <w:marLeft w:val="0"/>
      <w:marRight w:val="0"/>
      <w:marTop w:val="0"/>
      <w:marBottom w:val="0"/>
      <w:divBdr>
        <w:top w:val="none" w:sz="0" w:space="0" w:color="auto"/>
        <w:left w:val="none" w:sz="0" w:space="0" w:color="auto"/>
        <w:bottom w:val="none" w:sz="0" w:space="0" w:color="auto"/>
        <w:right w:val="none" w:sz="0" w:space="0" w:color="auto"/>
      </w:divBdr>
    </w:div>
    <w:div w:id="595669440">
      <w:bodyDiv w:val="1"/>
      <w:marLeft w:val="0"/>
      <w:marRight w:val="0"/>
      <w:marTop w:val="0"/>
      <w:marBottom w:val="0"/>
      <w:divBdr>
        <w:top w:val="none" w:sz="0" w:space="0" w:color="auto"/>
        <w:left w:val="none" w:sz="0" w:space="0" w:color="auto"/>
        <w:bottom w:val="none" w:sz="0" w:space="0" w:color="auto"/>
        <w:right w:val="none" w:sz="0" w:space="0" w:color="auto"/>
      </w:divBdr>
    </w:div>
    <w:div w:id="644311226">
      <w:bodyDiv w:val="1"/>
      <w:marLeft w:val="0"/>
      <w:marRight w:val="0"/>
      <w:marTop w:val="0"/>
      <w:marBottom w:val="0"/>
      <w:divBdr>
        <w:top w:val="none" w:sz="0" w:space="0" w:color="auto"/>
        <w:left w:val="none" w:sz="0" w:space="0" w:color="auto"/>
        <w:bottom w:val="none" w:sz="0" w:space="0" w:color="auto"/>
        <w:right w:val="none" w:sz="0" w:space="0" w:color="auto"/>
      </w:divBdr>
    </w:div>
    <w:div w:id="750811490">
      <w:bodyDiv w:val="1"/>
      <w:marLeft w:val="0"/>
      <w:marRight w:val="0"/>
      <w:marTop w:val="0"/>
      <w:marBottom w:val="0"/>
      <w:divBdr>
        <w:top w:val="none" w:sz="0" w:space="0" w:color="auto"/>
        <w:left w:val="none" w:sz="0" w:space="0" w:color="auto"/>
        <w:bottom w:val="none" w:sz="0" w:space="0" w:color="auto"/>
        <w:right w:val="none" w:sz="0" w:space="0" w:color="auto"/>
      </w:divBdr>
    </w:div>
    <w:div w:id="1303776494">
      <w:bodyDiv w:val="1"/>
      <w:marLeft w:val="0"/>
      <w:marRight w:val="0"/>
      <w:marTop w:val="0"/>
      <w:marBottom w:val="0"/>
      <w:divBdr>
        <w:top w:val="none" w:sz="0" w:space="0" w:color="auto"/>
        <w:left w:val="none" w:sz="0" w:space="0" w:color="auto"/>
        <w:bottom w:val="none" w:sz="0" w:space="0" w:color="auto"/>
        <w:right w:val="none" w:sz="0" w:space="0" w:color="auto"/>
      </w:divBdr>
    </w:div>
    <w:div w:id="1615097062">
      <w:bodyDiv w:val="1"/>
      <w:marLeft w:val="0"/>
      <w:marRight w:val="0"/>
      <w:marTop w:val="0"/>
      <w:marBottom w:val="0"/>
      <w:divBdr>
        <w:top w:val="none" w:sz="0" w:space="0" w:color="auto"/>
        <w:left w:val="none" w:sz="0" w:space="0" w:color="auto"/>
        <w:bottom w:val="none" w:sz="0" w:space="0" w:color="auto"/>
        <w:right w:val="none" w:sz="0" w:space="0" w:color="auto"/>
      </w:divBdr>
    </w:div>
    <w:div w:id="2021883759">
      <w:bodyDiv w:val="1"/>
      <w:marLeft w:val="0"/>
      <w:marRight w:val="0"/>
      <w:marTop w:val="0"/>
      <w:marBottom w:val="0"/>
      <w:divBdr>
        <w:top w:val="none" w:sz="0" w:space="0" w:color="auto"/>
        <w:left w:val="none" w:sz="0" w:space="0" w:color="auto"/>
        <w:bottom w:val="none" w:sz="0" w:space="0" w:color="auto"/>
        <w:right w:val="none" w:sz="0" w:space="0" w:color="auto"/>
      </w:divBdr>
    </w:div>
    <w:div w:id="21418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www.pharmacy.la.gov/page/pmp-advisory-counc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803</Words>
  <Characters>4579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Durham</dc:creator>
  <cp:keywords/>
  <dc:description/>
  <cp:lastModifiedBy>Toni Bennett</cp:lastModifiedBy>
  <cp:revision>2</cp:revision>
  <dcterms:created xsi:type="dcterms:W3CDTF">2025-03-28T15:07:00Z</dcterms:created>
  <dcterms:modified xsi:type="dcterms:W3CDTF">2025-03-28T15:07:00Z</dcterms:modified>
</cp:coreProperties>
</file>