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719A2" w14:textId="099F1BF7" w:rsidR="00E5177D" w:rsidRPr="00127F81" w:rsidRDefault="00E5177D" w:rsidP="00E5177D">
      <w:pPr>
        <w:jc w:val="center"/>
        <w:rPr>
          <w:rFonts w:ascii="Times New Roman" w:hAnsi="Times New Roman" w:cs="Times New Roman"/>
          <w:b/>
        </w:rPr>
      </w:pPr>
      <w:r w:rsidRPr="00127F81">
        <w:rPr>
          <w:rFonts w:ascii="Times New Roman" w:hAnsi="Times New Roman" w:cs="Times New Roman"/>
          <w:b/>
        </w:rPr>
        <w:t xml:space="preserve">1115 SUD Health IT Plan – </w:t>
      </w:r>
      <w:r w:rsidR="00751981">
        <w:rPr>
          <w:rFonts w:ascii="Times New Roman" w:hAnsi="Times New Roman" w:cs="Times New Roman"/>
          <w:b/>
        </w:rPr>
        <w:t>DY7</w:t>
      </w:r>
      <w:r w:rsidR="00335A49">
        <w:rPr>
          <w:rFonts w:ascii="Times New Roman" w:hAnsi="Times New Roman" w:cs="Times New Roman"/>
          <w:b/>
        </w:rPr>
        <w:t xml:space="preserve"> (Q</w:t>
      </w:r>
      <w:r w:rsidR="00751981">
        <w:rPr>
          <w:rFonts w:ascii="Times New Roman" w:hAnsi="Times New Roman" w:cs="Times New Roman"/>
          <w:b/>
        </w:rPr>
        <w:t>1</w:t>
      </w:r>
      <w:r>
        <w:rPr>
          <w:rFonts w:ascii="Times New Roman" w:hAnsi="Times New Roman" w:cs="Times New Roman"/>
          <w:b/>
        </w:rPr>
        <w:t>)</w:t>
      </w:r>
      <w:r w:rsidRPr="00127F81">
        <w:rPr>
          <w:rFonts w:ascii="Times New Roman" w:hAnsi="Times New Roman" w:cs="Times New Roman"/>
          <w:b/>
        </w:rPr>
        <w:t xml:space="preserve"> Update</w:t>
      </w:r>
    </w:p>
    <w:p w14:paraId="5FAF2D72" w14:textId="77777777" w:rsidR="00E5177D" w:rsidRPr="00127F81" w:rsidRDefault="00E5177D" w:rsidP="00E5177D">
      <w:pPr>
        <w:jc w:val="center"/>
        <w:rPr>
          <w:rFonts w:ascii="Times New Roman" w:hAnsi="Times New Roman" w:cs="Times New Roman"/>
          <w:b/>
        </w:rPr>
      </w:pPr>
    </w:p>
    <w:p w14:paraId="5E6F6732" w14:textId="77777777" w:rsidR="00E5177D" w:rsidRPr="00127F81" w:rsidRDefault="00E5177D" w:rsidP="00E5177D">
      <w:pPr>
        <w:jc w:val="center"/>
        <w:rPr>
          <w:rFonts w:ascii="Times New Roman" w:hAnsi="Times New Roman" w:cs="Times New Roman"/>
          <w:b/>
        </w:rPr>
      </w:pPr>
    </w:p>
    <w:p w14:paraId="72D6E1DF" w14:textId="77777777" w:rsidR="00E5177D" w:rsidRPr="00127F81" w:rsidRDefault="00E5177D" w:rsidP="00E5177D">
      <w:pPr>
        <w:rPr>
          <w:rFonts w:ascii="Times New Roman" w:hAnsi="Times New Roman" w:cs="Times New Roman"/>
        </w:rPr>
      </w:pPr>
      <w:r>
        <w:rPr>
          <w:rFonts w:ascii="Times New Roman" w:hAnsi="Times New Roman" w:cs="Times New Roman"/>
        </w:rPr>
        <w:t>T</w:t>
      </w:r>
      <w:r w:rsidRPr="00127F81">
        <w:rPr>
          <w:rFonts w:ascii="Times New Roman" w:hAnsi="Times New Roman" w:cs="Times New Roman"/>
        </w:rPr>
        <w:t xml:space="preserve">he state provides the following updates to activities and metrics appearing in the approved HIT Plan.  Updates are included in Attachments A1 and A2 included with the report’s submission.  Data and updates to process measures following submission of this report will be communicated to CMS during future monthly phone calls and quarterly reports.  </w:t>
      </w:r>
    </w:p>
    <w:p w14:paraId="38A419C1" w14:textId="77777777" w:rsidR="00E5177D" w:rsidRPr="00127F81" w:rsidRDefault="00E5177D" w:rsidP="00E5177D">
      <w:pPr>
        <w:jc w:val="center"/>
        <w:rPr>
          <w:rFonts w:ascii="Times New Roman" w:hAnsi="Times New Roman" w:cs="Times New Roman"/>
          <w:b/>
        </w:rPr>
      </w:pPr>
    </w:p>
    <w:p w14:paraId="0A7CD0C4" w14:textId="77777777" w:rsidR="00E5177D" w:rsidRPr="00127F81" w:rsidRDefault="00E5177D" w:rsidP="00E5177D">
      <w:pPr>
        <w:pStyle w:val="ListParagraph"/>
        <w:numPr>
          <w:ilvl w:val="0"/>
          <w:numId w:val="1"/>
        </w:numPr>
        <w:rPr>
          <w:rFonts w:ascii="Times New Roman" w:hAnsi="Times New Roman" w:cs="Times New Roman"/>
        </w:rPr>
      </w:pPr>
      <w:r w:rsidRPr="00127F81">
        <w:rPr>
          <w:rFonts w:ascii="Times New Roman" w:hAnsi="Times New Roman" w:cs="Times New Roman"/>
        </w:rPr>
        <w:t>Pg 2 - The state should provide CMS with an analysis of the current status of its health IT infrastructure/”ecosystem” to assess its readiness to support PDMP interoperability.  Once completed, the analysis will serve as the basis for the health IT functionalities to be addressed over the course of the demonstration – or the assurance described above.</w:t>
      </w:r>
    </w:p>
    <w:p w14:paraId="7161A5E6" w14:textId="77777777" w:rsidR="00E5177D" w:rsidRPr="00127F81" w:rsidRDefault="00E5177D" w:rsidP="00E5177D">
      <w:pPr>
        <w:pStyle w:val="ListParagraph"/>
        <w:rPr>
          <w:rFonts w:ascii="Times New Roman" w:hAnsi="Times New Roman" w:cs="Times New Roman"/>
          <w:color w:val="FF0000"/>
        </w:rPr>
      </w:pPr>
      <w:r>
        <w:rPr>
          <w:rFonts w:ascii="Times New Roman" w:hAnsi="Times New Roman" w:cs="Times New Roman"/>
          <w:color w:val="FF0000"/>
        </w:rPr>
        <w:t>Currently, LDH is no longer pursuing PDMP Interoperability through the SUPPORT Act Funding.  This initiative has been placed on hold.</w:t>
      </w:r>
    </w:p>
    <w:p w14:paraId="4A265952" w14:textId="77777777" w:rsidR="00E5177D" w:rsidRPr="00127F81" w:rsidRDefault="00E5177D" w:rsidP="00E5177D">
      <w:pPr>
        <w:rPr>
          <w:rFonts w:ascii="Times New Roman" w:hAnsi="Times New Roman" w:cs="Times New Roman"/>
          <w:color w:val="FF0000"/>
        </w:rPr>
      </w:pPr>
    </w:p>
    <w:p w14:paraId="3C3D86DD" w14:textId="77777777" w:rsidR="00E5177D" w:rsidRPr="00127F81" w:rsidRDefault="00E5177D" w:rsidP="00E5177D">
      <w:pPr>
        <w:pStyle w:val="ListParagraph"/>
        <w:numPr>
          <w:ilvl w:val="0"/>
          <w:numId w:val="1"/>
        </w:numPr>
        <w:rPr>
          <w:rFonts w:ascii="Times New Roman" w:hAnsi="Times New Roman" w:cs="Times New Roman"/>
        </w:rPr>
      </w:pPr>
      <w:r w:rsidRPr="00127F81">
        <w:rPr>
          <w:rFonts w:ascii="Times New Roman" w:hAnsi="Times New Roman" w:cs="Times New Roman"/>
        </w:rPr>
        <w:t>Pg 3 – Process measure: Status of contracting as reported by Board of Pharmacy.</w:t>
      </w:r>
    </w:p>
    <w:p w14:paraId="5CF08DB3" w14:textId="77777777" w:rsidR="006B11AA" w:rsidRPr="00DA5FD8" w:rsidRDefault="00E5177D" w:rsidP="00E5177D">
      <w:pPr>
        <w:autoSpaceDE w:val="0"/>
        <w:autoSpaceDN w:val="0"/>
        <w:spacing w:before="40" w:after="40"/>
        <w:rPr>
          <w:rFonts w:ascii="Times New Roman" w:hAnsi="Times New Roman" w:cs="Times New Roman"/>
          <w:color w:val="FF0000"/>
        </w:rPr>
      </w:pPr>
      <w:r>
        <w:rPr>
          <w:rFonts w:ascii="Times New Roman" w:hAnsi="Times New Roman" w:cs="Times New Roman"/>
          <w:color w:val="FF0000"/>
        </w:rPr>
        <w:t xml:space="preserve">            </w:t>
      </w:r>
      <w:r w:rsidRPr="00C50E3F">
        <w:rPr>
          <w:rFonts w:ascii="Times New Roman" w:eastAsia="Times New Roman" w:hAnsi="Times New Roman" w:cs="Times New Roman"/>
          <w:color w:val="FF0000"/>
        </w:rPr>
        <w:t xml:space="preserve">The Board of Pharmacy reported that they awarded a new </w:t>
      </w:r>
      <w:r w:rsidRPr="0075436A">
        <w:rPr>
          <w:rFonts w:ascii="Times New Roman" w:eastAsia="Times New Roman" w:hAnsi="Times New Roman" w:cs="Times New Roman"/>
          <w:color w:val="FF0000"/>
        </w:rPr>
        <w:t>five-year contract in January 2019 to Appriss Health</w:t>
      </w:r>
      <w:r w:rsidRPr="00C50E3F">
        <w:rPr>
          <w:rFonts w:ascii="Times New Roman" w:eastAsia="Times New Roman" w:hAnsi="Times New Roman" w:cs="Times New Roman"/>
          <w:color w:val="FF0000"/>
        </w:rPr>
        <w:t>.</w:t>
      </w:r>
      <w:r w:rsidR="006B11AA">
        <w:rPr>
          <w:rFonts w:ascii="Times New Roman" w:eastAsia="Times New Roman" w:hAnsi="Times New Roman" w:cs="Times New Roman"/>
          <w:color w:val="FF0000"/>
        </w:rPr>
        <w:t xml:space="preserve">  </w:t>
      </w:r>
      <w:r w:rsidR="006B11AA" w:rsidRPr="00DA5FD8">
        <w:rPr>
          <w:rFonts w:ascii="Times New Roman" w:hAnsi="Times New Roman" w:cs="Times New Roman"/>
          <w:color w:val="FF0000"/>
        </w:rPr>
        <w:t xml:space="preserve">The contract with   </w:t>
      </w:r>
    </w:p>
    <w:p w14:paraId="0B4D3FBC" w14:textId="1C9311AB" w:rsidR="006B11AA" w:rsidRPr="00FC4DF6" w:rsidRDefault="006B11AA" w:rsidP="00E5177D">
      <w:pPr>
        <w:autoSpaceDE w:val="0"/>
        <w:autoSpaceDN w:val="0"/>
        <w:spacing w:before="40" w:after="40"/>
        <w:rPr>
          <w:rFonts w:ascii="Times New Roman" w:hAnsi="Times New Roman" w:cs="Times New Roman"/>
          <w:color w:val="FF0000"/>
        </w:rPr>
      </w:pPr>
      <w:r w:rsidRPr="00DA5FD8">
        <w:rPr>
          <w:rFonts w:ascii="Times New Roman" w:hAnsi="Times New Roman" w:cs="Times New Roman"/>
          <w:color w:val="FF0000"/>
        </w:rPr>
        <w:t xml:space="preserve">            Appriss, currently known as Bamboo Health, will end as of December 31, 2023. </w:t>
      </w:r>
      <w:r w:rsidRPr="00FC4DF6">
        <w:rPr>
          <w:rFonts w:ascii="Times New Roman" w:hAnsi="Times New Roman" w:cs="Times New Roman"/>
          <w:color w:val="FF0000"/>
        </w:rPr>
        <w:t xml:space="preserve">The Invitation to Bid has been completed and will be    </w:t>
      </w:r>
    </w:p>
    <w:p w14:paraId="1F6BB197" w14:textId="34853991" w:rsidR="00E5177D" w:rsidRPr="00DA5FD8" w:rsidRDefault="006B11AA" w:rsidP="00E5177D">
      <w:pPr>
        <w:autoSpaceDE w:val="0"/>
        <w:autoSpaceDN w:val="0"/>
        <w:spacing w:before="40" w:after="40"/>
        <w:rPr>
          <w:rFonts w:ascii="Times New Roman" w:hAnsi="Times New Roman" w:cs="Times New Roman"/>
          <w:color w:val="FF0000"/>
        </w:rPr>
      </w:pPr>
      <w:r w:rsidRPr="00FC4DF6">
        <w:rPr>
          <w:rFonts w:ascii="Times New Roman" w:hAnsi="Times New Roman" w:cs="Times New Roman"/>
          <w:color w:val="FF0000"/>
        </w:rPr>
        <w:t xml:space="preserve">            posted for public bids.</w:t>
      </w:r>
    </w:p>
    <w:p w14:paraId="0188B784" w14:textId="77777777" w:rsidR="00E5177D" w:rsidRPr="00127F81" w:rsidRDefault="00E5177D" w:rsidP="00E5177D">
      <w:pPr>
        <w:rPr>
          <w:rFonts w:ascii="Times New Roman" w:hAnsi="Times New Roman" w:cs="Times New Roman"/>
          <w:color w:val="FF0000"/>
        </w:rPr>
      </w:pPr>
    </w:p>
    <w:p w14:paraId="74F4E544" w14:textId="77777777" w:rsidR="00E5177D" w:rsidRPr="00127F81" w:rsidRDefault="00E5177D" w:rsidP="00E5177D">
      <w:pPr>
        <w:pStyle w:val="ListParagraph"/>
        <w:numPr>
          <w:ilvl w:val="0"/>
          <w:numId w:val="1"/>
        </w:numPr>
        <w:rPr>
          <w:rFonts w:ascii="Times New Roman" w:hAnsi="Times New Roman" w:cs="Times New Roman"/>
        </w:rPr>
      </w:pPr>
      <w:r w:rsidRPr="00127F81">
        <w:rPr>
          <w:rFonts w:ascii="Times New Roman" w:hAnsi="Times New Roman" w:cs="Times New Roman"/>
        </w:rPr>
        <w:t>Pg 5 – Process measure: Regular updates at quarterly Board of Pharmacy meetings.  Attach minutes.</w:t>
      </w:r>
    </w:p>
    <w:p w14:paraId="720C693F" w14:textId="2278F260" w:rsidR="00E5177D" w:rsidRDefault="0096411E" w:rsidP="00E5177D">
      <w:pPr>
        <w:pStyle w:val="ListParagraph"/>
        <w:rPr>
          <w:rFonts w:ascii="Times New Roman" w:eastAsia="Times New Roman" w:hAnsi="Times New Roman" w:cs="Times New Roman"/>
          <w:color w:val="FF0000"/>
        </w:rPr>
      </w:pPr>
      <w:r w:rsidRPr="0096411E">
        <w:rPr>
          <w:rFonts w:ascii="Times New Roman" w:eastAsia="Times New Roman" w:hAnsi="Times New Roman" w:cs="Times New Roman"/>
          <w:color w:val="FF0000"/>
        </w:rPr>
        <w:t xml:space="preserve">The Prescription Monitoring Program Advisory Council met on </w:t>
      </w:r>
      <w:r w:rsidR="008162B2">
        <w:rPr>
          <w:rFonts w:ascii="Times New Roman" w:eastAsia="Times New Roman" w:hAnsi="Times New Roman" w:cs="Times New Roman"/>
          <w:color w:val="FF0000"/>
        </w:rPr>
        <w:t>2/07/2024</w:t>
      </w:r>
      <w:r w:rsidRPr="00C26206">
        <w:rPr>
          <w:rFonts w:ascii="Times New Roman" w:eastAsia="Times New Roman" w:hAnsi="Times New Roman" w:cs="Times New Roman"/>
          <w:color w:val="FF0000"/>
        </w:rPr>
        <w:t xml:space="preserve"> and the </w:t>
      </w:r>
      <w:r w:rsidR="001A1E12">
        <w:rPr>
          <w:rFonts w:ascii="Times New Roman" w:eastAsia="Times New Roman" w:hAnsi="Times New Roman" w:cs="Times New Roman"/>
          <w:color w:val="FF0000"/>
        </w:rPr>
        <w:t>approved</w:t>
      </w:r>
      <w:r w:rsidRPr="00C26206">
        <w:rPr>
          <w:rFonts w:ascii="Times New Roman" w:eastAsia="Times New Roman" w:hAnsi="Times New Roman" w:cs="Times New Roman"/>
          <w:color w:val="FF0000"/>
        </w:rPr>
        <w:t xml:space="preserve"> meeting minutes may</w:t>
      </w:r>
      <w:r w:rsidRPr="0096411E">
        <w:rPr>
          <w:rFonts w:ascii="Times New Roman" w:eastAsia="Times New Roman" w:hAnsi="Times New Roman" w:cs="Times New Roman"/>
          <w:color w:val="FF0000"/>
        </w:rPr>
        <w:t xml:space="preserve"> be accessed here</w:t>
      </w:r>
      <w:r>
        <w:rPr>
          <w:rFonts w:ascii="Times New Roman" w:eastAsia="Times New Roman" w:hAnsi="Times New Roman" w:cs="Times New Roman"/>
          <w:color w:val="FF0000"/>
        </w:rPr>
        <w:t>:</w:t>
      </w:r>
    </w:p>
    <w:p w14:paraId="612E91E4" w14:textId="00884413" w:rsidR="0096411E" w:rsidRPr="0096411E" w:rsidRDefault="0096411E" w:rsidP="0096411E">
      <w:pPr>
        <w:spacing w:after="160" w:line="259" w:lineRule="auto"/>
        <w:rPr>
          <w:sz w:val="22"/>
          <w:szCs w:val="22"/>
        </w:rPr>
      </w:pPr>
      <w:r>
        <w:rPr>
          <w:sz w:val="22"/>
          <w:szCs w:val="22"/>
        </w:rPr>
        <w:t xml:space="preserve">               </w:t>
      </w:r>
      <w:hyperlink r:id="rId5" w:history="1">
        <w:r w:rsidR="00BB4324" w:rsidRPr="00D773A8">
          <w:rPr>
            <w:rStyle w:val="Hyperlink"/>
            <w:sz w:val="22"/>
            <w:szCs w:val="22"/>
          </w:rPr>
          <w:t>https://www.pharmacy.la.gov/page/pmp-advisory-council</w:t>
        </w:r>
      </w:hyperlink>
      <w:r w:rsidR="00BB4324">
        <w:rPr>
          <w:sz w:val="22"/>
          <w:szCs w:val="22"/>
        </w:rPr>
        <w:t xml:space="preserve"> </w:t>
      </w:r>
    </w:p>
    <w:p w14:paraId="529FC958" w14:textId="77777777" w:rsidR="00E5177D" w:rsidRPr="00127F81" w:rsidRDefault="00E5177D" w:rsidP="00E5177D">
      <w:pPr>
        <w:pStyle w:val="ListParagraph"/>
        <w:numPr>
          <w:ilvl w:val="0"/>
          <w:numId w:val="1"/>
        </w:numPr>
        <w:rPr>
          <w:rFonts w:ascii="Times New Roman" w:hAnsi="Times New Roman" w:cs="Times New Roman"/>
        </w:rPr>
      </w:pPr>
      <w:r w:rsidRPr="00127F81">
        <w:rPr>
          <w:rFonts w:ascii="Times New Roman" w:hAnsi="Times New Roman" w:cs="Times New Roman"/>
        </w:rPr>
        <w:t>Pg 5 – Process measure: Continue ad hoc meetings with CMS and ONC for IAPD guidance to enhance PMP connectivity in either HIE or EHR.</w:t>
      </w:r>
    </w:p>
    <w:p w14:paraId="56FC15ED" w14:textId="77777777" w:rsidR="00E5177D" w:rsidRPr="00127F81" w:rsidRDefault="00E5177D" w:rsidP="00E5177D">
      <w:pPr>
        <w:pStyle w:val="ListParagraph"/>
        <w:rPr>
          <w:rFonts w:ascii="Times New Roman" w:hAnsi="Times New Roman" w:cs="Times New Roman"/>
          <w:color w:val="FF0000"/>
        </w:rPr>
      </w:pPr>
      <w:r>
        <w:rPr>
          <w:rFonts w:ascii="Times New Roman" w:hAnsi="Times New Roman" w:cs="Times New Roman"/>
          <w:color w:val="FF0000"/>
        </w:rPr>
        <w:t>HIE Integration activities have been placed on hold until further notice.</w:t>
      </w:r>
    </w:p>
    <w:p w14:paraId="1FE20096" w14:textId="77777777" w:rsidR="00E5177D" w:rsidRPr="00127F81" w:rsidRDefault="00E5177D" w:rsidP="00E5177D">
      <w:pPr>
        <w:pStyle w:val="ListParagraph"/>
        <w:rPr>
          <w:rFonts w:ascii="Times New Roman" w:hAnsi="Times New Roman" w:cs="Times New Roman"/>
        </w:rPr>
      </w:pPr>
    </w:p>
    <w:p w14:paraId="3C3D4C04" w14:textId="77777777" w:rsidR="00E5177D" w:rsidRPr="00127F81" w:rsidRDefault="00E5177D" w:rsidP="00E5177D">
      <w:pPr>
        <w:pStyle w:val="ListParagraph"/>
        <w:numPr>
          <w:ilvl w:val="0"/>
          <w:numId w:val="1"/>
        </w:numPr>
        <w:rPr>
          <w:rFonts w:ascii="Times New Roman" w:hAnsi="Times New Roman" w:cs="Times New Roman"/>
        </w:rPr>
      </w:pPr>
      <w:r w:rsidRPr="00FA1FA6">
        <w:rPr>
          <w:rFonts w:ascii="Times New Roman" w:hAnsi="Times New Roman" w:cs="Times New Roman"/>
        </w:rPr>
        <w:t>Pg 6</w:t>
      </w:r>
      <w:r w:rsidRPr="00127F81">
        <w:rPr>
          <w:rFonts w:ascii="Times New Roman" w:hAnsi="Times New Roman" w:cs="Times New Roman"/>
        </w:rPr>
        <w:t xml:space="preserve"> – Process measure: During procurement of data warehousing module under modernization, set capability for data match.</w:t>
      </w:r>
    </w:p>
    <w:p w14:paraId="169A00E9" w14:textId="77777777" w:rsidR="00464A7F" w:rsidRDefault="00E5177D" w:rsidP="00E5177D">
      <w:pPr>
        <w:ind w:left="360"/>
        <w:rPr>
          <w:rFonts w:ascii="Times New Roman"/>
          <w:color w:val="FF0000"/>
        </w:rPr>
      </w:pPr>
      <w:r>
        <w:rPr>
          <w:rFonts w:ascii="Times New Roman"/>
        </w:rPr>
        <w:t xml:space="preserve">    </w:t>
      </w:r>
      <w:r w:rsidRPr="00ED536A">
        <w:rPr>
          <w:rFonts w:ascii="Times New Roman"/>
        </w:rPr>
        <w:t xml:space="preserve"> </w:t>
      </w:r>
      <w:r w:rsidRPr="00ED536A">
        <w:rPr>
          <w:rFonts w:ascii="Times New Roman"/>
          <w:color w:val="FF0000"/>
        </w:rPr>
        <w:t>The Decision Support System module (previously known as Data Warehouse) start</w:t>
      </w:r>
      <w:r w:rsidR="008D37F6">
        <w:rPr>
          <w:rFonts w:ascii="Times New Roman"/>
          <w:color w:val="FF0000"/>
        </w:rPr>
        <w:t>ed</w:t>
      </w:r>
      <w:r w:rsidRPr="00ED536A">
        <w:rPr>
          <w:rFonts w:ascii="Times New Roman"/>
          <w:color w:val="FF0000"/>
        </w:rPr>
        <w:t xml:space="preserve"> procurement activities in 2021, with </w:t>
      </w:r>
      <w:r w:rsidR="008D37F6">
        <w:rPr>
          <w:rFonts w:ascii="Times New Roman"/>
          <w:color w:val="FF0000"/>
        </w:rPr>
        <w:t xml:space="preserve">a </w:t>
      </w:r>
      <w:r w:rsidRPr="00ED536A">
        <w:rPr>
          <w:rFonts w:ascii="Times New Roman"/>
          <w:color w:val="FF0000"/>
        </w:rPr>
        <w:t xml:space="preserve">planned </w:t>
      </w:r>
      <w:r w:rsidR="00464A7F">
        <w:rPr>
          <w:rFonts w:ascii="Times New Roman"/>
          <w:color w:val="FF0000"/>
        </w:rPr>
        <w:t xml:space="preserve">      </w:t>
      </w:r>
    </w:p>
    <w:p w14:paraId="2D219AC0" w14:textId="659AA80D" w:rsidR="00E5177D" w:rsidRDefault="00E5177D" w:rsidP="004549FD">
      <w:pPr>
        <w:ind w:left="720"/>
        <w:rPr>
          <w:rFonts w:ascii="Times New Roman"/>
          <w:color w:val="FF0000"/>
        </w:rPr>
      </w:pPr>
      <w:r w:rsidRPr="00ED536A">
        <w:rPr>
          <w:rFonts w:ascii="Times New Roman"/>
          <w:color w:val="FF0000"/>
        </w:rPr>
        <w:t>contract execution</w:t>
      </w:r>
      <w:r w:rsidR="00AD25B5">
        <w:rPr>
          <w:rFonts w:ascii="Times New Roman"/>
          <w:color w:val="FF0000"/>
        </w:rPr>
        <w:t xml:space="preserve"> by July 2023</w:t>
      </w:r>
      <w:r w:rsidRPr="00ED536A">
        <w:rPr>
          <w:rFonts w:ascii="Times New Roman"/>
          <w:color w:val="FF0000"/>
        </w:rPr>
        <w:t>, if State funding is approved and a vendor is selected timely.</w:t>
      </w:r>
      <w:r w:rsidR="00096CAE">
        <w:rPr>
          <w:rFonts w:ascii="Times New Roman"/>
          <w:color w:val="FF0000"/>
        </w:rPr>
        <w:t xml:space="preserve">  </w:t>
      </w:r>
      <w:r w:rsidR="00096CAE" w:rsidRPr="0075436A">
        <w:rPr>
          <w:rFonts w:ascii="Times New Roman"/>
          <w:color w:val="FF0000"/>
        </w:rPr>
        <w:t>This procure</w:t>
      </w:r>
      <w:r w:rsidR="004549FD" w:rsidRPr="0075436A">
        <w:rPr>
          <w:rFonts w:ascii="Times New Roman"/>
          <w:color w:val="FF0000"/>
        </w:rPr>
        <w:t>ment is delayed but the state is still working towards executing a contract in</w:t>
      </w:r>
      <w:r w:rsidR="0075436A">
        <w:rPr>
          <w:rFonts w:ascii="Times New Roman"/>
          <w:color w:val="FF0000"/>
        </w:rPr>
        <w:t xml:space="preserve"> </w:t>
      </w:r>
      <w:r w:rsidR="004549FD" w:rsidRPr="0075436A">
        <w:rPr>
          <w:rFonts w:ascii="Times New Roman"/>
          <w:color w:val="FF0000"/>
        </w:rPr>
        <w:t>2024.</w:t>
      </w:r>
      <w:r w:rsidR="004549FD">
        <w:rPr>
          <w:rFonts w:ascii="Times New Roman"/>
          <w:color w:val="FF0000"/>
        </w:rPr>
        <w:t xml:space="preserve">  </w:t>
      </w:r>
      <w:r w:rsidRPr="00ED536A">
        <w:rPr>
          <w:rFonts w:ascii="Times New Roman"/>
          <w:color w:val="FF0000"/>
        </w:rPr>
        <w:t xml:space="preserve"> </w:t>
      </w:r>
    </w:p>
    <w:p w14:paraId="792DEC76" w14:textId="71D560BA" w:rsidR="00954E4F" w:rsidRDefault="00954E4F" w:rsidP="004549FD">
      <w:pPr>
        <w:ind w:left="720"/>
        <w:rPr>
          <w:rFonts w:ascii="Times New Roman"/>
          <w:color w:val="FF0000"/>
        </w:rPr>
      </w:pPr>
    </w:p>
    <w:p w14:paraId="650AADE3" w14:textId="1A9A645E" w:rsidR="00954E4F" w:rsidRDefault="00954E4F" w:rsidP="00954E4F">
      <w:pPr>
        <w:rPr>
          <w:color w:val="2E75B6"/>
          <w:sz w:val="22"/>
          <w:szCs w:val="22"/>
        </w:rPr>
      </w:pPr>
      <w:r>
        <w:rPr>
          <w:color w:val="2E75B6"/>
        </w:rPr>
        <w:t xml:space="preserve">             </w:t>
      </w:r>
      <w:r w:rsidRPr="00954E4F">
        <w:rPr>
          <w:color w:val="FF0000"/>
        </w:rPr>
        <w:t>Procurement is delayed, state is working towards executing a contract in 2025.</w:t>
      </w:r>
    </w:p>
    <w:p w14:paraId="21ECB523" w14:textId="77777777" w:rsidR="00954E4F" w:rsidRDefault="00954E4F" w:rsidP="004549FD">
      <w:pPr>
        <w:ind w:left="720"/>
        <w:rPr>
          <w:rFonts w:ascii="Times New Roman"/>
          <w:color w:val="FF0000"/>
        </w:rPr>
      </w:pPr>
    </w:p>
    <w:p w14:paraId="7D3A82C0" w14:textId="77777777" w:rsidR="00E5177D" w:rsidRDefault="00E5177D" w:rsidP="00E5177D">
      <w:pPr>
        <w:ind w:left="360"/>
        <w:rPr>
          <w:rFonts w:ascii="Times New Roman"/>
          <w:color w:val="FF0000"/>
        </w:rPr>
      </w:pPr>
    </w:p>
    <w:p w14:paraId="48B6F922" w14:textId="77777777" w:rsidR="00421433" w:rsidRDefault="008661C1" w:rsidP="008661C1">
      <w:pPr>
        <w:rPr>
          <w:rFonts w:ascii="Times New Roman" w:hAnsi="Times New Roman" w:cs="Times New Roman"/>
          <w:color w:val="FF0000"/>
        </w:rPr>
      </w:pPr>
      <w:r w:rsidRPr="00D300E3">
        <w:rPr>
          <w:rFonts w:ascii="Times New Roman" w:hAnsi="Times New Roman" w:cs="Times New Roman"/>
          <w:color w:val="FF0000"/>
        </w:rPr>
        <w:t xml:space="preserve">    </w:t>
      </w:r>
      <w:r w:rsidR="00A4004F">
        <w:rPr>
          <w:rFonts w:ascii="Times New Roman" w:hAnsi="Times New Roman" w:cs="Times New Roman"/>
          <w:color w:val="FF0000"/>
        </w:rPr>
        <w:t xml:space="preserve">      </w:t>
      </w:r>
      <w:r w:rsidRPr="00D300E3">
        <w:rPr>
          <w:rFonts w:ascii="Times New Roman" w:hAnsi="Times New Roman" w:cs="Times New Roman"/>
          <w:color w:val="FF0000"/>
        </w:rPr>
        <w:t xml:space="preserve"> </w:t>
      </w:r>
      <w:r w:rsidRPr="00D43054">
        <w:rPr>
          <w:rFonts w:ascii="Times New Roman" w:hAnsi="Times New Roman" w:cs="Times New Roman"/>
          <w:color w:val="FF0000"/>
        </w:rPr>
        <w:t xml:space="preserve">The state intends to execute a contract for its Claims &amp; Encounter module </w:t>
      </w:r>
      <w:r w:rsidR="008A02E4" w:rsidRPr="00D43054">
        <w:rPr>
          <w:rFonts w:ascii="Times New Roman" w:hAnsi="Times New Roman" w:cs="Times New Roman"/>
          <w:color w:val="FF0000"/>
        </w:rPr>
        <w:t>in early 2023</w:t>
      </w:r>
      <w:r w:rsidR="00421433">
        <w:rPr>
          <w:rFonts w:ascii="Times New Roman" w:hAnsi="Times New Roman" w:cs="Times New Roman"/>
          <w:color w:val="FF0000"/>
        </w:rPr>
        <w:t xml:space="preserve"> with a transition to follow.</w:t>
      </w:r>
      <w:r w:rsidRPr="0023284C">
        <w:rPr>
          <w:rFonts w:ascii="Times New Roman" w:hAnsi="Times New Roman" w:cs="Times New Roman"/>
          <w:color w:val="FF0000"/>
        </w:rPr>
        <w:t xml:space="preserve">  Louisiana will be </w:t>
      </w:r>
      <w:r w:rsidR="00421433">
        <w:rPr>
          <w:rFonts w:ascii="Times New Roman" w:hAnsi="Times New Roman" w:cs="Times New Roman"/>
          <w:color w:val="FF0000"/>
        </w:rPr>
        <w:t xml:space="preserve">          </w:t>
      </w:r>
    </w:p>
    <w:p w14:paraId="2E807115" w14:textId="77777777" w:rsidR="00421433" w:rsidRDefault="00421433" w:rsidP="008661C1">
      <w:pPr>
        <w:rPr>
          <w:rFonts w:ascii="Times New Roman" w:hAnsi="Times New Roman" w:cs="Times New Roman"/>
          <w:color w:val="FF0000"/>
        </w:rPr>
      </w:pPr>
      <w:r>
        <w:rPr>
          <w:rFonts w:ascii="Times New Roman" w:hAnsi="Times New Roman" w:cs="Times New Roman"/>
          <w:color w:val="FF0000"/>
        </w:rPr>
        <w:t xml:space="preserve">           </w:t>
      </w:r>
      <w:r w:rsidR="00096CAE">
        <w:rPr>
          <w:rFonts w:ascii="Times New Roman" w:hAnsi="Times New Roman" w:cs="Times New Roman"/>
          <w:color w:val="FF0000"/>
        </w:rPr>
        <w:t xml:space="preserve"> </w:t>
      </w:r>
      <w:r w:rsidR="008661C1" w:rsidRPr="0023284C">
        <w:rPr>
          <w:rFonts w:ascii="Times New Roman" w:hAnsi="Times New Roman" w:cs="Times New Roman"/>
          <w:color w:val="FF0000"/>
        </w:rPr>
        <w:t xml:space="preserve">among the first states to file a participating addendum for a Medicaid Enterprise System offering. Participating in NASPO for the </w:t>
      </w:r>
    </w:p>
    <w:p w14:paraId="79B73B9E" w14:textId="77777777" w:rsidR="00FC4DF6" w:rsidRDefault="00FC4DF6" w:rsidP="004549FD">
      <w:pPr>
        <w:ind w:left="720"/>
        <w:rPr>
          <w:rFonts w:ascii="Times New Roman" w:hAnsi="Times New Roman" w:cs="Times New Roman"/>
          <w:color w:val="FF0000"/>
        </w:rPr>
      </w:pPr>
    </w:p>
    <w:p w14:paraId="46EB4D5D" w14:textId="2516E0B5" w:rsidR="001F342D" w:rsidRDefault="008661C1" w:rsidP="004549FD">
      <w:pPr>
        <w:ind w:left="720"/>
        <w:rPr>
          <w:rFonts w:ascii="Times New Roman" w:hAnsi="Times New Roman" w:cs="Times New Roman"/>
          <w:color w:val="FF0000"/>
        </w:rPr>
      </w:pPr>
      <w:bookmarkStart w:id="0" w:name="_GoBack"/>
      <w:bookmarkEnd w:id="0"/>
      <w:r w:rsidRPr="0023284C">
        <w:rPr>
          <w:rFonts w:ascii="Times New Roman" w:hAnsi="Times New Roman" w:cs="Times New Roman"/>
          <w:color w:val="FF0000"/>
        </w:rPr>
        <w:lastRenderedPageBreak/>
        <w:t>procurement will give Louisiana access to a highly configurable, web-based, and automated solution for the Claim and Encounters module</w:t>
      </w:r>
      <w:r w:rsidR="00096CAE">
        <w:rPr>
          <w:rFonts w:ascii="Times New Roman" w:hAnsi="Times New Roman" w:cs="Times New Roman"/>
          <w:color w:val="FF0000"/>
        </w:rPr>
        <w:t xml:space="preserve"> in</w:t>
      </w:r>
      <w:r w:rsidRPr="0023284C">
        <w:rPr>
          <w:rFonts w:ascii="Times New Roman" w:hAnsi="Times New Roman" w:cs="Times New Roman"/>
          <w:color w:val="FF0000"/>
        </w:rPr>
        <w:t xml:space="preserve"> a shorter time period and for less of a financial investment than a "from scratch" solution.</w:t>
      </w:r>
      <w:r w:rsidR="00096CAE">
        <w:rPr>
          <w:rFonts w:ascii="Times New Roman" w:hAnsi="Times New Roman" w:cs="Times New Roman"/>
          <w:color w:val="FF0000"/>
        </w:rPr>
        <w:t xml:space="preserve">  </w:t>
      </w:r>
      <w:r w:rsidR="00096CAE" w:rsidRPr="001F342D">
        <w:rPr>
          <w:rFonts w:ascii="Times New Roman" w:hAnsi="Times New Roman" w:cs="Times New Roman"/>
          <w:color w:val="FF0000"/>
        </w:rPr>
        <w:t>The contract was executed in early 2023 but the award was protested and the decision on the protest of the award is currently pending.</w:t>
      </w:r>
    </w:p>
    <w:p w14:paraId="48CC9499" w14:textId="77777777" w:rsidR="001F342D" w:rsidRPr="001F342D" w:rsidRDefault="001F342D" w:rsidP="004549FD">
      <w:pPr>
        <w:ind w:left="720"/>
        <w:rPr>
          <w:rFonts w:ascii="Times New Roman" w:hAnsi="Times New Roman" w:cs="Times New Roman"/>
          <w:color w:val="FF0000"/>
        </w:rPr>
      </w:pPr>
    </w:p>
    <w:p w14:paraId="65FADAEF" w14:textId="548184A0" w:rsidR="001F342D" w:rsidRPr="001F342D" w:rsidRDefault="00096CAE" w:rsidP="001F342D">
      <w:pPr>
        <w:rPr>
          <w:color w:val="FF0000"/>
          <w:sz w:val="22"/>
          <w:szCs w:val="22"/>
        </w:rPr>
      </w:pPr>
      <w:r w:rsidRPr="001F342D">
        <w:rPr>
          <w:rFonts w:ascii="Times New Roman" w:hAnsi="Times New Roman" w:cs="Times New Roman"/>
          <w:color w:val="FF0000"/>
        </w:rPr>
        <w:t xml:space="preserve"> </w:t>
      </w:r>
      <w:r w:rsidR="001F342D" w:rsidRPr="001F342D">
        <w:rPr>
          <w:rFonts w:ascii="Times New Roman" w:hAnsi="Times New Roman" w:cs="Times New Roman"/>
          <w:color w:val="FF0000"/>
        </w:rPr>
        <w:t xml:space="preserve">          </w:t>
      </w:r>
      <w:r w:rsidR="008661C1" w:rsidRPr="001F342D">
        <w:rPr>
          <w:rFonts w:ascii="Times New Roman" w:hAnsi="Times New Roman" w:cs="Times New Roman"/>
          <w:color w:val="FF0000"/>
        </w:rPr>
        <w:t xml:space="preserve"> </w:t>
      </w:r>
      <w:r w:rsidR="001F342D" w:rsidRPr="001F342D">
        <w:rPr>
          <w:color w:val="FF0000"/>
        </w:rPr>
        <w:t xml:space="preserve">Administration has decided to vacate the award due to protest and is restarting procurement. </w:t>
      </w:r>
    </w:p>
    <w:p w14:paraId="107F0368" w14:textId="3E0AFF27" w:rsidR="008661C1" w:rsidRPr="004549FD" w:rsidRDefault="008661C1" w:rsidP="004549FD">
      <w:pPr>
        <w:ind w:left="720"/>
        <w:rPr>
          <w:rFonts w:ascii="Times New Roman" w:hAnsi="Times New Roman" w:cs="Times New Roman"/>
          <w:color w:val="FF0000"/>
        </w:rPr>
      </w:pPr>
    </w:p>
    <w:p w14:paraId="73B258E9" w14:textId="77777777" w:rsidR="008661C1" w:rsidRPr="0023284C" w:rsidRDefault="008661C1" w:rsidP="00E5177D">
      <w:pPr>
        <w:ind w:left="360"/>
        <w:rPr>
          <w:rFonts w:ascii="Times New Roman" w:hAnsi="Times New Roman" w:cs="Times New Roman"/>
          <w:color w:val="FF0000"/>
        </w:rPr>
      </w:pPr>
    </w:p>
    <w:p w14:paraId="1C09E253" w14:textId="77777777" w:rsidR="00E5177D" w:rsidRPr="00127F81" w:rsidRDefault="00E5177D" w:rsidP="00E5177D">
      <w:pPr>
        <w:pStyle w:val="ListParagraph"/>
        <w:numPr>
          <w:ilvl w:val="0"/>
          <w:numId w:val="1"/>
        </w:numPr>
        <w:rPr>
          <w:rFonts w:ascii="Times New Roman" w:hAnsi="Times New Roman" w:cs="Times New Roman"/>
        </w:rPr>
      </w:pPr>
      <w:r w:rsidRPr="00127F81">
        <w:rPr>
          <w:rFonts w:ascii="Times New Roman" w:hAnsi="Times New Roman" w:cs="Times New Roman"/>
        </w:rPr>
        <w:t>Pg. 6 – Process measure: During procurement of pharmacy module, create reporting relationship and data feed into warehousing module.</w:t>
      </w:r>
    </w:p>
    <w:p w14:paraId="423C5169" w14:textId="77777777" w:rsidR="00E5177D" w:rsidRPr="003A2360" w:rsidRDefault="00E5177D" w:rsidP="00E5177D">
      <w:pPr>
        <w:pStyle w:val="ListParagraph"/>
        <w:autoSpaceDE w:val="0"/>
        <w:autoSpaceDN w:val="0"/>
        <w:spacing w:before="40" w:after="40"/>
        <w:rPr>
          <w:rFonts w:ascii="Times New Roman" w:hAnsi="Times New Roman" w:cs="Times New Roman"/>
          <w:color w:val="FF0000"/>
        </w:rPr>
      </w:pPr>
      <w:r>
        <w:rPr>
          <w:rFonts w:ascii="Times New Roman" w:hAnsi="Times New Roman" w:cs="Times New Roman"/>
          <w:color w:val="FF0000"/>
        </w:rPr>
        <w:t>No update at this time.</w:t>
      </w:r>
    </w:p>
    <w:p w14:paraId="1F0BF905" w14:textId="77777777" w:rsidR="00E5177D" w:rsidRPr="00127F81" w:rsidRDefault="00E5177D" w:rsidP="00E5177D">
      <w:pPr>
        <w:pStyle w:val="ListParagraph"/>
        <w:rPr>
          <w:rFonts w:ascii="Times New Roman" w:hAnsi="Times New Roman" w:cs="Times New Roman"/>
        </w:rPr>
      </w:pPr>
    </w:p>
    <w:p w14:paraId="295D006C" w14:textId="77777777" w:rsidR="00E5177D" w:rsidRPr="00127F81" w:rsidRDefault="00E5177D" w:rsidP="00E5177D">
      <w:pPr>
        <w:pStyle w:val="ListParagraph"/>
        <w:numPr>
          <w:ilvl w:val="0"/>
          <w:numId w:val="1"/>
        </w:numPr>
        <w:rPr>
          <w:rFonts w:ascii="Times New Roman" w:hAnsi="Times New Roman" w:cs="Times New Roman"/>
        </w:rPr>
      </w:pPr>
      <w:r w:rsidRPr="00FA1FA6">
        <w:rPr>
          <w:rFonts w:ascii="Times New Roman" w:hAnsi="Times New Roman" w:cs="Times New Roman"/>
        </w:rPr>
        <w:t>Pg 8</w:t>
      </w:r>
      <w:r w:rsidRPr="00127F81">
        <w:rPr>
          <w:rFonts w:ascii="Times New Roman" w:hAnsi="Times New Roman" w:cs="Times New Roman"/>
        </w:rPr>
        <w:t xml:space="preserve"> – Process measure: Re</w:t>
      </w:r>
      <w:r>
        <w:rPr>
          <w:rFonts w:ascii="Times New Roman" w:hAnsi="Times New Roman" w:cs="Times New Roman"/>
        </w:rPr>
        <w:t>-</w:t>
      </w:r>
      <w:r w:rsidRPr="00127F81">
        <w:rPr>
          <w:rFonts w:ascii="Times New Roman" w:hAnsi="Times New Roman" w:cs="Times New Roman"/>
        </w:rPr>
        <w:t>procure managed care contracts on timeline.</w:t>
      </w:r>
    </w:p>
    <w:p w14:paraId="6FE5ED46" w14:textId="77777777" w:rsidR="00E5177D" w:rsidRDefault="00E5177D" w:rsidP="00E5177D">
      <w:pPr>
        <w:pStyle w:val="ListParagraph"/>
        <w:rPr>
          <w:rFonts w:ascii="Times New Roman" w:hAnsi="Times New Roman" w:cs="Times New Roman"/>
        </w:rPr>
      </w:pPr>
    </w:p>
    <w:p w14:paraId="62CC7F8D" w14:textId="77777777" w:rsidR="00686677" w:rsidRDefault="00686677" w:rsidP="00686677">
      <w:pPr>
        <w:autoSpaceDE w:val="0"/>
        <w:autoSpaceDN w:val="0"/>
        <w:spacing w:before="40" w:after="4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r w:rsidRPr="00686677">
        <w:rPr>
          <w:rFonts w:ascii="Times New Roman" w:eastAsia="Times New Roman" w:hAnsi="Times New Roman" w:cs="Times New Roman"/>
          <w:color w:val="FF0000"/>
        </w:rPr>
        <w:t xml:space="preserve">LDH executed new MCO contracts with the following MCO plans on 1/1/23:  AmeriHealth Caritas Louisiana; Healthy Blue; Humana; </w:t>
      </w:r>
      <w:r>
        <w:rPr>
          <w:rFonts w:ascii="Times New Roman" w:eastAsia="Times New Roman" w:hAnsi="Times New Roman" w:cs="Times New Roman"/>
          <w:color w:val="FF0000"/>
        </w:rPr>
        <w:t xml:space="preserve">   </w:t>
      </w:r>
    </w:p>
    <w:p w14:paraId="5A463E6E" w14:textId="77777777" w:rsidR="00686677" w:rsidRPr="00686677" w:rsidRDefault="00686677" w:rsidP="00686677">
      <w:pPr>
        <w:autoSpaceDE w:val="0"/>
        <w:autoSpaceDN w:val="0"/>
        <w:spacing w:before="40" w:after="4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r w:rsidRPr="00686677">
        <w:rPr>
          <w:rFonts w:ascii="Times New Roman" w:eastAsia="Times New Roman" w:hAnsi="Times New Roman" w:cs="Times New Roman"/>
          <w:color w:val="FF0000"/>
        </w:rPr>
        <w:t>Louisiana Healthcare Connections; United</w:t>
      </w:r>
      <w:r w:rsidR="004D7541">
        <w:rPr>
          <w:rFonts w:ascii="Times New Roman" w:eastAsia="Times New Roman" w:hAnsi="Times New Roman" w:cs="Times New Roman"/>
          <w:color w:val="FF0000"/>
        </w:rPr>
        <w:t xml:space="preserve"> </w:t>
      </w:r>
      <w:r w:rsidRPr="00686677">
        <w:rPr>
          <w:rFonts w:ascii="Times New Roman" w:eastAsia="Times New Roman" w:hAnsi="Times New Roman" w:cs="Times New Roman"/>
          <w:color w:val="FF0000"/>
        </w:rPr>
        <w:t>Healthcare Community Plan Louisiana</w:t>
      </w:r>
      <w:r>
        <w:rPr>
          <w:rFonts w:ascii="Times New Roman" w:eastAsia="Times New Roman" w:hAnsi="Times New Roman" w:cs="Times New Roman"/>
          <w:color w:val="FF0000"/>
        </w:rPr>
        <w:t>.</w:t>
      </w:r>
    </w:p>
    <w:p w14:paraId="53D5E59D" w14:textId="77777777" w:rsidR="00686677" w:rsidRPr="00127F81" w:rsidRDefault="00686677" w:rsidP="00E5177D">
      <w:pPr>
        <w:pStyle w:val="ListParagraph"/>
        <w:rPr>
          <w:rFonts w:ascii="Times New Roman" w:hAnsi="Times New Roman" w:cs="Times New Roman"/>
        </w:rPr>
      </w:pPr>
    </w:p>
    <w:p w14:paraId="4FD6A834" w14:textId="77777777" w:rsidR="00E5177D" w:rsidRPr="001D1B1E" w:rsidRDefault="00E5177D" w:rsidP="00E5177D">
      <w:pPr>
        <w:pStyle w:val="ListParagraph"/>
        <w:numPr>
          <w:ilvl w:val="0"/>
          <w:numId w:val="1"/>
        </w:numPr>
        <w:rPr>
          <w:rFonts w:ascii="Times New Roman" w:hAnsi="Times New Roman" w:cs="Times New Roman"/>
        </w:rPr>
      </w:pPr>
      <w:r w:rsidRPr="00566986">
        <w:rPr>
          <w:rFonts w:ascii="Times New Roman" w:hAnsi="Times New Roman" w:cs="Times New Roman"/>
        </w:rPr>
        <w:t>Pg 9</w:t>
      </w:r>
      <w:r w:rsidRPr="001D1B1E">
        <w:rPr>
          <w:rFonts w:ascii="Times New Roman" w:hAnsi="Times New Roman" w:cs="Times New Roman"/>
        </w:rPr>
        <w:t xml:space="preserve"> – Process measure: If legislation does not proceed, we will pursue alternative data tracking internal to Medicaid.</w:t>
      </w:r>
    </w:p>
    <w:p w14:paraId="78FFA981" w14:textId="77777777" w:rsidR="002F3729" w:rsidRDefault="00E5177D" w:rsidP="00E5177D">
      <w:pPr>
        <w:autoSpaceDE w:val="0"/>
        <w:autoSpaceDN w:val="0"/>
        <w:spacing w:before="40" w:after="40"/>
        <w:rPr>
          <w:rFonts w:ascii="Times New Roman" w:eastAsia="Times New Roman" w:hAnsi="Times New Roman" w:cs="Times New Roman"/>
          <w:color w:val="FF0000"/>
        </w:rPr>
      </w:pPr>
      <w:r>
        <w:rPr>
          <w:rFonts w:ascii="Times New Roman" w:hAnsi="Times New Roman" w:cs="Times New Roman"/>
          <w:color w:val="FF0000"/>
        </w:rPr>
        <w:t xml:space="preserve">          </w:t>
      </w:r>
      <w:r w:rsidRPr="003A2360">
        <w:rPr>
          <w:rFonts w:ascii="Times New Roman" w:hAnsi="Times New Roman" w:cs="Times New Roman"/>
          <w:color w:val="FF0000"/>
        </w:rPr>
        <w:t xml:space="preserve"> </w:t>
      </w:r>
      <w:r w:rsidRPr="003A2360">
        <w:rPr>
          <w:rFonts w:ascii="Times New Roman" w:eastAsia="Times New Roman" w:hAnsi="Times New Roman" w:cs="Times New Roman"/>
          <w:color w:val="FF0000"/>
        </w:rPr>
        <w:t xml:space="preserve">The state will explore internal data resources needed for tracking as it continues to work towards implementing the Medicaid Data </w:t>
      </w:r>
    </w:p>
    <w:p w14:paraId="0316B92C" w14:textId="77777777" w:rsidR="00E5177D" w:rsidRPr="003A2360" w:rsidRDefault="002F3729" w:rsidP="00E5177D">
      <w:pPr>
        <w:autoSpaceDE w:val="0"/>
        <w:autoSpaceDN w:val="0"/>
        <w:spacing w:before="40" w:after="40"/>
        <w:rPr>
          <w:rFonts w:ascii="Times New Roman" w:hAnsi="Times New Roman" w:cs="Times New Roman"/>
          <w:color w:val="FF0000"/>
        </w:rPr>
      </w:pPr>
      <w:r>
        <w:rPr>
          <w:rFonts w:ascii="Times New Roman" w:eastAsia="Times New Roman" w:hAnsi="Times New Roman" w:cs="Times New Roman"/>
          <w:color w:val="FF0000"/>
        </w:rPr>
        <w:t xml:space="preserve">           </w:t>
      </w:r>
      <w:r w:rsidR="00E5177D" w:rsidRPr="003A2360">
        <w:rPr>
          <w:rFonts w:ascii="Times New Roman" w:eastAsia="Times New Roman" w:hAnsi="Times New Roman" w:cs="Times New Roman"/>
          <w:color w:val="FF0000"/>
        </w:rPr>
        <w:t>Warehouse and Pharmacy modules.</w:t>
      </w:r>
    </w:p>
    <w:p w14:paraId="19CA717A" w14:textId="77777777" w:rsidR="00BF2637" w:rsidRDefault="0023284C" w:rsidP="00BF2637">
      <w:pPr>
        <w:autoSpaceDE w:val="0"/>
        <w:autoSpaceDN w:val="0"/>
        <w:spacing w:before="40" w:after="40"/>
        <w:rPr>
          <w:rFonts w:ascii="Times New Roman" w:eastAsia="Times New Roman" w:hAnsi="Times New Roman" w:cs="Times New Roman"/>
          <w:color w:val="FF0000"/>
        </w:rPr>
      </w:pPr>
      <w:r w:rsidRPr="0023284C">
        <w:rPr>
          <w:rFonts w:ascii="Times New Roman" w:hAnsi="Times New Roman" w:cs="Times New Roman"/>
          <w:color w:val="FF0000"/>
          <w:shd w:val="clear" w:color="auto" w:fill="FFFFFF"/>
        </w:rPr>
        <w:t xml:space="preserve">           </w:t>
      </w:r>
      <w:r w:rsidR="00BF2637" w:rsidRPr="00BF2637">
        <w:rPr>
          <w:rFonts w:ascii="Times New Roman" w:eastAsia="Times New Roman" w:hAnsi="Times New Roman" w:cs="Times New Roman"/>
          <w:color w:val="FF0000"/>
        </w:rPr>
        <w:t xml:space="preserve">LDH executed a contract with Magellan Medicaid Administration, LLC on 2/1/23 to serve as the Single PBM for the Medicaid managed </w:t>
      </w:r>
      <w:r w:rsidR="00BF2637">
        <w:rPr>
          <w:rFonts w:ascii="Times New Roman" w:eastAsia="Times New Roman" w:hAnsi="Times New Roman" w:cs="Times New Roman"/>
          <w:color w:val="FF0000"/>
        </w:rPr>
        <w:t xml:space="preserve">    </w:t>
      </w:r>
    </w:p>
    <w:p w14:paraId="06701A69" w14:textId="77777777" w:rsidR="00BF2637" w:rsidRPr="00BF2637" w:rsidRDefault="00BF2637" w:rsidP="00BF2637">
      <w:pPr>
        <w:autoSpaceDE w:val="0"/>
        <w:autoSpaceDN w:val="0"/>
        <w:spacing w:before="40" w:after="4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r w:rsidRPr="00BF2637">
        <w:rPr>
          <w:rFonts w:ascii="Times New Roman" w:eastAsia="Times New Roman" w:hAnsi="Times New Roman" w:cs="Times New Roman"/>
          <w:color w:val="FF0000"/>
        </w:rPr>
        <w:t xml:space="preserve">care program. </w:t>
      </w:r>
    </w:p>
    <w:p w14:paraId="15B1E465" w14:textId="77777777" w:rsidR="00D300E3" w:rsidRPr="00BF2637" w:rsidRDefault="00D300E3" w:rsidP="00BF2637">
      <w:pPr>
        <w:shd w:val="clear" w:color="auto" w:fill="FFFFFF"/>
        <w:rPr>
          <w:rFonts w:ascii="Times New Roman" w:hAnsi="Times New Roman" w:cs="Times New Roman"/>
          <w:color w:val="FF0000"/>
          <w:shd w:val="clear" w:color="auto" w:fill="FFFFFF"/>
        </w:rPr>
      </w:pPr>
    </w:p>
    <w:p w14:paraId="6493BDA6" w14:textId="77777777" w:rsidR="00E5177D" w:rsidRPr="00127F81" w:rsidRDefault="00E5177D" w:rsidP="00E5177D">
      <w:pPr>
        <w:pStyle w:val="ListParagraph"/>
        <w:numPr>
          <w:ilvl w:val="0"/>
          <w:numId w:val="1"/>
        </w:numPr>
        <w:rPr>
          <w:rFonts w:ascii="Times New Roman" w:hAnsi="Times New Roman" w:cs="Times New Roman"/>
        </w:rPr>
      </w:pPr>
      <w:r w:rsidRPr="00127F81">
        <w:rPr>
          <w:rFonts w:ascii="Times New Roman" w:hAnsi="Times New Roman" w:cs="Times New Roman"/>
        </w:rPr>
        <w:t>Pg 9/10 – Medicaid data measures</w:t>
      </w:r>
    </w:p>
    <w:p w14:paraId="12DF63AC" w14:textId="77777777" w:rsidR="00E5177D" w:rsidRPr="00127F81" w:rsidRDefault="00E5177D" w:rsidP="00E5177D">
      <w:pPr>
        <w:pStyle w:val="ListParagraph"/>
        <w:numPr>
          <w:ilvl w:val="1"/>
          <w:numId w:val="1"/>
        </w:numPr>
        <w:rPr>
          <w:rFonts w:ascii="Times New Roman" w:hAnsi="Times New Roman" w:cs="Times New Roman"/>
        </w:rPr>
      </w:pPr>
      <w:r w:rsidRPr="00127F81">
        <w:rPr>
          <w:rFonts w:ascii="Times New Roman" w:hAnsi="Times New Roman" w:cs="Times New Roman"/>
        </w:rPr>
        <w:t>Opioid prescription utilization trend (recipients, drug name, amount, payments)</w:t>
      </w:r>
    </w:p>
    <w:p w14:paraId="1EFF7336" w14:textId="77777777" w:rsidR="00E5177D" w:rsidRDefault="00E5177D" w:rsidP="00E5177D">
      <w:pPr>
        <w:pStyle w:val="ListParagraph"/>
        <w:numPr>
          <w:ilvl w:val="1"/>
          <w:numId w:val="1"/>
        </w:numPr>
        <w:rPr>
          <w:rFonts w:ascii="Times New Roman" w:hAnsi="Times New Roman" w:cs="Times New Roman"/>
        </w:rPr>
      </w:pPr>
      <w:r w:rsidRPr="001D1B1E">
        <w:rPr>
          <w:rFonts w:ascii="Times New Roman" w:hAnsi="Times New Roman" w:cs="Times New Roman"/>
        </w:rPr>
        <w:t xml:space="preserve">Opioid prescription utilization trend in naïve patients (recipients, drug name, amount, payments) </w:t>
      </w:r>
    </w:p>
    <w:p w14:paraId="48F39B29" w14:textId="77777777" w:rsidR="00E5177D" w:rsidRPr="001D1B1E" w:rsidRDefault="00E5177D" w:rsidP="00D43054">
      <w:pPr>
        <w:pStyle w:val="ListParagraph"/>
        <w:ind w:left="1440"/>
        <w:rPr>
          <w:rFonts w:ascii="Times New Roman" w:hAnsi="Times New Roman" w:cs="Times New Roman"/>
        </w:rPr>
      </w:pPr>
    </w:p>
    <w:p w14:paraId="449444BE" w14:textId="5818486C" w:rsidR="00E5177D" w:rsidRDefault="00E5177D" w:rsidP="00E5177D">
      <w:pPr>
        <w:pStyle w:val="ListParagraph"/>
        <w:rPr>
          <w:rFonts w:ascii="Times New Roman" w:hAnsi="Times New Roman" w:cs="Times New Roman"/>
          <w:color w:val="FF0000"/>
        </w:rPr>
      </w:pPr>
      <w:r w:rsidRPr="00127F81">
        <w:rPr>
          <w:rFonts w:ascii="Times New Roman" w:hAnsi="Times New Roman" w:cs="Times New Roman"/>
          <w:color w:val="FF0000"/>
        </w:rPr>
        <w:t xml:space="preserve">See attachment </w:t>
      </w:r>
      <w:r w:rsidR="00157E0A">
        <w:rPr>
          <w:rFonts w:ascii="Times New Roman" w:hAnsi="Times New Roman" w:cs="Times New Roman"/>
          <w:color w:val="FF0000"/>
        </w:rPr>
        <w:t>LA SUDHIT-DY7</w:t>
      </w:r>
      <w:r w:rsidR="009A5387">
        <w:rPr>
          <w:rFonts w:ascii="Times New Roman" w:hAnsi="Times New Roman" w:cs="Times New Roman"/>
          <w:color w:val="FF0000"/>
        </w:rPr>
        <w:t xml:space="preserve"> (Q</w:t>
      </w:r>
      <w:r w:rsidR="00157E0A">
        <w:rPr>
          <w:rFonts w:ascii="Times New Roman" w:hAnsi="Times New Roman" w:cs="Times New Roman"/>
          <w:color w:val="FF0000"/>
        </w:rPr>
        <w:t>1</w:t>
      </w:r>
      <w:r>
        <w:rPr>
          <w:rFonts w:ascii="Times New Roman" w:hAnsi="Times New Roman" w:cs="Times New Roman"/>
          <w:color w:val="FF0000"/>
        </w:rPr>
        <w:t>) Report Part A2</w:t>
      </w:r>
      <w:r w:rsidRPr="00127F81">
        <w:rPr>
          <w:rFonts w:ascii="Times New Roman" w:hAnsi="Times New Roman" w:cs="Times New Roman"/>
          <w:color w:val="FF0000"/>
        </w:rPr>
        <w:t>.  This fil</w:t>
      </w:r>
      <w:r>
        <w:rPr>
          <w:rFonts w:ascii="Times New Roman" w:hAnsi="Times New Roman" w:cs="Times New Roman"/>
          <w:color w:val="FF0000"/>
        </w:rPr>
        <w:t>e con</w:t>
      </w:r>
      <w:r w:rsidR="00D300E3">
        <w:rPr>
          <w:rFonts w:ascii="Times New Roman" w:hAnsi="Times New Roman" w:cs="Times New Roman"/>
          <w:color w:val="FF0000"/>
        </w:rPr>
        <w:t xml:space="preserve">tains </w:t>
      </w:r>
      <w:r w:rsidR="009A5387">
        <w:rPr>
          <w:rFonts w:ascii="Times New Roman" w:hAnsi="Times New Roman" w:cs="Times New Roman"/>
          <w:color w:val="FF0000"/>
        </w:rPr>
        <w:t xml:space="preserve">updated data through </w:t>
      </w:r>
      <w:r w:rsidR="00BB0993">
        <w:rPr>
          <w:rFonts w:ascii="Times New Roman" w:hAnsi="Times New Roman" w:cs="Times New Roman"/>
          <w:color w:val="FF0000"/>
        </w:rPr>
        <w:t>May</w:t>
      </w:r>
      <w:r w:rsidR="00925434">
        <w:rPr>
          <w:rFonts w:ascii="Times New Roman" w:hAnsi="Times New Roman" w:cs="Times New Roman"/>
          <w:color w:val="FF0000"/>
        </w:rPr>
        <w:t xml:space="preserve"> </w:t>
      </w:r>
      <w:r w:rsidR="00157E0A">
        <w:rPr>
          <w:rFonts w:ascii="Times New Roman" w:hAnsi="Times New Roman" w:cs="Times New Roman"/>
          <w:color w:val="FF0000"/>
        </w:rPr>
        <w:t>2024</w:t>
      </w:r>
      <w:r>
        <w:rPr>
          <w:rFonts w:ascii="Times New Roman" w:hAnsi="Times New Roman" w:cs="Times New Roman"/>
          <w:color w:val="FF0000"/>
        </w:rPr>
        <w:t>.</w:t>
      </w:r>
    </w:p>
    <w:p w14:paraId="369F459B" w14:textId="173E1424" w:rsidR="00BB0993" w:rsidRDefault="00BB0993" w:rsidP="00E5177D">
      <w:pPr>
        <w:pStyle w:val="ListParagraph"/>
        <w:rPr>
          <w:rFonts w:ascii="Times New Roman" w:hAnsi="Times New Roman" w:cs="Times New Roman"/>
          <w:color w:val="FF0000"/>
        </w:rPr>
      </w:pPr>
    </w:p>
    <w:p w14:paraId="439771D5" w14:textId="23F6E088" w:rsidR="00BB0993" w:rsidRDefault="00BB0993" w:rsidP="00E5177D">
      <w:pPr>
        <w:pStyle w:val="ListParagraph"/>
        <w:rPr>
          <w:rFonts w:ascii="Times New Roman" w:hAnsi="Times New Roman" w:cs="Times New Roman"/>
          <w:color w:val="FF0000"/>
        </w:rPr>
      </w:pPr>
    </w:p>
    <w:p w14:paraId="51108750" w14:textId="0223F3F7" w:rsidR="00BB0993" w:rsidRDefault="00BB0993" w:rsidP="00E5177D">
      <w:pPr>
        <w:pStyle w:val="ListParagraph"/>
        <w:rPr>
          <w:rFonts w:ascii="Times New Roman" w:hAnsi="Times New Roman" w:cs="Times New Roman"/>
          <w:color w:val="FF0000"/>
        </w:rPr>
      </w:pPr>
    </w:p>
    <w:p w14:paraId="3852ED6C" w14:textId="606B25E5" w:rsidR="00BB0993" w:rsidRDefault="00BB0993" w:rsidP="00E5177D">
      <w:pPr>
        <w:pStyle w:val="ListParagraph"/>
        <w:rPr>
          <w:rFonts w:ascii="Times New Roman" w:hAnsi="Times New Roman" w:cs="Times New Roman"/>
          <w:color w:val="FF0000"/>
        </w:rPr>
      </w:pPr>
    </w:p>
    <w:p w14:paraId="0999B4FC" w14:textId="68C0E583" w:rsidR="00BB0993" w:rsidRDefault="00BB0993" w:rsidP="00E5177D">
      <w:pPr>
        <w:pStyle w:val="ListParagraph"/>
        <w:rPr>
          <w:rFonts w:ascii="Times New Roman" w:hAnsi="Times New Roman" w:cs="Times New Roman"/>
          <w:color w:val="FF0000"/>
        </w:rPr>
      </w:pPr>
    </w:p>
    <w:p w14:paraId="4B31B4BF" w14:textId="4CEFDB47" w:rsidR="00BB0993" w:rsidRDefault="00BB0993" w:rsidP="00E5177D">
      <w:pPr>
        <w:pStyle w:val="ListParagraph"/>
        <w:rPr>
          <w:rFonts w:ascii="Times New Roman" w:hAnsi="Times New Roman" w:cs="Times New Roman"/>
          <w:color w:val="FF0000"/>
        </w:rPr>
      </w:pPr>
    </w:p>
    <w:p w14:paraId="28BC0F1B" w14:textId="519C5041" w:rsidR="00BB0993" w:rsidRDefault="00BB0993" w:rsidP="00E5177D">
      <w:pPr>
        <w:pStyle w:val="ListParagraph"/>
        <w:rPr>
          <w:rFonts w:ascii="Times New Roman" w:hAnsi="Times New Roman" w:cs="Times New Roman"/>
          <w:color w:val="FF0000"/>
        </w:rPr>
      </w:pPr>
    </w:p>
    <w:p w14:paraId="74BFB875" w14:textId="7A146174" w:rsidR="00BB0993" w:rsidRDefault="00BB0993" w:rsidP="00E5177D">
      <w:pPr>
        <w:pStyle w:val="ListParagraph"/>
        <w:rPr>
          <w:rFonts w:ascii="Times New Roman" w:hAnsi="Times New Roman" w:cs="Times New Roman"/>
          <w:color w:val="FF0000"/>
        </w:rPr>
      </w:pPr>
    </w:p>
    <w:p w14:paraId="7AEB9034" w14:textId="3A081ED7" w:rsidR="00BB0993" w:rsidRDefault="00BB0993" w:rsidP="00E5177D">
      <w:pPr>
        <w:pStyle w:val="ListParagraph"/>
        <w:rPr>
          <w:rFonts w:ascii="Times New Roman" w:hAnsi="Times New Roman" w:cs="Times New Roman"/>
          <w:color w:val="FF0000"/>
        </w:rPr>
      </w:pPr>
    </w:p>
    <w:p w14:paraId="6493F2FF" w14:textId="1ADE1920" w:rsidR="00BB0993" w:rsidRDefault="00BB0993" w:rsidP="00E5177D">
      <w:pPr>
        <w:pStyle w:val="ListParagraph"/>
        <w:rPr>
          <w:rFonts w:ascii="Times New Roman" w:hAnsi="Times New Roman" w:cs="Times New Roman"/>
          <w:color w:val="FF0000"/>
        </w:rPr>
      </w:pPr>
    </w:p>
    <w:p w14:paraId="55769719" w14:textId="418F75F2" w:rsidR="00BB0993" w:rsidRDefault="00BB0993" w:rsidP="00E5177D">
      <w:pPr>
        <w:pStyle w:val="ListParagraph"/>
        <w:rPr>
          <w:rFonts w:ascii="Times New Roman" w:hAnsi="Times New Roman" w:cs="Times New Roman"/>
          <w:color w:val="FF0000"/>
        </w:rPr>
      </w:pPr>
    </w:p>
    <w:p w14:paraId="37AC92EA" w14:textId="728CF837" w:rsidR="00BB0993" w:rsidRDefault="00BB0993" w:rsidP="00E5177D">
      <w:pPr>
        <w:pStyle w:val="ListParagraph"/>
        <w:rPr>
          <w:rFonts w:ascii="Times New Roman" w:hAnsi="Times New Roman" w:cs="Times New Roman"/>
          <w:color w:val="FF0000"/>
        </w:rPr>
      </w:pPr>
    </w:p>
    <w:p w14:paraId="251B54B0" w14:textId="248C9D69" w:rsidR="00BB0993" w:rsidRDefault="00BB0993" w:rsidP="00E5177D">
      <w:pPr>
        <w:pStyle w:val="ListParagraph"/>
        <w:rPr>
          <w:rFonts w:ascii="Times New Roman" w:hAnsi="Times New Roman" w:cs="Times New Roman"/>
          <w:color w:val="FF0000"/>
        </w:rPr>
      </w:pPr>
    </w:p>
    <w:p w14:paraId="417F84D5" w14:textId="5417C85A" w:rsidR="00BB0993" w:rsidRDefault="00BB0993" w:rsidP="00E5177D">
      <w:pPr>
        <w:pStyle w:val="ListParagraph"/>
        <w:rPr>
          <w:rFonts w:ascii="Times New Roman" w:hAnsi="Times New Roman" w:cs="Times New Roman"/>
          <w:color w:val="FF0000"/>
        </w:rPr>
      </w:pPr>
    </w:p>
    <w:p w14:paraId="2F6E10E5" w14:textId="2C8ADFC2" w:rsidR="00BB0993" w:rsidRDefault="00BB0993" w:rsidP="00E5177D">
      <w:pPr>
        <w:pStyle w:val="ListParagraph"/>
        <w:rPr>
          <w:rFonts w:ascii="Times New Roman" w:hAnsi="Times New Roman" w:cs="Times New Roman"/>
          <w:color w:val="FF0000"/>
        </w:rPr>
      </w:pPr>
    </w:p>
    <w:p w14:paraId="66B6E2A7" w14:textId="1121FDF5" w:rsidR="00BB0993" w:rsidRDefault="00BB0993" w:rsidP="00E5177D">
      <w:pPr>
        <w:pStyle w:val="ListParagraph"/>
        <w:rPr>
          <w:rFonts w:ascii="Times New Roman" w:hAnsi="Times New Roman" w:cs="Times New Roman"/>
          <w:color w:val="FF0000"/>
        </w:rPr>
      </w:pPr>
    </w:p>
    <w:p w14:paraId="601858F3" w14:textId="21193DEB" w:rsidR="00BB0993" w:rsidRDefault="00BB0993" w:rsidP="00E5177D">
      <w:pPr>
        <w:pStyle w:val="ListParagraph"/>
        <w:rPr>
          <w:rFonts w:ascii="Times New Roman" w:hAnsi="Times New Roman" w:cs="Times New Roman"/>
          <w:color w:val="FF0000"/>
        </w:rPr>
      </w:pPr>
    </w:p>
    <w:p w14:paraId="60691977" w14:textId="3B02D3CE" w:rsidR="00BB0993" w:rsidRDefault="00BB0993" w:rsidP="00E5177D">
      <w:pPr>
        <w:pStyle w:val="ListParagraph"/>
        <w:rPr>
          <w:rFonts w:ascii="Times New Roman" w:hAnsi="Times New Roman" w:cs="Times New Roman"/>
          <w:color w:val="FF0000"/>
        </w:rPr>
      </w:pPr>
    </w:p>
    <w:p w14:paraId="76845D0D" w14:textId="4EF2A60C" w:rsidR="00BB0993" w:rsidRDefault="00BB0993" w:rsidP="00E5177D">
      <w:pPr>
        <w:pStyle w:val="ListParagraph"/>
        <w:rPr>
          <w:rFonts w:ascii="Times New Roman" w:hAnsi="Times New Roman" w:cs="Times New Roman"/>
          <w:color w:val="FF0000"/>
        </w:rPr>
      </w:pPr>
    </w:p>
    <w:p w14:paraId="4DD8EA9B" w14:textId="77777777" w:rsidR="00BB0993" w:rsidRDefault="00BB0993" w:rsidP="00E5177D">
      <w:pPr>
        <w:pStyle w:val="ListParagraph"/>
        <w:rPr>
          <w:rFonts w:ascii="Times New Roman" w:hAnsi="Times New Roman" w:cs="Times New Roman"/>
          <w:color w:val="FF0000"/>
        </w:rPr>
      </w:pPr>
    </w:p>
    <w:p w14:paraId="071E067E" w14:textId="77777777" w:rsidR="00E5177D" w:rsidRDefault="00E5177D" w:rsidP="00E5177D">
      <w:pPr>
        <w:pStyle w:val="ListParagraph"/>
        <w:rPr>
          <w:rFonts w:ascii="Times New Roman" w:hAnsi="Times New Roman" w:cs="Times New Roman"/>
          <w:color w:val="FF0000"/>
        </w:rPr>
      </w:pPr>
    </w:p>
    <w:p w14:paraId="25EBBE9B" w14:textId="15AD2AC1" w:rsidR="00E5177D" w:rsidRDefault="00E5177D" w:rsidP="00E5177D">
      <w:pPr>
        <w:pStyle w:val="ListParagraph"/>
        <w:numPr>
          <w:ilvl w:val="0"/>
          <w:numId w:val="1"/>
        </w:numPr>
        <w:rPr>
          <w:rFonts w:ascii="Times New Roman" w:hAnsi="Times New Roman" w:cs="Times New Roman"/>
        </w:rPr>
      </w:pPr>
      <w:r>
        <w:rPr>
          <w:rFonts w:ascii="Times New Roman" w:hAnsi="Times New Roman" w:cs="Times New Roman"/>
        </w:rPr>
        <w:t>Pg. 10 – PMP data measures</w:t>
      </w:r>
    </w:p>
    <w:p w14:paraId="2F4DFDEA" w14:textId="77777777" w:rsidR="00BB0993" w:rsidRPr="00BB0993" w:rsidRDefault="00BB0993" w:rsidP="00BB0993">
      <w:pPr>
        <w:rPr>
          <w:rFonts w:ascii="Times New Roman" w:hAnsi="Times New Roman" w:cs="Times New Roman"/>
        </w:rPr>
      </w:pPr>
    </w:p>
    <w:p w14:paraId="65969F47" w14:textId="661BEB21" w:rsidR="00F76BBC" w:rsidRPr="00BB0993" w:rsidRDefault="00E5177D" w:rsidP="0041333A">
      <w:pPr>
        <w:pStyle w:val="ListParagraph"/>
        <w:numPr>
          <w:ilvl w:val="1"/>
          <w:numId w:val="1"/>
        </w:numPr>
        <w:ind w:left="1800"/>
        <w:rPr>
          <w:rFonts w:ascii="Times New Roman" w:hAnsi="Times New Roman" w:cs="Times New Roman"/>
        </w:rPr>
      </w:pPr>
      <w:r w:rsidRPr="00BB0993">
        <w:rPr>
          <w:rFonts w:ascii="Times New Roman" w:hAnsi="Times New Roman" w:cs="Times New Roman"/>
        </w:rPr>
        <w:t xml:space="preserve"> User statistics by provider type</w:t>
      </w:r>
      <w:r w:rsidR="00977544" w:rsidRPr="00945962">
        <w:rPr>
          <w:noProof/>
        </w:rPr>
        <w:drawing>
          <wp:inline distT="0" distB="0" distL="0" distR="0" wp14:anchorId="3F9E4D10" wp14:editId="36FF3D13">
            <wp:extent cx="5943600" cy="334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43275"/>
                    </a:xfrm>
                    <a:prstGeom prst="rect">
                      <a:avLst/>
                    </a:prstGeom>
                  </pic:spPr>
                </pic:pic>
              </a:graphicData>
            </a:graphic>
          </wp:inline>
        </w:drawing>
      </w:r>
    </w:p>
    <w:p w14:paraId="5E694D12" w14:textId="55D25A3F" w:rsidR="00F76BBC" w:rsidRDefault="00F76BBC" w:rsidP="00F76BBC">
      <w:pPr>
        <w:pStyle w:val="ListParagraph"/>
        <w:ind w:left="1800"/>
        <w:rPr>
          <w:rFonts w:ascii="Times New Roman" w:hAnsi="Times New Roman" w:cs="Times New Roman"/>
        </w:rPr>
      </w:pPr>
    </w:p>
    <w:p w14:paraId="01DD069F" w14:textId="1753AC2D" w:rsidR="00BB0993" w:rsidRDefault="00BB0993" w:rsidP="00F76BBC">
      <w:pPr>
        <w:pStyle w:val="ListParagraph"/>
        <w:ind w:left="1800"/>
        <w:rPr>
          <w:rFonts w:ascii="Times New Roman" w:hAnsi="Times New Roman" w:cs="Times New Roman"/>
        </w:rPr>
      </w:pPr>
    </w:p>
    <w:p w14:paraId="0000E67D" w14:textId="3D96ED00" w:rsidR="00BB0993" w:rsidRDefault="00BB0993" w:rsidP="00F76BBC">
      <w:pPr>
        <w:pStyle w:val="ListParagraph"/>
        <w:ind w:left="1800"/>
        <w:rPr>
          <w:rFonts w:ascii="Times New Roman" w:hAnsi="Times New Roman" w:cs="Times New Roman"/>
        </w:rPr>
      </w:pPr>
    </w:p>
    <w:p w14:paraId="620EFD8E" w14:textId="74220F11" w:rsidR="00BB0993" w:rsidRDefault="00BB0993" w:rsidP="00F76BBC">
      <w:pPr>
        <w:pStyle w:val="ListParagraph"/>
        <w:ind w:left="1800"/>
        <w:rPr>
          <w:rFonts w:ascii="Times New Roman" w:hAnsi="Times New Roman" w:cs="Times New Roman"/>
        </w:rPr>
      </w:pPr>
    </w:p>
    <w:p w14:paraId="59A90140" w14:textId="43A1DAAD" w:rsidR="00BB0993" w:rsidRDefault="00BB0993" w:rsidP="00F76BBC">
      <w:pPr>
        <w:pStyle w:val="ListParagraph"/>
        <w:ind w:left="1800"/>
        <w:rPr>
          <w:rFonts w:ascii="Times New Roman" w:hAnsi="Times New Roman" w:cs="Times New Roman"/>
        </w:rPr>
      </w:pPr>
    </w:p>
    <w:p w14:paraId="334F044D" w14:textId="7964D590" w:rsidR="00BB0993" w:rsidRDefault="00BB0993" w:rsidP="00F76BBC">
      <w:pPr>
        <w:pStyle w:val="ListParagraph"/>
        <w:ind w:left="1800"/>
        <w:rPr>
          <w:rFonts w:ascii="Times New Roman" w:hAnsi="Times New Roman" w:cs="Times New Roman"/>
        </w:rPr>
      </w:pPr>
    </w:p>
    <w:p w14:paraId="2C61DC1E" w14:textId="41462677" w:rsidR="00BB0993" w:rsidRDefault="00BB0993" w:rsidP="00F76BBC">
      <w:pPr>
        <w:pStyle w:val="ListParagraph"/>
        <w:ind w:left="1800"/>
        <w:rPr>
          <w:rFonts w:ascii="Times New Roman" w:hAnsi="Times New Roman" w:cs="Times New Roman"/>
        </w:rPr>
      </w:pPr>
    </w:p>
    <w:p w14:paraId="3B3E8C95" w14:textId="69A3F270" w:rsidR="00BB0993" w:rsidRDefault="00BB0993" w:rsidP="00F76BBC">
      <w:pPr>
        <w:pStyle w:val="ListParagraph"/>
        <w:ind w:left="1800"/>
        <w:rPr>
          <w:rFonts w:ascii="Times New Roman" w:hAnsi="Times New Roman" w:cs="Times New Roman"/>
        </w:rPr>
      </w:pPr>
    </w:p>
    <w:p w14:paraId="5198A960" w14:textId="68A696EC" w:rsidR="00BB0993" w:rsidRDefault="00BB0993" w:rsidP="00F76BBC">
      <w:pPr>
        <w:pStyle w:val="ListParagraph"/>
        <w:ind w:left="1800"/>
        <w:rPr>
          <w:rFonts w:ascii="Times New Roman" w:hAnsi="Times New Roman" w:cs="Times New Roman"/>
        </w:rPr>
      </w:pPr>
    </w:p>
    <w:p w14:paraId="59F8CDC6" w14:textId="38FB104D" w:rsidR="00BB0993" w:rsidRDefault="00BB0993" w:rsidP="00F76BBC">
      <w:pPr>
        <w:pStyle w:val="ListParagraph"/>
        <w:ind w:left="1800"/>
        <w:rPr>
          <w:rFonts w:ascii="Times New Roman" w:hAnsi="Times New Roman" w:cs="Times New Roman"/>
        </w:rPr>
      </w:pPr>
    </w:p>
    <w:p w14:paraId="12AD3EFB" w14:textId="1B55D0F8" w:rsidR="00BB0993" w:rsidRDefault="00BB0993" w:rsidP="00F76BBC">
      <w:pPr>
        <w:pStyle w:val="ListParagraph"/>
        <w:ind w:left="1800"/>
        <w:rPr>
          <w:rFonts w:ascii="Times New Roman" w:hAnsi="Times New Roman" w:cs="Times New Roman"/>
        </w:rPr>
      </w:pPr>
    </w:p>
    <w:p w14:paraId="463E6CE5" w14:textId="63E46CDF" w:rsidR="00BB0993" w:rsidRDefault="00BB0993" w:rsidP="00F76BBC">
      <w:pPr>
        <w:pStyle w:val="ListParagraph"/>
        <w:ind w:left="1800"/>
        <w:rPr>
          <w:rFonts w:ascii="Times New Roman" w:hAnsi="Times New Roman" w:cs="Times New Roman"/>
        </w:rPr>
      </w:pPr>
    </w:p>
    <w:p w14:paraId="4D31A57D" w14:textId="04A69DA1" w:rsidR="00BB0993" w:rsidRDefault="00BB0993" w:rsidP="00F76BBC">
      <w:pPr>
        <w:pStyle w:val="ListParagraph"/>
        <w:ind w:left="1800"/>
        <w:rPr>
          <w:rFonts w:ascii="Times New Roman" w:hAnsi="Times New Roman" w:cs="Times New Roman"/>
        </w:rPr>
      </w:pPr>
    </w:p>
    <w:p w14:paraId="06F9EE93" w14:textId="3D424303" w:rsidR="00BB0993" w:rsidRDefault="00BB0993" w:rsidP="00F76BBC">
      <w:pPr>
        <w:pStyle w:val="ListParagraph"/>
        <w:ind w:left="1800"/>
        <w:rPr>
          <w:rFonts w:ascii="Times New Roman" w:hAnsi="Times New Roman" w:cs="Times New Roman"/>
        </w:rPr>
      </w:pPr>
    </w:p>
    <w:p w14:paraId="32119A1D" w14:textId="68522413" w:rsidR="00BB0993" w:rsidRDefault="00BB0993" w:rsidP="00F76BBC">
      <w:pPr>
        <w:pStyle w:val="ListParagraph"/>
        <w:ind w:left="1800"/>
        <w:rPr>
          <w:rFonts w:ascii="Times New Roman" w:hAnsi="Times New Roman" w:cs="Times New Roman"/>
        </w:rPr>
      </w:pPr>
    </w:p>
    <w:p w14:paraId="323EC911" w14:textId="77777777" w:rsidR="00BB0993" w:rsidRDefault="00BB0993" w:rsidP="00F76BBC">
      <w:pPr>
        <w:pStyle w:val="ListParagraph"/>
        <w:ind w:left="1800"/>
        <w:rPr>
          <w:rFonts w:ascii="Times New Roman" w:hAnsi="Times New Roman" w:cs="Times New Roman"/>
        </w:rPr>
      </w:pPr>
    </w:p>
    <w:p w14:paraId="08BE830F" w14:textId="77777777" w:rsidR="00F76BBC" w:rsidRDefault="00F76BBC" w:rsidP="00F76BBC">
      <w:pPr>
        <w:pStyle w:val="ListParagraph"/>
        <w:ind w:left="1800"/>
        <w:rPr>
          <w:rFonts w:ascii="Times New Roman" w:hAnsi="Times New Roman" w:cs="Times New Roman"/>
        </w:rPr>
      </w:pPr>
    </w:p>
    <w:p w14:paraId="0FB68FEC" w14:textId="77777777" w:rsidR="00E5177D" w:rsidRDefault="00E5177D" w:rsidP="00E5177D">
      <w:pPr>
        <w:pStyle w:val="ListParagraph"/>
        <w:numPr>
          <w:ilvl w:val="0"/>
          <w:numId w:val="2"/>
        </w:numPr>
        <w:rPr>
          <w:rFonts w:ascii="Times New Roman" w:hAnsi="Times New Roman" w:cs="Times New Roman"/>
        </w:rPr>
      </w:pPr>
      <w:r>
        <w:rPr>
          <w:rFonts w:ascii="Times New Roman" w:hAnsi="Times New Roman" w:cs="Times New Roman"/>
        </w:rPr>
        <w:t>E</w:t>
      </w:r>
      <w:r w:rsidRPr="00127F81">
        <w:rPr>
          <w:rFonts w:ascii="Times New Roman" w:hAnsi="Times New Roman" w:cs="Times New Roman"/>
        </w:rPr>
        <w:t>ligible transactions reported to PMP</w:t>
      </w:r>
    </w:p>
    <w:p w14:paraId="69BC106C" w14:textId="77777777" w:rsidR="00E5177D" w:rsidRDefault="00E5177D" w:rsidP="00E5177D">
      <w:pPr>
        <w:rPr>
          <w:rFonts w:ascii="Times New Roman" w:hAnsi="Times New Roman" w:cs="Times New Roman"/>
        </w:rPr>
      </w:pPr>
    </w:p>
    <w:p w14:paraId="6ECEE835" w14:textId="3B1B4F70" w:rsidR="00E5177D" w:rsidRDefault="00977544" w:rsidP="00E5177D">
      <w:pPr>
        <w:pStyle w:val="Default"/>
      </w:pPr>
      <w:r w:rsidRPr="00945962">
        <w:rPr>
          <w:noProof/>
        </w:rPr>
        <w:drawing>
          <wp:inline distT="0" distB="0" distL="0" distR="0" wp14:anchorId="21C34A24" wp14:editId="5C00015F">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3275"/>
                    </a:xfrm>
                    <a:prstGeom prst="rect">
                      <a:avLst/>
                    </a:prstGeom>
                  </pic:spPr>
                </pic:pic>
              </a:graphicData>
            </a:graphic>
          </wp:inline>
        </w:drawing>
      </w:r>
    </w:p>
    <w:p w14:paraId="12AF2574" w14:textId="77777777" w:rsidR="00E5177D" w:rsidRDefault="00E5177D" w:rsidP="00E5177D">
      <w:pPr>
        <w:pStyle w:val="Default"/>
      </w:pPr>
    </w:p>
    <w:p w14:paraId="643C91B4" w14:textId="4D517717" w:rsidR="00E5177D" w:rsidRPr="00563BAD" w:rsidRDefault="00E5177D" w:rsidP="002D7A6E">
      <w:pPr>
        <w:rPr>
          <w:rFonts w:ascii="Century Gothic" w:hAnsi="Century Gothic"/>
        </w:rPr>
        <w:sectPr w:rsidR="00E5177D" w:rsidRPr="00563BAD" w:rsidSect="002D7A6E">
          <w:pgSz w:w="15840" w:h="12240" w:orient="landscape" w:code="1"/>
          <w:pgMar w:top="1400" w:right="900" w:bottom="0" w:left="900" w:header="720" w:footer="720" w:gutter="0"/>
          <w:cols w:space="720"/>
          <w:noEndnote/>
          <w:docGrid w:linePitch="326"/>
        </w:sectPr>
      </w:pPr>
    </w:p>
    <w:p w14:paraId="02AE99EF" w14:textId="77777777" w:rsidR="00E5177D" w:rsidRDefault="00E5177D" w:rsidP="00E5177D">
      <w:pPr>
        <w:pStyle w:val="ListParagraph"/>
        <w:ind w:left="1440"/>
        <w:rPr>
          <w:rFonts w:ascii="Times New Roman" w:hAnsi="Times New Roman" w:cs="Times New Roman"/>
        </w:rPr>
      </w:pPr>
    </w:p>
    <w:p w14:paraId="7F541CBE" w14:textId="77777777" w:rsidR="00E5177D" w:rsidRPr="004364F5" w:rsidRDefault="00E5177D" w:rsidP="00E5177D">
      <w:pPr>
        <w:pStyle w:val="ListParagraph"/>
        <w:numPr>
          <w:ilvl w:val="0"/>
          <w:numId w:val="2"/>
        </w:numPr>
        <w:rPr>
          <w:rFonts w:ascii="Times New Roman" w:hAnsi="Times New Roman" w:cs="Times New Roman"/>
        </w:rPr>
      </w:pPr>
      <w:r w:rsidRPr="004364F5">
        <w:rPr>
          <w:rFonts w:ascii="Times New Roman" w:hAnsi="Times New Roman" w:cs="Times New Roman"/>
        </w:rPr>
        <w:t>Prescriber and Pharmacists</w:t>
      </w:r>
    </w:p>
    <w:p w14:paraId="58DFAAB2" w14:textId="77777777" w:rsidR="00E5177D" w:rsidRPr="00127F81" w:rsidRDefault="00E5177D" w:rsidP="00E5177D">
      <w:pPr>
        <w:pStyle w:val="ListParagraph"/>
        <w:ind w:left="1800"/>
        <w:rPr>
          <w:rFonts w:ascii="Times New Roman" w:hAnsi="Times New Roman" w:cs="Times New Roman"/>
          <w:color w:val="FF0000"/>
        </w:rPr>
      </w:pPr>
      <w:r w:rsidRPr="00127F81">
        <w:rPr>
          <w:rFonts w:ascii="Times New Roman" w:hAnsi="Times New Roman" w:cs="Times New Roman"/>
          <w:color w:val="FF0000"/>
        </w:rPr>
        <w:t>No update at this time.</w:t>
      </w:r>
    </w:p>
    <w:p w14:paraId="17A46162" w14:textId="77777777" w:rsidR="00E5177D" w:rsidRPr="004763C4" w:rsidRDefault="00E5177D" w:rsidP="00E5177D">
      <w:pPr>
        <w:rPr>
          <w:rFonts w:ascii="Times New Roman" w:hAnsi="Times New Roman" w:cs="Times New Roman"/>
        </w:rPr>
      </w:pPr>
    </w:p>
    <w:p w14:paraId="1838A39A" w14:textId="77777777" w:rsidR="00E5177D" w:rsidRPr="00127F81" w:rsidRDefault="00E5177D" w:rsidP="00E5177D">
      <w:pPr>
        <w:pStyle w:val="ListParagraph"/>
        <w:numPr>
          <w:ilvl w:val="0"/>
          <w:numId w:val="1"/>
        </w:numPr>
        <w:rPr>
          <w:rFonts w:ascii="Times New Roman" w:hAnsi="Times New Roman" w:cs="Times New Roman"/>
        </w:rPr>
      </w:pPr>
      <w:r w:rsidRPr="00FA1FA6">
        <w:rPr>
          <w:rFonts w:ascii="Times New Roman" w:hAnsi="Times New Roman" w:cs="Times New Roman"/>
        </w:rPr>
        <w:t>Pg. 10</w:t>
      </w:r>
      <w:r w:rsidRPr="00127F81">
        <w:rPr>
          <w:rFonts w:ascii="Times New Roman" w:hAnsi="Times New Roman" w:cs="Times New Roman"/>
        </w:rPr>
        <w:t xml:space="preserve"> – Process measure: Timeline and progress on RFP re-procurement</w:t>
      </w:r>
    </w:p>
    <w:p w14:paraId="4FE90ADC" w14:textId="77777777" w:rsidR="00BF2637" w:rsidRPr="00BF2637" w:rsidRDefault="00BF2637" w:rsidP="00BF2637">
      <w:pPr>
        <w:pStyle w:val="ListParagraph"/>
        <w:autoSpaceDE w:val="0"/>
        <w:autoSpaceDN w:val="0"/>
        <w:spacing w:before="40" w:after="40"/>
        <w:rPr>
          <w:rFonts w:ascii="Times New Roman" w:eastAsia="Times New Roman" w:hAnsi="Times New Roman" w:cs="Times New Roman"/>
          <w:color w:val="FF0000"/>
        </w:rPr>
      </w:pPr>
      <w:r w:rsidRPr="00BF2637">
        <w:rPr>
          <w:rFonts w:ascii="Times New Roman" w:eastAsia="Times New Roman" w:hAnsi="Times New Roman" w:cs="Times New Roman"/>
          <w:color w:val="FF0000"/>
        </w:rPr>
        <w:t xml:space="preserve">LDH executed new MCO contracts with the following MCO plans on 1/1/23:  AmeriHealth Caritas Louisiana; Healthy Blue; Humana;    </w:t>
      </w:r>
    </w:p>
    <w:p w14:paraId="3A527170" w14:textId="77777777" w:rsidR="00BF2637" w:rsidRPr="00BF2637" w:rsidRDefault="00BF2637" w:rsidP="00BF2637">
      <w:pPr>
        <w:pStyle w:val="ListParagraph"/>
        <w:autoSpaceDE w:val="0"/>
        <w:autoSpaceDN w:val="0"/>
        <w:spacing w:before="40" w:after="40"/>
        <w:rPr>
          <w:rFonts w:ascii="Times New Roman" w:eastAsia="Times New Roman" w:hAnsi="Times New Roman" w:cs="Times New Roman"/>
          <w:color w:val="FF0000"/>
        </w:rPr>
      </w:pPr>
      <w:r w:rsidRPr="00BF2637">
        <w:rPr>
          <w:rFonts w:ascii="Times New Roman" w:eastAsia="Times New Roman" w:hAnsi="Times New Roman" w:cs="Times New Roman"/>
          <w:color w:val="FF0000"/>
        </w:rPr>
        <w:t>Louisiana Healthcare Connections; United</w:t>
      </w:r>
      <w:r w:rsidR="004D7541">
        <w:rPr>
          <w:rFonts w:ascii="Times New Roman" w:eastAsia="Times New Roman" w:hAnsi="Times New Roman" w:cs="Times New Roman"/>
          <w:color w:val="FF0000"/>
        </w:rPr>
        <w:t xml:space="preserve"> </w:t>
      </w:r>
      <w:r w:rsidRPr="00BF2637">
        <w:rPr>
          <w:rFonts w:ascii="Times New Roman" w:eastAsia="Times New Roman" w:hAnsi="Times New Roman" w:cs="Times New Roman"/>
          <w:color w:val="FF0000"/>
        </w:rPr>
        <w:t>Healthcare Community Plan Louisiana.</w:t>
      </w:r>
    </w:p>
    <w:p w14:paraId="07D6B586" w14:textId="77777777" w:rsidR="00BF2637" w:rsidRDefault="00BF2637" w:rsidP="00BF2637">
      <w:pPr>
        <w:autoSpaceDE w:val="0"/>
        <w:autoSpaceDN w:val="0"/>
        <w:spacing w:before="40" w:after="40"/>
        <w:rPr>
          <w:rFonts w:ascii="Times New Roman" w:hAnsi="Times New Roman" w:cs="Times New Roman"/>
          <w:color w:val="FF0000"/>
        </w:rPr>
      </w:pPr>
    </w:p>
    <w:p w14:paraId="52FE955E" w14:textId="77777777" w:rsidR="00E5177D" w:rsidRPr="00127F81" w:rsidRDefault="007F4E66" w:rsidP="00BF2637">
      <w:pPr>
        <w:autoSpaceDE w:val="0"/>
        <w:autoSpaceDN w:val="0"/>
        <w:spacing w:before="40" w:after="40"/>
        <w:rPr>
          <w:rFonts w:ascii="Times New Roman" w:hAnsi="Times New Roman" w:cs="Times New Roman"/>
        </w:rPr>
      </w:pPr>
      <w:r>
        <w:rPr>
          <w:rFonts w:ascii="Times New Roman" w:hAnsi="Times New Roman" w:cs="Times New Roman"/>
        </w:rPr>
        <w:t xml:space="preserve">      12. </w:t>
      </w:r>
      <w:r w:rsidR="00E5177D" w:rsidRPr="00FA1FA6">
        <w:rPr>
          <w:rFonts w:ascii="Times New Roman" w:hAnsi="Times New Roman" w:cs="Times New Roman"/>
        </w:rPr>
        <w:t>Pg 10</w:t>
      </w:r>
      <w:r w:rsidR="00E5177D" w:rsidRPr="00127F81">
        <w:rPr>
          <w:rFonts w:ascii="Times New Roman" w:hAnsi="Times New Roman" w:cs="Times New Roman"/>
        </w:rPr>
        <w:t xml:space="preserve"> – Process measure: Decide which HIE technology will be utilized as an ADT feed.</w:t>
      </w:r>
    </w:p>
    <w:p w14:paraId="0BB52020" w14:textId="77777777" w:rsidR="00E5177D" w:rsidRPr="00127F81" w:rsidRDefault="00E5177D" w:rsidP="00E5177D">
      <w:pPr>
        <w:pStyle w:val="ListParagraph"/>
        <w:rPr>
          <w:rFonts w:ascii="Times New Roman" w:hAnsi="Times New Roman" w:cs="Times New Roman"/>
          <w:color w:val="FF0000"/>
        </w:rPr>
      </w:pPr>
      <w:r w:rsidRPr="00127F81">
        <w:rPr>
          <w:rFonts w:ascii="Times New Roman" w:hAnsi="Times New Roman" w:cs="Times New Roman"/>
          <w:color w:val="FF0000"/>
        </w:rPr>
        <w:t>Currently, ADT feeds are being handled by the Louisiana Emergency Department Information Exchange (LaEDIE) run by the Louisiana Health Care Quality Forum (LHCQF).  There are several organizations within the state that are developing their own ADT feed system.  This section will be updated when we receive more information.</w:t>
      </w:r>
      <w:r>
        <w:rPr>
          <w:rFonts w:ascii="Times New Roman" w:hAnsi="Times New Roman" w:cs="Times New Roman"/>
          <w:color w:val="FF0000"/>
        </w:rPr>
        <w:t xml:space="preserve"> Currently, there are no changes to this information and HIE planned activities have been placed on hold.</w:t>
      </w:r>
    </w:p>
    <w:p w14:paraId="3E9E3175" w14:textId="77777777" w:rsidR="00E5177D" w:rsidRPr="00127F81" w:rsidRDefault="00E5177D" w:rsidP="00E5177D">
      <w:pPr>
        <w:pStyle w:val="ListParagraph"/>
        <w:rPr>
          <w:rFonts w:ascii="Times New Roman" w:hAnsi="Times New Roman" w:cs="Times New Roman"/>
        </w:rPr>
      </w:pPr>
    </w:p>
    <w:p w14:paraId="55DC3A6E" w14:textId="77777777" w:rsidR="00E5177D" w:rsidRPr="007E300E" w:rsidRDefault="00E5177D" w:rsidP="007E300E">
      <w:pPr>
        <w:pStyle w:val="ListParagraph"/>
        <w:numPr>
          <w:ilvl w:val="0"/>
          <w:numId w:val="5"/>
        </w:numPr>
        <w:rPr>
          <w:rFonts w:ascii="Times New Roman" w:hAnsi="Times New Roman" w:cs="Times New Roman"/>
        </w:rPr>
      </w:pPr>
      <w:r w:rsidRPr="007E300E">
        <w:rPr>
          <w:rFonts w:ascii="Times New Roman" w:hAnsi="Times New Roman" w:cs="Times New Roman"/>
        </w:rPr>
        <w:t>Pg 10 – Process measure: Establish quarterly standing report for MCOs</w:t>
      </w:r>
    </w:p>
    <w:p w14:paraId="7CBA817F" w14:textId="77777777" w:rsidR="00E5177D" w:rsidRDefault="00E5177D" w:rsidP="00E5177D">
      <w:pPr>
        <w:pStyle w:val="ListParagraph"/>
        <w:rPr>
          <w:rFonts w:ascii="Times New Roman" w:hAnsi="Times New Roman" w:cs="Times New Roman"/>
        </w:rPr>
      </w:pPr>
      <w:r>
        <w:rPr>
          <w:rFonts w:ascii="Times New Roman" w:eastAsia="Times New Roman" w:hAnsi="Times New Roman" w:cs="Times New Roman"/>
          <w:color w:val="FF0000"/>
        </w:rPr>
        <w:t>No updates at this time.</w:t>
      </w:r>
    </w:p>
    <w:p w14:paraId="1A06E8CA" w14:textId="77777777" w:rsidR="00E5177D" w:rsidRPr="00127F81" w:rsidRDefault="00E5177D" w:rsidP="00E5177D">
      <w:pPr>
        <w:pStyle w:val="ListParagraph"/>
        <w:rPr>
          <w:rFonts w:ascii="Times New Roman" w:hAnsi="Times New Roman" w:cs="Times New Roman"/>
        </w:rPr>
      </w:pPr>
    </w:p>
    <w:p w14:paraId="161D4668" w14:textId="77777777" w:rsidR="00E5177D" w:rsidRPr="00127F81" w:rsidRDefault="00E5177D" w:rsidP="007E300E">
      <w:pPr>
        <w:pStyle w:val="ListParagraph"/>
        <w:numPr>
          <w:ilvl w:val="0"/>
          <w:numId w:val="5"/>
        </w:numPr>
        <w:rPr>
          <w:rFonts w:ascii="Times New Roman" w:hAnsi="Times New Roman" w:cs="Times New Roman"/>
        </w:rPr>
      </w:pPr>
      <w:r w:rsidRPr="00127F81">
        <w:rPr>
          <w:rFonts w:ascii="Times New Roman" w:hAnsi="Times New Roman" w:cs="Times New Roman"/>
        </w:rPr>
        <w:t>Pg 10 – Data measure – How many ADT feeds are fed at different locations across the state by MCO and providers</w:t>
      </w:r>
    </w:p>
    <w:p w14:paraId="7C22C005" w14:textId="77777777" w:rsidR="00E5177D" w:rsidRPr="00127F81" w:rsidRDefault="00E5177D" w:rsidP="00E5177D">
      <w:pPr>
        <w:pStyle w:val="ListParagraph"/>
        <w:rPr>
          <w:rFonts w:ascii="Times New Roman" w:hAnsi="Times New Roman" w:cs="Times New Roman"/>
          <w:color w:val="FF0000"/>
        </w:rPr>
      </w:pPr>
      <w:r w:rsidRPr="00FF1EA4">
        <w:rPr>
          <w:rFonts w:ascii="Times New Roman" w:hAnsi="Times New Roman" w:cs="Times New Roman"/>
          <w:color w:val="FF0000"/>
        </w:rPr>
        <w:t xml:space="preserve">There are </w:t>
      </w:r>
      <w:r w:rsidRPr="000216C0">
        <w:rPr>
          <w:rFonts w:ascii="Times New Roman" w:hAnsi="Times New Roman" w:cs="Times New Roman"/>
          <w:color w:val="FF0000"/>
        </w:rPr>
        <w:t>92</w:t>
      </w:r>
      <w:r w:rsidRPr="00FF1EA4">
        <w:rPr>
          <w:rFonts w:ascii="Times New Roman" w:hAnsi="Times New Roman" w:cs="Times New Roman"/>
          <w:color w:val="FF0000"/>
        </w:rPr>
        <w:t xml:space="preserve"> hospitals</w:t>
      </w:r>
      <w:r w:rsidRPr="00127F81">
        <w:rPr>
          <w:rFonts w:ascii="Times New Roman" w:hAnsi="Times New Roman" w:cs="Times New Roman"/>
          <w:color w:val="FF0000"/>
        </w:rPr>
        <w:t xml:space="preserve"> actively providing feeds to LaEDIE.  The system provides a daily export to the five Healthy Louisiana MCOs based on their patient lists.  The MCOs use this data to provide case management to their recipients.</w:t>
      </w:r>
    </w:p>
    <w:p w14:paraId="5C2D8184" w14:textId="77777777" w:rsidR="00E5177D" w:rsidRPr="00127F81" w:rsidRDefault="00E5177D" w:rsidP="00E5177D">
      <w:pPr>
        <w:pStyle w:val="ListParagraph"/>
        <w:rPr>
          <w:rFonts w:ascii="Times New Roman" w:hAnsi="Times New Roman" w:cs="Times New Roman"/>
        </w:rPr>
      </w:pPr>
    </w:p>
    <w:p w14:paraId="58CE8EFA" w14:textId="77777777" w:rsidR="00E5177D" w:rsidRDefault="00E5177D" w:rsidP="007E300E">
      <w:pPr>
        <w:pStyle w:val="ListParagraph"/>
        <w:numPr>
          <w:ilvl w:val="0"/>
          <w:numId w:val="5"/>
        </w:numPr>
        <w:rPr>
          <w:rFonts w:ascii="Times New Roman" w:hAnsi="Times New Roman" w:cs="Times New Roman"/>
        </w:rPr>
      </w:pPr>
      <w:r w:rsidRPr="00127F81">
        <w:rPr>
          <w:rFonts w:ascii="Times New Roman" w:hAnsi="Times New Roman" w:cs="Times New Roman"/>
        </w:rPr>
        <w:t>Pg 11 - Data measure: Opioid naïve utilization trend monthly report (compare to cancer/palliative care Rx baseline)</w:t>
      </w:r>
    </w:p>
    <w:p w14:paraId="074FE77D" w14:textId="558B223D" w:rsidR="00E5177D" w:rsidRPr="00127F81" w:rsidRDefault="00E5177D" w:rsidP="00E5177D">
      <w:pPr>
        <w:pStyle w:val="ListParagraph"/>
        <w:rPr>
          <w:rFonts w:ascii="Times New Roman" w:hAnsi="Times New Roman" w:cs="Times New Roman"/>
          <w:color w:val="FF0000"/>
        </w:rPr>
      </w:pPr>
      <w:r w:rsidRPr="00127F81">
        <w:rPr>
          <w:rFonts w:ascii="Times New Roman" w:hAnsi="Times New Roman" w:cs="Times New Roman"/>
          <w:color w:val="FF0000"/>
        </w:rPr>
        <w:t xml:space="preserve">Report included in the attached </w:t>
      </w:r>
      <w:r w:rsidR="00157E0A">
        <w:rPr>
          <w:rFonts w:ascii="Times New Roman" w:hAnsi="Times New Roman" w:cs="Times New Roman"/>
          <w:color w:val="FF0000"/>
        </w:rPr>
        <w:t>LA SUDHIT-DY7</w:t>
      </w:r>
      <w:r w:rsidR="007678FC">
        <w:rPr>
          <w:rFonts w:ascii="Times New Roman" w:hAnsi="Times New Roman" w:cs="Times New Roman"/>
          <w:color w:val="FF0000"/>
        </w:rPr>
        <w:t xml:space="preserve"> (Q</w:t>
      </w:r>
      <w:r w:rsidR="00157E0A">
        <w:rPr>
          <w:rFonts w:ascii="Times New Roman" w:hAnsi="Times New Roman" w:cs="Times New Roman"/>
          <w:color w:val="FF0000"/>
        </w:rPr>
        <w:t>1</w:t>
      </w:r>
      <w:r>
        <w:rPr>
          <w:rFonts w:ascii="Times New Roman" w:hAnsi="Times New Roman" w:cs="Times New Roman"/>
          <w:color w:val="FF0000"/>
        </w:rPr>
        <w:t xml:space="preserve">) Report Part A2- </w:t>
      </w:r>
      <w:r w:rsidRPr="00127F81">
        <w:rPr>
          <w:rFonts w:ascii="Times New Roman" w:hAnsi="Times New Roman" w:cs="Times New Roman"/>
          <w:color w:val="FF0000"/>
        </w:rPr>
        <w:t>Excel spreadsheet (Monthly Tracking Impact of 7-day Opioid Quantity Limit and Utilization.xslx).</w:t>
      </w:r>
    </w:p>
    <w:p w14:paraId="1F7051A5" w14:textId="77777777" w:rsidR="00E5177D" w:rsidRPr="00431734" w:rsidRDefault="00E5177D" w:rsidP="00E5177D">
      <w:pPr>
        <w:pStyle w:val="ListParagraph"/>
        <w:rPr>
          <w:rFonts w:ascii="Times New Roman" w:hAnsi="Times New Roman" w:cs="Times New Roman"/>
        </w:rPr>
      </w:pPr>
    </w:p>
    <w:p w14:paraId="32F8F95D" w14:textId="77777777" w:rsidR="00E5177D" w:rsidRPr="00127F81" w:rsidRDefault="00E5177D" w:rsidP="00E5177D">
      <w:pPr>
        <w:pStyle w:val="ListParagraph"/>
        <w:rPr>
          <w:rFonts w:ascii="Times New Roman" w:hAnsi="Times New Roman" w:cs="Times New Roman"/>
        </w:rPr>
      </w:pPr>
    </w:p>
    <w:p w14:paraId="14833722" w14:textId="77777777" w:rsidR="00123A34" w:rsidRDefault="00FC4DF6"/>
    <w:sectPr w:rsidR="00123A34" w:rsidSect="000020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320"/>
    <w:multiLevelType w:val="hybridMultilevel"/>
    <w:tmpl w:val="9B768808"/>
    <w:lvl w:ilvl="0" w:tplc="93F2540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5E3FC5"/>
    <w:multiLevelType w:val="hybridMultilevel"/>
    <w:tmpl w:val="5C34D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46327"/>
    <w:multiLevelType w:val="hybridMultilevel"/>
    <w:tmpl w:val="AE846C9A"/>
    <w:lvl w:ilvl="0" w:tplc="7A7420B6">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253E11"/>
    <w:multiLevelType w:val="hybridMultilevel"/>
    <w:tmpl w:val="7E9C8EA8"/>
    <w:lvl w:ilvl="0" w:tplc="985C9870">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1F0358"/>
    <w:multiLevelType w:val="hybridMultilevel"/>
    <w:tmpl w:val="D2E68030"/>
    <w:lvl w:ilvl="0" w:tplc="AF0C12B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1C26B3"/>
    <w:multiLevelType w:val="multilevel"/>
    <w:tmpl w:val="877619B6"/>
    <w:lvl w:ilvl="0">
      <w:start w:val="1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18"/>
    <w:rsid w:val="00002069"/>
    <w:rsid w:val="000216C0"/>
    <w:rsid w:val="00036E1E"/>
    <w:rsid w:val="000535CB"/>
    <w:rsid w:val="00056AEC"/>
    <w:rsid w:val="00096CAE"/>
    <w:rsid w:val="00120457"/>
    <w:rsid w:val="00124C0F"/>
    <w:rsid w:val="00157E0A"/>
    <w:rsid w:val="001A1E12"/>
    <w:rsid w:val="001B1C03"/>
    <w:rsid w:val="001F342D"/>
    <w:rsid w:val="0023284C"/>
    <w:rsid w:val="002517FE"/>
    <w:rsid w:val="00264F7A"/>
    <w:rsid w:val="002821EC"/>
    <w:rsid w:val="00287F45"/>
    <w:rsid w:val="002D7A6E"/>
    <w:rsid w:val="002F3729"/>
    <w:rsid w:val="00321D86"/>
    <w:rsid w:val="00334678"/>
    <w:rsid w:val="00335A49"/>
    <w:rsid w:val="00372FEB"/>
    <w:rsid w:val="003D3672"/>
    <w:rsid w:val="00421433"/>
    <w:rsid w:val="004549FD"/>
    <w:rsid w:val="00460544"/>
    <w:rsid w:val="00464A7F"/>
    <w:rsid w:val="00484C39"/>
    <w:rsid w:val="00490EF4"/>
    <w:rsid w:val="00492186"/>
    <w:rsid w:val="00493F57"/>
    <w:rsid w:val="004D7541"/>
    <w:rsid w:val="00555FD4"/>
    <w:rsid w:val="00686677"/>
    <w:rsid w:val="006A5EEA"/>
    <w:rsid w:val="006B11AA"/>
    <w:rsid w:val="007407CE"/>
    <w:rsid w:val="00751981"/>
    <w:rsid w:val="0075436A"/>
    <w:rsid w:val="007678FC"/>
    <w:rsid w:val="007E300E"/>
    <w:rsid w:val="007F4E66"/>
    <w:rsid w:val="008162B2"/>
    <w:rsid w:val="00844C80"/>
    <w:rsid w:val="00865CBD"/>
    <w:rsid w:val="008661C1"/>
    <w:rsid w:val="008A02E4"/>
    <w:rsid w:val="008B5BC5"/>
    <w:rsid w:val="008C4B9A"/>
    <w:rsid w:val="008D37F6"/>
    <w:rsid w:val="00913553"/>
    <w:rsid w:val="00925434"/>
    <w:rsid w:val="00954E4F"/>
    <w:rsid w:val="0096411E"/>
    <w:rsid w:val="00977544"/>
    <w:rsid w:val="009A5148"/>
    <w:rsid w:val="009A5387"/>
    <w:rsid w:val="009C3E1E"/>
    <w:rsid w:val="00A4004F"/>
    <w:rsid w:val="00A47318"/>
    <w:rsid w:val="00A561F1"/>
    <w:rsid w:val="00A57854"/>
    <w:rsid w:val="00A77FC0"/>
    <w:rsid w:val="00A97EDA"/>
    <w:rsid w:val="00AC2786"/>
    <w:rsid w:val="00AD25B5"/>
    <w:rsid w:val="00B10C2D"/>
    <w:rsid w:val="00B36BD5"/>
    <w:rsid w:val="00B57984"/>
    <w:rsid w:val="00BB0993"/>
    <w:rsid w:val="00BB4324"/>
    <w:rsid w:val="00BF2637"/>
    <w:rsid w:val="00C26206"/>
    <w:rsid w:val="00CC69FA"/>
    <w:rsid w:val="00CD4818"/>
    <w:rsid w:val="00D212CE"/>
    <w:rsid w:val="00D300E3"/>
    <w:rsid w:val="00D43054"/>
    <w:rsid w:val="00DA5FD8"/>
    <w:rsid w:val="00DC735C"/>
    <w:rsid w:val="00E03F9F"/>
    <w:rsid w:val="00E10DB1"/>
    <w:rsid w:val="00E21365"/>
    <w:rsid w:val="00E5177D"/>
    <w:rsid w:val="00F3046B"/>
    <w:rsid w:val="00F76BBC"/>
    <w:rsid w:val="00F82FE1"/>
    <w:rsid w:val="00F95FA4"/>
    <w:rsid w:val="00FA1FA6"/>
    <w:rsid w:val="00FC4DF6"/>
    <w:rsid w:val="00FD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252F"/>
  <w15:chartTrackingRefBased/>
  <w15:docId w15:val="{AEC999B6-90FE-4DBB-B8FB-80704499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7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77D"/>
    <w:pPr>
      <w:ind w:left="720"/>
      <w:contextualSpacing/>
    </w:pPr>
  </w:style>
  <w:style w:type="paragraph" w:customStyle="1" w:styleId="Default">
    <w:name w:val="Default"/>
    <w:rsid w:val="00E5177D"/>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DC735C"/>
    <w:rPr>
      <w:sz w:val="16"/>
      <w:szCs w:val="16"/>
    </w:rPr>
  </w:style>
  <w:style w:type="paragraph" w:styleId="CommentText">
    <w:name w:val="annotation text"/>
    <w:basedOn w:val="Normal"/>
    <w:link w:val="CommentTextChar"/>
    <w:uiPriority w:val="99"/>
    <w:semiHidden/>
    <w:unhideWhenUsed/>
    <w:rsid w:val="00DC735C"/>
    <w:rPr>
      <w:sz w:val="20"/>
      <w:szCs w:val="20"/>
    </w:rPr>
  </w:style>
  <w:style w:type="character" w:customStyle="1" w:styleId="CommentTextChar">
    <w:name w:val="Comment Text Char"/>
    <w:basedOn w:val="DefaultParagraphFont"/>
    <w:link w:val="CommentText"/>
    <w:uiPriority w:val="99"/>
    <w:semiHidden/>
    <w:rsid w:val="00DC735C"/>
    <w:rPr>
      <w:sz w:val="20"/>
      <w:szCs w:val="20"/>
    </w:rPr>
  </w:style>
  <w:style w:type="paragraph" w:styleId="CommentSubject">
    <w:name w:val="annotation subject"/>
    <w:basedOn w:val="CommentText"/>
    <w:next w:val="CommentText"/>
    <w:link w:val="CommentSubjectChar"/>
    <w:uiPriority w:val="99"/>
    <w:semiHidden/>
    <w:unhideWhenUsed/>
    <w:rsid w:val="00DC735C"/>
    <w:rPr>
      <w:b/>
      <w:bCs/>
    </w:rPr>
  </w:style>
  <w:style w:type="character" w:customStyle="1" w:styleId="CommentSubjectChar">
    <w:name w:val="Comment Subject Char"/>
    <w:basedOn w:val="CommentTextChar"/>
    <w:link w:val="CommentSubject"/>
    <w:uiPriority w:val="99"/>
    <w:semiHidden/>
    <w:rsid w:val="00DC735C"/>
    <w:rPr>
      <w:b/>
      <w:bCs/>
      <w:sz w:val="20"/>
      <w:szCs w:val="20"/>
    </w:rPr>
  </w:style>
  <w:style w:type="paragraph" w:styleId="BalloonText">
    <w:name w:val="Balloon Text"/>
    <w:basedOn w:val="Normal"/>
    <w:link w:val="BalloonTextChar"/>
    <w:uiPriority w:val="99"/>
    <w:semiHidden/>
    <w:unhideWhenUsed/>
    <w:rsid w:val="00DC7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35C"/>
    <w:rPr>
      <w:rFonts w:ascii="Segoe UI" w:hAnsi="Segoe UI" w:cs="Segoe UI"/>
      <w:sz w:val="18"/>
      <w:szCs w:val="18"/>
    </w:rPr>
  </w:style>
  <w:style w:type="character" w:styleId="Hyperlink">
    <w:name w:val="Hyperlink"/>
    <w:basedOn w:val="DefaultParagraphFont"/>
    <w:uiPriority w:val="99"/>
    <w:unhideWhenUsed/>
    <w:rsid w:val="00DC7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0538">
      <w:bodyDiv w:val="1"/>
      <w:marLeft w:val="0"/>
      <w:marRight w:val="0"/>
      <w:marTop w:val="0"/>
      <w:marBottom w:val="0"/>
      <w:divBdr>
        <w:top w:val="none" w:sz="0" w:space="0" w:color="auto"/>
        <w:left w:val="none" w:sz="0" w:space="0" w:color="auto"/>
        <w:bottom w:val="none" w:sz="0" w:space="0" w:color="auto"/>
        <w:right w:val="none" w:sz="0" w:space="0" w:color="auto"/>
      </w:divBdr>
    </w:div>
    <w:div w:id="314839135">
      <w:bodyDiv w:val="1"/>
      <w:marLeft w:val="0"/>
      <w:marRight w:val="0"/>
      <w:marTop w:val="0"/>
      <w:marBottom w:val="0"/>
      <w:divBdr>
        <w:top w:val="none" w:sz="0" w:space="0" w:color="auto"/>
        <w:left w:val="none" w:sz="0" w:space="0" w:color="auto"/>
        <w:bottom w:val="none" w:sz="0" w:space="0" w:color="auto"/>
        <w:right w:val="none" w:sz="0" w:space="0" w:color="auto"/>
      </w:divBdr>
    </w:div>
    <w:div w:id="595669440">
      <w:bodyDiv w:val="1"/>
      <w:marLeft w:val="0"/>
      <w:marRight w:val="0"/>
      <w:marTop w:val="0"/>
      <w:marBottom w:val="0"/>
      <w:divBdr>
        <w:top w:val="none" w:sz="0" w:space="0" w:color="auto"/>
        <w:left w:val="none" w:sz="0" w:space="0" w:color="auto"/>
        <w:bottom w:val="none" w:sz="0" w:space="0" w:color="auto"/>
        <w:right w:val="none" w:sz="0" w:space="0" w:color="auto"/>
      </w:divBdr>
    </w:div>
    <w:div w:id="750811490">
      <w:bodyDiv w:val="1"/>
      <w:marLeft w:val="0"/>
      <w:marRight w:val="0"/>
      <w:marTop w:val="0"/>
      <w:marBottom w:val="0"/>
      <w:divBdr>
        <w:top w:val="none" w:sz="0" w:space="0" w:color="auto"/>
        <w:left w:val="none" w:sz="0" w:space="0" w:color="auto"/>
        <w:bottom w:val="none" w:sz="0" w:space="0" w:color="auto"/>
        <w:right w:val="none" w:sz="0" w:space="0" w:color="auto"/>
      </w:divBdr>
    </w:div>
    <w:div w:id="13037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pharmacy.la.gov/page/pmp-advisory-counc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Durham</dc:creator>
  <cp:keywords/>
  <dc:description/>
  <cp:lastModifiedBy>Keith Durham</cp:lastModifiedBy>
  <cp:revision>4</cp:revision>
  <dcterms:created xsi:type="dcterms:W3CDTF">2024-06-27T19:50:00Z</dcterms:created>
  <dcterms:modified xsi:type="dcterms:W3CDTF">2024-06-27T19:53:00Z</dcterms:modified>
</cp:coreProperties>
</file>