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05669F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Fri</w:t>
      </w:r>
      <w:r w:rsidR="00EA7477">
        <w:rPr>
          <w:b/>
          <w:sz w:val="28"/>
        </w:rPr>
        <w:t xml:space="preserve">day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>
        <w:rPr>
          <w:b/>
          <w:sz w:val="28"/>
        </w:rPr>
        <w:t>August 2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10:30 AM – 12:30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05669F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Default="006A14EE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8938EB">
        <w:rPr>
          <w:b/>
          <w:bCs/>
          <w:color w:val="0070C0"/>
          <w:sz w:val="28"/>
          <w:szCs w:val="28"/>
        </w:rPr>
        <w:t>Karen Stubbs</w:t>
      </w: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A70C0E" w:rsidRPr="006A14EE" w:rsidRDefault="00A70C0E" w:rsidP="00A70C0E">
      <w:pPr>
        <w:spacing w:after="0" w:line="240" w:lineRule="auto"/>
        <w:ind w:firstLine="720"/>
        <w:rPr>
          <w:color w:val="0070C0"/>
        </w:rPr>
      </w:pPr>
      <w:r>
        <w:rPr>
          <w:b/>
          <w:bCs/>
          <w:color w:val="0070C0"/>
          <w:sz w:val="28"/>
          <w:szCs w:val="28"/>
        </w:rPr>
        <w:t>MHR re-design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  <w:t>Karen Stubbs</w:t>
      </w:r>
    </w:p>
    <w:p w:rsidR="00A70C0E" w:rsidRDefault="00A70C0E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A70C0E" w:rsidRDefault="00A70C0E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61053" w:rsidRDefault="0066105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 w:rsidRPr="00351692">
        <w:rPr>
          <w:b/>
          <w:bCs/>
          <w:color w:val="0070C0"/>
          <w:sz w:val="28"/>
          <w:szCs w:val="28"/>
        </w:rPr>
        <w:t>Treatment plan workgroup</w:t>
      </w:r>
      <w:r>
        <w:rPr>
          <w:b/>
          <w:bCs/>
          <w:color w:val="0070C0"/>
          <w:sz w:val="28"/>
          <w:szCs w:val="28"/>
        </w:rPr>
        <w:t xml:space="preserve">     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Kelley Francis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</w:p>
    <w:p w:rsidR="00661053" w:rsidRPr="00351692" w:rsidRDefault="0066105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61053" w:rsidRDefault="00661053" w:rsidP="00661053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Review of manual additions from workgroup</w:t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8"/>
          <w:szCs w:val="28"/>
        </w:rPr>
        <w:t xml:space="preserve"> </w:t>
      </w:r>
    </w:p>
    <w:p w:rsidR="00661053" w:rsidRPr="00761F4B" w:rsidRDefault="00661053" w:rsidP="00661053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 w:rsidRPr="00761F4B">
        <w:rPr>
          <w:bCs/>
          <w:color w:val="0070C0"/>
          <w:sz w:val="26"/>
          <w:szCs w:val="26"/>
        </w:rPr>
        <w:t>Rehabilitation Services for Children, Adolescents and Adults</w:t>
      </w:r>
    </w:p>
    <w:p w:rsidR="00661053" w:rsidRPr="00761F4B" w:rsidRDefault="00661053" w:rsidP="00661053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 w:rsidRPr="00761F4B">
        <w:rPr>
          <w:bCs/>
          <w:color w:val="0070C0"/>
          <w:sz w:val="26"/>
          <w:szCs w:val="26"/>
        </w:rPr>
        <w:t>Record Keeping</w:t>
      </w:r>
    </w:p>
    <w:p w:rsidR="00661053" w:rsidRDefault="00661053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495978" w:rsidRPr="009D41A3" w:rsidRDefault="00495978" w:rsidP="00761F4B">
      <w:pPr>
        <w:pStyle w:val="ListParagraph"/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 w:rsidRPr="009D41A3">
        <w:rPr>
          <w:b/>
          <w:bCs/>
          <w:color w:val="0070C0"/>
          <w:sz w:val="28"/>
          <w:szCs w:val="28"/>
        </w:rPr>
        <w:t>CPST and PSR definition workgroup</w:t>
      </w:r>
      <w:r>
        <w:rPr>
          <w:b/>
          <w:bCs/>
          <w:color w:val="0070C0"/>
          <w:sz w:val="28"/>
          <w:szCs w:val="28"/>
        </w:rPr>
        <w:tab/>
      </w:r>
      <w:r w:rsidR="007F496B">
        <w:rPr>
          <w:b/>
          <w:bCs/>
          <w:color w:val="0070C0"/>
          <w:sz w:val="28"/>
          <w:szCs w:val="28"/>
        </w:rPr>
        <w:tab/>
      </w:r>
      <w:r w:rsidR="007F496B">
        <w:rPr>
          <w:b/>
          <w:bCs/>
          <w:color w:val="0070C0"/>
          <w:sz w:val="28"/>
          <w:szCs w:val="28"/>
        </w:rPr>
        <w:tab/>
      </w:r>
      <w:r w:rsidR="007F496B">
        <w:rPr>
          <w:b/>
          <w:bCs/>
          <w:color w:val="0070C0"/>
          <w:sz w:val="28"/>
          <w:szCs w:val="28"/>
        </w:rPr>
        <w:tab/>
      </w:r>
      <w:r w:rsidR="007F496B">
        <w:rPr>
          <w:b/>
          <w:bCs/>
          <w:color w:val="0070C0"/>
          <w:sz w:val="28"/>
          <w:szCs w:val="28"/>
        </w:rPr>
        <w:tab/>
        <w:t>Robyn McDermott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</w:p>
    <w:p w:rsidR="00695389" w:rsidRDefault="0005669F" w:rsidP="00495978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 xml:space="preserve">Definition workgroup - </w:t>
      </w:r>
      <w:r w:rsidR="00761F4B">
        <w:rPr>
          <w:bCs/>
          <w:color w:val="0070C0"/>
          <w:sz w:val="26"/>
          <w:szCs w:val="26"/>
        </w:rPr>
        <w:t>n</w:t>
      </w:r>
      <w:r w:rsidR="00495978" w:rsidRPr="009D41A3">
        <w:rPr>
          <w:bCs/>
          <w:color w:val="0070C0"/>
          <w:sz w:val="26"/>
          <w:szCs w:val="26"/>
        </w:rPr>
        <w:t>ext steps</w:t>
      </w:r>
    </w:p>
    <w:p w:rsidR="00495978" w:rsidRPr="009D41A3" w:rsidRDefault="00695389" w:rsidP="00495978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Next workgroup meeting is Friday, 8/16/19, 1:00 – 2:</w:t>
      </w:r>
      <w:r w:rsidR="00EF4A8F">
        <w:rPr>
          <w:bCs/>
          <w:color w:val="0070C0"/>
          <w:sz w:val="26"/>
          <w:szCs w:val="26"/>
        </w:rPr>
        <w:t>3</w:t>
      </w:r>
      <w:bookmarkStart w:id="0" w:name="_GoBack"/>
      <w:bookmarkEnd w:id="0"/>
      <w:r>
        <w:rPr>
          <w:bCs/>
          <w:color w:val="0070C0"/>
          <w:sz w:val="26"/>
          <w:szCs w:val="26"/>
        </w:rPr>
        <w:t>0 p.m.</w:t>
      </w:r>
      <w:r w:rsidR="00495978">
        <w:rPr>
          <w:bCs/>
          <w:color w:val="0070C0"/>
          <w:sz w:val="26"/>
          <w:szCs w:val="26"/>
        </w:rPr>
        <w:tab/>
      </w:r>
      <w:r w:rsidR="00495978">
        <w:rPr>
          <w:bCs/>
          <w:color w:val="0070C0"/>
          <w:sz w:val="26"/>
          <w:szCs w:val="26"/>
        </w:rPr>
        <w:tab/>
      </w:r>
      <w:r w:rsidR="00495978">
        <w:rPr>
          <w:bCs/>
          <w:color w:val="0070C0"/>
          <w:sz w:val="26"/>
          <w:szCs w:val="26"/>
        </w:rPr>
        <w:tab/>
      </w:r>
      <w:r w:rsidR="00495978">
        <w:rPr>
          <w:bCs/>
          <w:color w:val="0070C0"/>
          <w:sz w:val="26"/>
          <w:szCs w:val="26"/>
        </w:rPr>
        <w:tab/>
      </w:r>
    </w:p>
    <w:p w:rsidR="00980954" w:rsidRDefault="00980954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A70C0E" w:rsidRDefault="00A70C0E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761F4B" w:rsidRDefault="00661053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Senate </w:t>
      </w:r>
      <w:r w:rsidR="00761F4B">
        <w:rPr>
          <w:b/>
          <w:bCs/>
          <w:color w:val="0070C0"/>
          <w:sz w:val="28"/>
          <w:szCs w:val="28"/>
        </w:rPr>
        <w:t>Resolution 260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  <w:t>Karen Stubbs</w:t>
      </w:r>
    </w:p>
    <w:p w:rsidR="00761F4B" w:rsidRDefault="00761F4B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761F4B" w:rsidRDefault="00761F4B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Pr="00351692" w:rsidRDefault="0005669F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NPI roster updates from MCOs</w:t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proofErr w:type="spellStart"/>
      <w:r w:rsidR="00661053">
        <w:rPr>
          <w:b/>
          <w:bCs/>
          <w:color w:val="0070C0"/>
          <w:sz w:val="28"/>
          <w:szCs w:val="28"/>
        </w:rPr>
        <w:t>MCOs</w:t>
      </w:r>
      <w:proofErr w:type="spellEnd"/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Pr="00661053" w:rsidRDefault="00661053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NEXT MHR 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STAKEHOLDER 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MEETING IS SCHEDULED FOR 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>THURSDAY, SEPTEMBER 5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>, 2019, 10:30 – 12:30</w:t>
      </w: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</w:p>
    <w:sectPr w:rsidR="00CE6609" w:rsidRPr="00661053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9A5DFC"/>
    <w:multiLevelType w:val="hybridMultilevel"/>
    <w:tmpl w:val="AF76E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2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 w:numId="17">
    <w:abstractNumId w:val="20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3275E"/>
    <w:rsid w:val="0004176F"/>
    <w:rsid w:val="0005669F"/>
    <w:rsid w:val="000C37B5"/>
    <w:rsid w:val="00115A13"/>
    <w:rsid w:val="00120697"/>
    <w:rsid w:val="00181BF6"/>
    <w:rsid w:val="0018562E"/>
    <w:rsid w:val="001B64AD"/>
    <w:rsid w:val="001F1C15"/>
    <w:rsid w:val="0021796D"/>
    <w:rsid w:val="0022230D"/>
    <w:rsid w:val="00296B25"/>
    <w:rsid w:val="002D0951"/>
    <w:rsid w:val="00351692"/>
    <w:rsid w:val="00355D20"/>
    <w:rsid w:val="00375373"/>
    <w:rsid w:val="004054D4"/>
    <w:rsid w:val="00406879"/>
    <w:rsid w:val="00495978"/>
    <w:rsid w:val="0050038E"/>
    <w:rsid w:val="0055343F"/>
    <w:rsid w:val="005757DE"/>
    <w:rsid w:val="005947AF"/>
    <w:rsid w:val="005B5D69"/>
    <w:rsid w:val="00661053"/>
    <w:rsid w:val="00695389"/>
    <w:rsid w:val="0069734C"/>
    <w:rsid w:val="006A14EE"/>
    <w:rsid w:val="006F3834"/>
    <w:rsid w:val="006F5C05"/>
    <w:rsid w:val="00720FDD"/>
    <w:rsid w:val="00721B99"/>
    <w:rsid w:val="007323E7"/>
    <w:rsid w:val="00761755"/>
    <w:rsid w:val="00761E4A"/>
    <w:rsid w:val="00761F4B"/>
    <w:rsid w:val="00786584"/>
    <w:rsid w:val="007D0F46"/>
    <w:rsid w:val="007D3973"/>
    <w:rsid w:val="007F496B"/>
    <w:rsid w:val="00832E1C"/>
    <w:rsid w:val="00832F1A"/>
    <w:rsid w:val="00851DC3"/>
    <w:rsid w:val="00864BBE"/>
    <w:rsid w:val="00873BAA"/>
    <w:rsid w:val="008938EB"/>
    <w:rsid w:val="008A37EF"/>
    <w:rsid w:val="008A4EE8"/>
    <w:rsid w:val="008B6E44"/>
    <w:rsid w:val="008D62E9"/>
    <w:rsid w:val="0091770B"/>
    <w:rsid w:val="0096010D"/>
    <w:rsid w:val="00980954"/>
    <w:rsid w:val="009A6620"/>
    <w:rsid w:val="009D2901"/>
    <w:rsid w:val="009D41A3"/>
    <w:rsid w:val="009D760F"/>
    <w:rsid w:val="00A56626"/>
    <w:rsid w:val="00A70C0E"/>
    <w:rsid w:val="00AF2372"/>
    <w:rsid w:val="00B17AD7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EF4A8F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7E1AF3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CBB3-8AD1-4366-BA26-C3A58BD2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6</cp:revision>
  <cp:lastPrinted>2019-08-01T16:26:00Z</cp:lastPrinted>
  <dcterms:created xsi:type="dcterms:W3CDTF">2019-08-01T16:26:00Z</dcterms:created>
  <dcterms:modified xsi:type="dcterms:W3CDTF">2019-08-01T20:59:00Z</dcterms:modified>
</cp:coreProperties>
</file>