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213BB" w:rsidRPr="006D6D04" w:rsidRDefault="007E0F16" w:rsidP="00281E31">
      <w:r w:rsidRPr="006D6D04">
        <w:rPr>
          <w:noProof/>
        </w:rPr>
        <mc:AlternateContent>
          <mc:Choice Requires="wps">
            <w:drawing>
              <wp:anchor distT="0" distB="0" distL="114300" distR="114300" simplePos="0" relativeHeight="251657216" behindDoc="0" locked="0" layoutInCell="0" allowOverlap="1" wp14:editId="279F9FF5">
                <wp:simplePos x="0" y="0"/>
                <wp:positionH relativeFrom="column">
                  <wp:posOffset>-889635</wp:posOffset>
                </wp:positionH>
                <wp:positionV relativeFrom="paragraph">
                  <wp:posOffset>-400050</wp:posOffset>
                </wp:positionV>
                <wp:extent cx="1554480" cy="3657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1A46" w:rsidRPr="00D31A46" w:rsidRDefault="00D31A46" w:rsidP="00D31A46">
                            <w:pPr>
                              <w:pStyle w:val="Heading1"/>
                              <w:jc w:val="center"/>
                              <w:rPr>
                                <w:rFonts w:ascii="Garamond" w:hAnsi="Garamond"/>
                                <w:sz w:val="22"/>
                                <w:szCs w:val="22"/>
                              </w:rPr>
                            </w:pPr>
                            <w:r w:rsidRPr="00D31A46">
                              <w:rPr>
                                <w:rFonts w:ascii="Garamond" w:hAnsi="Garamond"/>
                                <w:sz w:val="22"/>
                                <w:szCs w:val="22"/>
                              </w:rPr>
                              <w:t>John Bel Edwards</w:t>
                            </w:r>
                          </w:p>
                          <w:p w:rsidR="007F3377" w:rsidRPr="002142D5" w:rsidRDefault="007F3377">
                            <w:pPr>
                              <w:pStyle w:val="Heading2"/>
                              <w:rPr>
                                <w:rFonts w:ascii="Garamond" w:hAnsi="Garamond"/>
                                <w:b w:val="0"/>
                                <w:sz w:val="18"/>
                                <w:szCs w:val="18"/>
                              </w:rPr>
                            </w:pPr>
                            <w:r w:rsidRPr="002142D5">
                              <w:rPr>
                                <w:rFonts w:ascii="Garamond" w:hAnsi="Garamond" w:cs="Arial"/>
                                <w:b w:val="0"/>
                                <w:sz w:val="18"/>
                                <w:szCs w:val="18"/>
                              </w:rPr>
                              <w:t>GOVERNOR</w:t>
                            </w:r>
                          </w:p>
                          <w:p w:rsidR="007F3377" w:rsidRDefault="007F3377">
                            <w:pPr>
                              <w:jc w:val="center"/>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70.05pt;margin-top:-31.5pt;width:122.4pt;height:2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" o:allowincell="f" filled="f" stroked="f">
                <v:textbox>
                  <w:txbxContent>
                    <w:p w:rsidR="00D31A46" w:rsidRPr="00D31A46" w:rsidRDefault="00D31A46" w:rsidP="00D31A46">
                      <w:pPr>
                        <w:pStyle w:val="Heading1"/>
                        <w:jc w:val="center"/>
                        <w:rPr>
                          <w:rFonts w:ascii="Garamond" w:hAnsi="Garamond"/>
                          <w:sz w:val="22"/>
                          <w:szCs w:val="22"/>
                        </w:rPr>
                      </w:pPr>
                      <w:r w:rsidRPr="00D31A46">
                        <w:rPr>
                          <w:rFonts w:ascii="Garamond" w:hAnsi="Garamond"/>
                          <w:sz w:val="22"/>
                          <w:szCs w:val="22"/>
                        </w:rPr>
                        <w:t>John Bel Edwards</w:t>
                      </w:r>
                    </w:p>
                    <w:p w:rsidR="007F3377" w:rsidRPr="002142D5" w:rsidRDefault="007F3377">
                      <w:pPr>
                        <w:pStyle w:val="Heading2"/>
                        <w:rPr>
                          <w:rFonts w:ascii="Garamond" w:hAnsi="Garamond"/>
                          <w:b w:val="0"/>
                          <w:sz w:val="18"/>
                          <w:szCs w:val="18"/>
                        </w:rPr>
                      </w:pPr>
                      <w:r w:rsidRPr="002142D5">
                        <w:rPr>
                          <w:rFonts w:ascii="Garamond" w:hAnsi="Garamond" w:cs="Arial"/>
                          <w:b w:val="0"/>
                          <w:sz w:val="18"/>
                          <w:szCs w:val="18"/>
                        </w:rPr>
                        <w:t>GOVERNOR</w:t>
                      </w:r>
                    </w:p>
                    <w:p w:rsidR="007F3377" w:rsidRDefault="007F3377">
                      <w:pPr>
                        <w:jc w:val="center"/>
                        <w:rPr>
                          <w:sz w:val="14"/>
                        </w:rPr>
                      </w:pPr>
                    </w:p>
                  </w:txbxContent>
                </v:textbox>
              </v:shape>
            </w:pict>
          </mc:Fallback>
        </mc:AlternateContent>
      </w:r>
      <w:r w:rsidRPr="006D6D04">
        <w:rPr>
          <w:noProof/>
        </w:rPr>
        <w:drawing>
          <wp:anchor distT="0" distB="0" distL="114300" distR="114300" simplePos="0" relativeHeight="251656192" behindDoc="0" locked="0" layoutInCell="0" allowOverlap="1" wp14:editId="6A977A9C">
            <wp:simplePos x="0" y="0"/>
            <wp:positionH relativeFrom="column">
              <wp:posOffset>2312035</wp:posOffset>
            </wp:positionH>
            <wp:positionV relativeFrom="paragraph">
              <wp:posOffset>-733425</wp:posOffset>
            </wp:positionV>
            <wp:extent cx="868680" cy="8572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680" cy="857250"/>
                    </a:xfrm>
                    <a:prstGeom prst="rect">
                      <a:avLst/>
                    </a:prstGeom>
                    <a:noFill/>
                  </pic:spPr>
                </pic:pic>
              </a:graphicData>
            </a:graphic>
            <wp14:sizeRelH relativeFrom="page">
              <wp14:pctWidth>0</wp14:pctWidth>
            </wp14:sizeRelH>
            <wp14:sizeRelV relativeFrom="page">
              <wp14:pctHeight>0</wp14:pctHeight>
            </wp14:sizeRelV>
          </wp:anchor>
        </w:drawing>
      </w:r>
      <w:r w:rsidRPr="006D6D04">
        <w:rPr>
          <w:noProof/>
        </w:rPr>
        <mc:AlternateContent>
          <mc:Choice Requires="wps">
            <w:drawing>
              <wp:anchor distT="0" distB="0" distL="114300" distR="114300" simplePos="0" relativeHeight="251658240" behindDoc="0" locked="0" layoutInCell="0" allowOverlap="1" wp14:editId="3DC44945">
                <wp:simplePos x="0" y="0"/>
                <wp:positionH relativeFrom="column">
                  <wp:posOffset>4277995</wp:posOffset>
                </wp:positionH>
                <wp:positionV relativeFrom="paragraph">
                  <wp:posOffset>-400050</wp:posOffset>
                </wp:positionV>
                <wp:extent cx="2307590" cy="36576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759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1A46" w:rsidRPr="002142D5" w:rsidRDefault="00225F82" w:rsidP="00D31A46">
                            <w:pPr>
                              <w:pStyle w:val="Heading2"/>
                              <w:rPr>
                                <w:rFonts w:ascii="Garamond" w:hAnsi="Garamond"/>
                                <w:sz w:val="22"/>
                                <w:szCs w:val="22"/>
                              </w:rPr>
                            </w:pPr>
                            <w:r>
                              <w:rPr>
                                <w:rFonts w:ascii="Garamond" w:hAnsi="Garamond"/>
                                <w:sz w:val="22"/>
                                <w:szCs w:val="22"/>
                              </w:rPr>
                              <w:t>Rebekah E. Gee MD</w:t>
                            </w:r>
                            <w:r w:rsidR="00D31A46" w:rsidRPr="002142D5">
                              <w:rPr>
                                <w:rFonts w:ascii="Garamond" w:hAnsi="Garamond"/>
                                <w:sz w:val="22"/>
                                <w:szCs w:val="22"/>
                              </w:rPr>
                              <w:t>, MPH</w:t>
                            </w:r>
                          </w:p>
                          <w:p w:rsidR="00D31A46" w:rsidRPr="002142D5" w:rsidRDefault="00D31A46" w:rsidP="00D31A46">
                            <w:pPr>
                              <w:pStyle w:val="Heading2"/>
                              <w:rPr>
                                <w:rFonts w:ascii="Garamond" w:hAnsi="Garamond"/>
                                <w:b w:val="0"/>
                                <w:sz w:val="18"/>
                              </w:rPr>
                            </w:pPr>
                            <w:r w:rsidRPr="002142D5">
                              <w:rPr>
                                <w:rFonts w:ascii="Garamond" w:hAnsi="Garamond"/>
                                <w:b w:val="0"/>
                                <w:sz w:val="18"/>
                              </w:rPr>
                              <w:t>SECRETARY</w:t>
                            </w:r>
                          </w:p>
                          <w:p w:rsidR="009C5A85" w:rsidRDefault="009C5A85" w:rsidP="009C5A85">
                            <w:pPr>
                              <w:pStyle w:val="Heading2"/>
                              <w:rPr>
                                <w:rFonts w:ascii="Garamond" w:hAnsi="Garamond" w:cs="Arial"/>
                                <w:b w:val="0"/>
                                <w:sz w:val="16"/>
                                <w:szCs w:val="16"/>
                              </w:rPr>
                            </w:pPr>
                            <w:r>
                              <w:rPr>
                                <w:rFonts w:ascii="Garamond" w:hAnsi="Garamond" w:cs="Arial"/>
                                <w:b w:val="0"/>
                                <w:sz w:val="16"/>
                                <w:szCs w:val="16"/>
                              </w:rPr>
                              <w:t>SECRETARY</w:t>
                            </w:r>
                          </w:p>
                          <w:p w:rsidR="007F3377" w:rsidRPr="002B4277" w:rsidRDefault="007F3377">
                            <w:pPr>
                              <w:rPr>
                                <w:rFonts w:ascii="Arial" w:hAnsi="Arial" w:cs="Arial"/>
                              </w:rPr>
                            </w:pPr>
                          </w:p>
                          <w:p w:rsidR="007F3377" w:rsidRDefault="007F3377">
                            <w:pPr>
                              <w:jc w:val="center"/>
                              <w:rPr>
                                <w:b/>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336.85pt;margin-top:-31.5pt;width:181.7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B6ugIAAMA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" o:allowincell="f" filled="f" stroked="f">
                <v:textbox>
                  <w:txbxContent>
                    <w:p w:rsidR="00D31A46" w:rsidRPr="002142D5" w:rsidRDefault="00225F82" w:rsidP="00D31A46">
                      <w:pPr>
                        <w:pStyle w:val="Heading2"/>
                        <w:rPr>
                          <w:rFonts w:ascii="Garamond" w:hAnsi="Garamond"/>
                          <w:sz w:val="22"/>
                          <w:szCs w:val="22"/>
                        </w:rPr>
                      </w:pPr>
                      <w:r>
                        <w:rPr>
                          <w:rFonts w:ascii="Garamond" w:hAnsi="Garamond"/>
                          <w:sz w:val="22"/>
                          <w:szCs w:val="22"/>
                        </w:rPr>
                        <w:t>Rebekah E. Gee MD</w:t>
                      </w:r>
                      <w:r w:rsidR="00D31A46" w:rsidRPr="002142D5">
                        <w:rPr>
                          <w:rFonts w:ascii="Garamond" w:hAnsi="Garamond"/>
                          <w:sz w:val="22"/>
                          <w:szCs w:val="22"/>
                        </w:rPr>
                        <w:t>, MPH</w:t>
                      </w:r>
                    </w:p>
                    <w:p w:rsidR="00D31A46" w:rsidRPr="002142D5" w:rsidRDefault="00D31A46" w:rsidP="00D31A46">
                      <w:pPr>
                        <w:pStyle w:val="Heading2"/>
                        <w:rPr>
                          <w:rFonts w:ascii="Garamond" w:hAnsi="Garamond"/>
                          <w:b w:val="0"/>
                          <w:sz w:val="18"/>
                        </w:rPr>
                      </w:pPr>
                      <w:r w:rsidRPr="002142D5">
                        <w:rPr>
                          <w:rFonts w:ascii="Garamond" w:hAnsi="Garamond"/>
                          <w:b w:val="0"/>
                          <w:sz w:val="18"/>
                        </w:rPr>
                        <w:t>SECRETARY</w:t>
                      </w:r>
                    </w:p>
                    <w:p w:rsidR="009C5A85" w:rsidRDefault="009C5A85" w:rsidP="009C5A85">
                      <w:pPr>
                        <w:pStyle w:val="Heading2"/>
                        <w:rPr>
                          <w:rFonts w:ascii="Garamond" w:hAnsi="Garamond" w:cs="Arial"/>
                          <w:b w:val="0"/>
                          <w:sz w:val="16"/>
                          <w:szCs w:val="16"/>
                        </w:rPr>
                      </w:pPr>
                      <w:r>
                        <w:rPr>
                          <w:rFonts w:ascii="Garamond" w:hAnsi="Garamond" w:cs="Arial"/>
                          <w:b w:val="0"/>
                          <w:sz w:val="16"/>
                          <w:szCs w:val="16"/>
                        </w:rPr>
                        <w:t>SECRETARY</w:t>
                      </w:r>
                    </w:p>
                    <w:p w:rsidR="007F3377" w:rsidRPr="002B4277" w:rsidRDefault="007F3377">
                      <w:pPr>
                        <w:rPr>
                          <w:rFonts w:ascii="Arial" w:hAnsi="Arial" w:cs="Arial"/>
                        </w:rPr>
                      </w:pPr>
                    </w:p>
                    <w:p w:rsidR="007F3377" w:rsidRDefault="007F3377">
                      <w:pPr>
                        <w:jc w:val="center"/>
                        <w:rPr>
                          <w:b/>
                          <w:sz w:val="14"/>
                        </w:rPr>
                      </w:pPr>
                    </w:p>
                  </w:txbxContent>
                </v:textbox>
              </v:shape>
            </w:pict>
          </mc:Fallback>
        </mc:AlternateContent>
      </w:r>
      <w:r w:rsidRPr="006D6D04">
        <w:rPr>
          <w:noProof/>
        </w:rPr>
        <mc:AlternateContent>
          <mc:Choice Requires="wps">
            <w:drawing>
              <wp:anchor distT="0" distB="0" distL="114300" distR="114300" simplePos="0" relativeHeight="251659264" behindDoc="0" locked="1" layoutInCell="0" allowOverlap="0" wp14:editId="5E17E645">
                <wp:simplePos x="0" y="0"/>
                <wp:positionH relativeFrom="column">
                  <wp:posOffset>-1146810</wp:posOffset>
                </wp:positionH>
                <wp:positionV relativeFrom="paragraph">
                  <wp:posOffset>123190</wp:posOffset>
                </wp:positionV>
                <wp:extent cx="7785735" cy="10287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5735"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377" w:rsidRPr="002A64D4" w:rsidRDefault="002A64D4">
                            <w:pPr>
                              <w:pStyle w:val="Heading3"/>
                              <w:rPr>
                                <w:rFonts w:ascii="Old London" w:hAnsi="Old London" w:cs="Arial"/>
                                <w:sz w:val="48"/>
                                <w:szCs w:val="48"/>
                              </w:rPr>
                            </w:pPr>
                            <w:r>
                              <w:rPr>
                                <w:rFonts w:ascii="Old London" w:hAnsi="Old London" w:cs="Arial"/>
                                <w:sz w:val="48"/>
                                <w:szCs w:val="48"/>
                              </w:rPr>
                              <w:t>State of Louisiana</w:t>
                            </w:r>
                          </w:p>
                          <w:p w:rsidR="007F3377" w:rsidRPr="00111550" w:rsidRDefault="004E440C">
                            <w:pPr>
                              <w:jc w:val="center"/>
                              <w:rPr>
                                <w:rFonts w:ascii="Garamond" w:hAnsi="Garamond" w:cs="Arial"/>
                                <w:sz w:val="30"/>
                                <w:szCs w:val="30"/>
                              </w:rPr>
                            </w:pPr>
                            <w:r>
                              <w:rPr>
                                <w:rFonts w:ascii="Garamond" w:hAnsi="Garamond" w:cs="Arial"/>
                                <w:sz w:val="30"/>
                                <w:szCs w:val="30"/>
                              </w:rPr>
                              <w:t xml:space="preserve">Louisiana </w:t>
                            </w:r>
                            <w:r w:rsidR="002A64D4" w:rsidRPr="00111550">
                              <w:rPr>
                                <w:rFonts w:ascii="Garamond" w:hAnsi="Garamond" w:cs="Arial"/>
                                <w:sz w:val="30"/>
                                <w:szCs w:val="30"/>
                              </w:rPr>
                              <w:t xml:space="preserve">Department of Health </w:t>
                            </w:r>
                          </w:p>
                          <w:p w:rsidR="002A64D4" w:rsidRPr="00111550" w:rsidRDefault="004F4E7F">
                            <w:pPr>
                              <w:jc w:val="center"/>
                              <w:rPr>
                                <w:rFonts w:ascii="Garamond" w:hAnsi="Garamond" w:cs="Arial"/>
                                <w:sz w:val="24"/>
                                <w:szCs w:val="24"/>
                              </w:rPr>
                            </w:pPr>
                            <w:r>
                              <w:rPr>
                                <w:rFonts w:ascii="Garamond" w:hAnsi="Garamond" w:cs="Arial"/>
                                <w:sz w:val="24"/>
                                <w:szCs w:val="24"/>
                              </w:rPr>
                              <w:t>Bureau of Health Services Financing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90.3pt;margin-top:9.7pt;width:613.0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" o:allowincell="f" o:allowoverlap="f" filled="f" stroked="f">
                <v:textbox>
                  <w:txbxContent>
                    <w:p w:rsidR="007F3377" w:rsidRPr="002A64D4" w:rsidRDefault="002A64D4">
                      <w:pPr>
                        <w:pStyle w:val="Heading3"/>
                        <w:rPr>
                          <w:rFonts w:ascii="Old London" w:hAnsi="Old London" w:cs="Arial"/>
                          <w:sz w:val="48"/>
                          <w:szCs w:val="48"/>
                        </w:rPr>
                      </w:pPr>
                      <w:r>
                        <w:rPr>
                          <w:rFonts w:ascii="Old London" w:hAnsi="Old London" w:cs="Arial"/>
                          <w:sz w:val="48"/>
                          <w:szCs w:val="48"/>
                        </w:rPr>
                        <w:t>State of Louisiana</w:t>
                      </w:r>
                    </w:p>
                    <w:p w:rsidR="007F3377" w:rsidRPr="00111550" w:rsidRDefault="004E440C">
                      <w:pPr>
                        <w:jc w:val="center"/>
                        <w:rPr>
                          <w:rFonts w:ascii="Garamond" w:hAnsi="Garamond" w:cs="Arial"/>
                          <w:sz w:val="30"/>
                          <w:szCs w:val="30"/>
                        </w:rPr>
                      </w:pPr>
                      <w:r>
                        <w:rPr>
                          <w:rFonts w:ascii="Garamond" w:hAnsi="Garamond" w:cs="Arial"/>
                          <w:sz w:val="30"/>
                          <w:szCs w:val="30"/>
                        </w:rPr>
                        <w:t xml:space="preserve">Louisiana </w:t>
                      </w:r>
                      <w:r w:rsidR="002A64D4" w:rsidRPr="00111550">
                        <w:rPr>
                          <w:rFonts w:ascii="Garamond" w:hAnsi="Garamond" w:cs="Arial"/>
                          <w:sz w:val="30"/>
                          <w:szCs w:val="30"/>
                        </w:rPr>
                        <w:t xml:space="preserve">Department of Health </w:t>
                      </w:r>
                    </w:p>
                    <w:p w:rsidR="002A64D4" w:rsidRPr="00111550" w:rsidRDefault="004F4E7F">
                      <w:pPr>
                        <w:jc w:val="center"/>
                        <w:rPr>
                          <w:rFonts w:ascii="Garamond" w:hAnsi="Garamond" w:cs="Arial"/>
                          <w:sz w:val="24"/>
                          <w:szCs w:val="24"/>
                        </w:rPr>
                      </w:pPr>
                      <w:r>
                        <w:rPr>
                          <w:rFonts w:ascii="Garamond" w:hAnsi="Garamond" w:cs="Arial"/>
                          <w:sz w:val="24"/>
                          <w:szCs w:val="24"/>
                        </w:rPr>
                        <w:t>Bureau of Health Services Financing</w:t>
                      </w:r>
                    </w:p>
                  </w:txbxContent>
                </v:textbox>
                <w10:anchorlock/>
              </v:shape>
            </w:pict>
          </mc:Fallback>
        </mc:AlternateContent>
      </w:r>
      <w:r w:rsidR="00C213BB" w:rsidRPr="006D6D04">
        <w:tab/>
      </w:r>
      <w:r w:rsidR="00C213BB" w:rsidRPr="006D6D04">
        <w:tab/>
      </w:r>
      <w:r w:rsidR="00C213BB" w:rsidRPr="006D6D04">
        <w:tab/>
      </w:r>
      <w:r w:rsidR="00C213BB" w:rsidRPr="006D6D04">
        <w:tab/>
      </w:r>
      <w:r w:rsidR="00C213BB" w:rsidRPr="006D6D04">
        <w:tab/>
      </w:r>
      <w:r w:rsidR="00C213BB" w:rsidRPr="006D6D04">
        <w:tab/>
      </w:r>
      <w:r w:rsidR="00C213BB" w:rsidRPr="006D6D04">
        <w:tab/>
      </w:r>
      <w:r w:rsidR="00C213BB" w:rsidRPr="006D6D04">
        <w:tab/>
      </w:r>
      <w:r w:rsidR="00C213BB" w:rsidRPr="006D6D04">
        <w:tab/>
      </w:r>
      <w:r w:rsidR="00C213BB" w:rsidRPr="006D6D04">
        <w:tab/>
      </w:r>
      <w:r w:rsidR="00C213BB" w:rsidRPr="006D6D04">
        <w:tab/>
      </w:r>
      <w:r w:rsidR="00C213BB" w:rsidRPr="006D6D04">
        <w:tab/>
      </w:r>
      <w:r w:rsidR="00C213BB" w:rsidRPr="006D6D04">
        <w:tab/>
      </w:r>
      <w:r w:rsidR="00C213BB" w:rsidRPr="006D6D04">
        <w:tab/>
      </w:r>
      <w:r w:rsidR="00C213BB" w:rsidRPr="006D6D04">
        <w:tab/>
      </w:r>
      <w:r w:rsidR="00C213BB" w:rsidRPr="006D6D04">
        <w:tab/>
      </w:r>
      <w:r w:rsidR="00C213BB" w:rsidRPr="006D6D04">
        <w:tab/>
      </w:r>
      <w:r w:rsidR="00C213BB" w:rsidRPr="006D6D04">
        <w:tab/>
      </w:r>
      <w:r w:rsidR="00C213BB" w:rsidRPr="006D6D04">
        <w:tab/>
      </w:r>
      <w:r w:rsidR="00C213BB" w:rsidRPr="006D6D04">
        <w:tab/>
      </w:r>
      <w:r w:rsidR="00C213BB" w:rsidRPr="006D6D04">
        <w:tab/>
      </w:r>
      <w:r w:rsidR="00C213BB" w:rsidRPr="006D6D04">
        <w:tab/>
      </w:r>
      <w:r w:rsidR="00C213BB" w:rsidRPr="006D6D04">
        <w:tab/>
      </w:r>
      <w:r w:rsidR="00C213BB" w:rsidRPr="006D6D04">
        <w:tab/>
      </w:r>
      <w:r w:rsidR="00C213BB" w:rsidRPr="006D6D04">
        <w:tab/>
      </w:r>
      <w:r w:rsidR="00C213BB" w:rsidRPr="006D6D04">
        <w:tab/>
      </w:r>
      <w:r w:rsidR="00C213BB" w:rsidRPr="006D6D04">
        <w:tab/>
      </w:r>
      <w:r w:rsidR="00C213BB" w:rsidRPr="006D6D04">
        <w:tab/>
      </w:r>
      <w:r w:rsidR="00C213BB" w:rsidRPr="006D6D04">
        <w:tab/>
      </w:r>
      <w:r w:rsidR="00C213BB" w:rsidRPr="006D6D04">
        <w:tab/>
      </w:r>
      <w:r w:rsidR="00C213BB" w:rsidRPr="006D6D04">
        <w:tab/>
      </w:r>
      <w:r w:rsidR="00C213BB" w:rsidRPr="006D6D04">
        <w:tab/>
      </w:r>
      <w:r w:rsidR="00C213BB" w:rsidRPr="006D6D04">
        <w:tab/>
      </w:r>
      <w:r w:rsidR="00C213BB" w:rsidRPr="006D6D04">
        <w:tab/>
      </w:r>
      <w:r w:rsidR="00C213BB" w:rsidRPr="006D6D04">
        <w:tab/>
      </w:r>
      <w:r w:rsidR="00C213BB" w:rsidRPr="006D6D04">
        <w:tab/>
      </w:r>
      <w:r w:rsidR="00C213BB" w:rsidRPr="006D6D04">
        <w:tab/>
      </w:r>
      <w:r w:rsidR="00C213BB" w:rsidRPr="006D6D04">
        <w:tab/>
      </w:r>
      <w:r w:rsidR="00C213BB" w:rsidRPr="006D6D04">
        <w:tab/>
      </w:r>
      <w:r w:rsidR="00C213BB" w:rsidRPr="006D6D04">
        <w:tab/>
      </w:r>
      <w:r w:rsidR="00C213BB" w:rsidRPr="006D6D04">
        <w:tab/>
      </w:r>
      <w:r w:rsidR="00C213BB" w:rsidRPr="006D6D04">
        <w:tab/>
      </w:r>
      <w:r w:rsidR="00C213BB" w:rsidRPr="006D6D04">
        <w:tab/>
      </w:r>
      <w:r w:rsidR="00C213BB" w:rsidRPr="006D6D04">
        <w:tab/>
      </w:r>
      <w:r w:rsidR="00C213BB" w:rsidRPr="006D6D04">
        <w:tab/>
      </w:r>
      <w:r w:rsidR="00C213BB" w:rsidRPr="006D6D04">
        <w:tab/>
      </w:r>
      <w:r w:rsidR="00C213BB" w:rsidRPr="006D6D04">
        <w:tab/>
      </w:r>
      <w:r w:rsidR="00C213BB" w:rsidRPr="006D6D04">
        <w:tab/>
      </w:r>
      <w:r w:rsidR="00C213BB" w:rsidRPr="006D6D04">
        <w:tab/>
      </w:r>
      <w:r w:rsidR="00C213BB" w:rsidRPr="006D6D04">
        <w:tab/>
      </w:r>
      <w:r w:rsidR="00C213BB" w:rsidRPr="006D6D04">
        <w:tab/>
      </w:r>
      <w:r w:rsidR="00C213BB" w:rsidRPr="006D6D04">
        <w:tab/>
      </w:r>
      <w:r w:rsidR="00C213BB" w:rsidRPr="006D6D04">
        <w:tab/>
      </w:r>
      <w:r w:rsidR="00C213BB" w:rsidRPr="006D6D04">
        <w:tab/>
      </w:r>
      <w:r w:rsidR="00C213BB" w:rsidRPr="006D6D04">
        <w:tab/>
      </w:r>
    </w:p>
    <w:p w:rsidR="002D598B" w:rsidRPr="006D6D04" w:rsidRDefault="002D598B" w:rsidP="005C4CE6">
      <w:pPr>
        <w:tabs>
          <w:tab w:val="left" w:pos="1740"/>
        </w:tabs>
        <w:jc w:val="center"/>
        <w:rPr>
          <w:rFonts w:ascii="Times New (W1)" w:hAnsi="Times New (W1)"/>
          <w:sz w:val="22"/>
          <w:szCs w:val="22"/>
        </w:rPr>
      </w:pPr>
    </w:p>
    <w:p w:rsidR="002D598B" w:rsidRPr="006D6D04" w:rsidRDefault="002D598B" w:rsidP="00F416DB">
      <w:pPr>
        <w:tabs>
          <w:tab w:val="left" w:pos="1740"/>
        </w:tabs>
        <w:rPr>
          <w:rFonts w:ascii="Times New (W1)" w:hAnsi="Times New (W1)"/>
          <w:sz w:val="22"/>
          <w:szCs w:val="22"/>
        </w:rPr>
      </w:pPr>
    </w:p>
    <w:p w:rsidR="000B02F5" w:rsidRPr="006D6D04" w:rsidRDefault="000B02F5" w:rsidP="000B02F5">
      <w:pPr>
        <w:tabs>
          <w:tab w:val="left" w:pos="1740"/>
        </w:tabs>
        <w:rPr>
          <w:sz w:val="24"/>
          <w:szCs w:val="24"/>
        </w:rPr>
      </w:pPr>
    </w:p>
    <w:p w:rsidR="00FC2E67" w:rsidRPr="006D6D04" w:rsidRDefault="00FC2E67" w:rsidP="00FC2E67">
      <w:pPr>
        <w:rPr>
          <w:rFonts w:ascii="Garamond" w:hAnsi="Garamond"/>
          <w:sz w:val="24"/>
          <w:szCs w:val="24"/>
        </w:rPr>
      </w:pPr>
    </w:p>
    <w:p w:rsidR="00832CEF" w:rsidRPr="006D6D04" w:rsidRDefault="00832CEF" w:rsidP="00832CEF">
      <w:pPr>
        <w:rPr>
          <w:sz w:val="24"/>
          <w:szCs w:val="24"/>
        </w:rPr>
      </w:pPr>
      <w:r w:rsidRPr="006D6D04">
        <w:rPr>
          <w:sz w:val="24"/>
          <w:szCs w:val="24"/>
        </w:rPr>
        <w:t xml:space="preserve">December </w:t>
      </w:r>
      <w:r w:rsidR="005F49E8">
        <w:rPr>
          <w:sz w:val="24"/>
          <w:szCs w:val="24"/>
        </w:rPr>
        <w:t>7</w:t>
      </w:r>
      <w:r w:rsidRPr="006D6D04">
        <w:rPr>
          <w:sz w:val="24"/>
          <w:szCs w:val="24"/>
        </w:rPr>
        <w:t>, 2016</w:t>
      </w:r>
    </w:p>
    <w:p w:rsidR="00832CEF" w:rsidRPr="006D6D04" w:rsidRDefault="00832CEF" w:rsidP="00832CEF">
      <w:pPr>
        <w:rPr>
          <w:sz w:val="24"/>
          <w:szCs w:val="24"/>
        </w:rPr>
      </w:pPr>
    </w:p>
    <w:p w:rsidR="00832CEF" w:rsidRPr="006D6D04" w:rsidRDefault="00832CEF" w:rsidP="00832CEF">
      <w:pPr>
        <w:pStyle w:val="Subject"/>
        <w:rPr>
          <w:rFonts w:ascii="Times New Roman" w:hAnsi="Times New Roman" w:cs="Times New Roman"/>
          <w:b w:val="0"/>
          <w:sz w:val="24"/>
          <w:szCs w:val="24"/>
        </w:rPr>
      </w:pPr>
      <w:r w:rsidRPr="006D6D04">
        <w:rPr>
          <w:rFonts w:ascii="Times New Roman" w:hAnsi="Times New Roman" w:cs="Times New Roman"/>
          <w:b w:val="0"/>
          <w:sz w:val="24"/>
          <w:szCs w:val="24"/>
        </w:rPr>
        <w:t xml:space="preserve">RE: Louisiana Department of Health Request for Hospital </w:t>
      </w:r>
      <w:r w:rsidR="001B21E0" w:rsidRPr="006D6D04">
        <w:rPr>
          <w:rFonts w:ascii="Times New Roman" w:hAnsi="Times New Roman" w:cs="Times New Roman"/>
          <w:b w:val="0"/>
          <w:sz w:val="24"/>
          <w:szCs w:val="24"/>
        </w:rPr>
        <w:t xml:space="preserve">Uninsured Utilization </w:t>
      </w:r>
      <w:r w:rsidR="005A274F">
        <w:rPr>
          <w:rFonts w:ascii="Times New Roman" w:hAnsi="Times New Roman" w:cs="Times New Roman"/>
          <w:b w:val="0"/>
          <w:sz w:val="24"/>
          <w:szCs w:val="24"/>
        </w:rPr>
        <w:t xml:space="preserve">Encounter </w:t>
      </w:r>
      <w:r w:rsidRPr="006D6D04">
        <w:rPr>
          <w:rFonts w:ascii="Times New Roman" w:hAnsi="Times New Roman" w:cs="Times New Roman"/>
          <w:b w:val="0"/>
          <w:sz w:val="24"/>
          <w:szCs w:val="24"/>
        </w:rPr>
        <w:t>Data</w:t>
      </w:r>
    </w:p>
    <w:p w:rsidR="00832CEF" w:rsidRPr="006D6D04" w:rsidRDefault="00832CEF" w:rsidP="00832CEF">
      <w:pPr>
        <w:pStyle w:val="Subject"/>
        <w:rPr>
          <w:rFonts w:ascii="Times New Roman" w:hAnsi="Times New Roman" w:cs="Times New Roman"/>
          <w:sz w:val="24"/>
          <w:szCs w:val="24"/>
        </w:rPr>
      </w:pPr>
    </w:p>
    <w:p w:rsidR="00832CEF" w:rsidRPr="006D6D04" w:rsidRDefault="008F1877" w:rsidP="00832CEF">
      <w:pPr>
        <w:rPr>
          <w:sz w:val="24"/>
          <w:szCs w:val="24"/>
        </w:rPr>
      </w:pPr>
      <w:r>
        <w:rPr>
          <w:sz w:val="24"/>
          <w:szCs w:val="24"/>
        </w:rPr>
        <w:t>Dear Hospital Administrators</w:t>
      </w:r>
      <w:r w:rsidR="00832CEF" w:rsidRPr="006D6D04">
        <w:rPr>
          <w:sz w:val="24"/>
          <w:szCs w:val="24"/>
        </w:rPr>
        <w:t>:</w:t>
      </w:r>
    </w:p>
    <w:p w:rsidR="00832CEF" w:rsidRPr="006D6D04" w:rsidRDefault="00832CEF" w:rsidP="00832CEF">
      <w:pPr>
        <w:rPr>
          <w:sz w:val="24"/>
          <w:szCs w:val="24"/>
        </w:rPr>
      </w:pPr>
    </w:p>
    <w:p w:rsidR="00832CEF" w:rsidRPr="005A274F" w:rsidRDefault="00832CEF" w:rsidP="00832CEF">
      <w:pPr>
        <w:rPr>
          <w:sz w:val="24"/>
        </w:rPr>
      </w:pPr>
      <w:r w:rsidRPr="006D6D04">
        <w:rPr>
          <w:sz w:val="24"/>
          <w:szCs w:val="24"/>
        </w:rPr>
        <w:t xml:space="preserve">The Louisiana Department of Health (LDH) seeks to develop a detailed understanding of the utilization of hospital services by the Medicaid and uninsured populations in the state. LDH has the necessary data for the Medicaid population. LDH is </w:t>
      </w:r>
      <w:r w:rsidR="00D92184">
        <w:rPr>
          <w:sz w:val="24"/>
          <w:szCs w:val="24"/>
        </w:rPr>
        <w:t>requesting</w:t>
      </w:r>
      <w:r w:rsidR="00D92184" w:rsidRPr="006D6D04">
        <w:rPr>
          <w:sz w:val="24"/>
          <w:szCs w:val="24"/>
        </w:rPr>
        <w:t xml:space="preserve"> </w:t>
      </w:r>
      <w:r w:rsidRPr="006D6D04">
        <w:rPr>
          <w:sz w:val="24"/>
          <w:szCs w:val="24"/>
        </w:rPr>
        <w:t xml:space="preserve">all Louisiana hospitals </w:t>
      </w:r>
      <w:r w:rsidR="003E270A">
        <w:rPr>
          <w:sz w:val="24"/>
          <w:szCs w:val="24"/>
        </w:rPr>
        <w:t xml:space="preserve">to the extent possible </w:t>
      </w:r>
      <w:r w:rsidRPr="006D6D04">
        <w:rPr>
          <w:sz w:val="24"/>
          <w:szCs w:val="24"/>
        </w:rPr>
        <w:t xml:space="preserve">provide </w:t>
      </w:r>
      <w:r w:rsidR="001B21E0" w:rsidRPr="006D6D04">
        <w:rPr>
          <w:sz w:val="24"/>
          <w:szCs w:val="24"/>
        </w:rPr>
        <w:t xml:space="preserve">utilization </w:t>
      </w:r>
      <w:r w:rsidRPr="006D6D04">
        <w:rPr>
          <w:sz w:val="24"/>
          <w:szCs w:val="24"/>
        </w:rPr>
        <w:t xml:space="preserve">data specific to service use by individuals with no third party coverage. </w:t>
      </w:r>
    </w:p>
    <w:p w:rsidR="00832CEF" w:rsidRPr="006D6D04" w:rsidRDefault="00832CEF" w:rsidP="00832CEF">
      <w:pPr>
        <w:rPr>
          <w:sz w:val="24"/>
          <w:szCs w:val="24"/>
        </w:rPr>
      </w:pPr>
    </w:p>
    <w:p w:rsidR="00832CEF" w:rsidRPr="006D6D04" w:rsidRDefault="00832CEF" w:rsidP="00832CEF">
      <w:pPr>
        <w:rPr>
          <w:sz w:val="24"/>
          <w:szCs w:val="24"/>
        </w:rPr>
      </w:pPr>
      <w:r w:rsidRPr="006D6D04">
        <w:rPr>
          <w:sz w:val="24"/>
          <w:szCs w:val="24"/>
        </w:rPr>
        <w:t>LDH and its contractors</w:t>
      </w:r>
      <w:r w:rsidR="006D6D04">
        <w:rPr>
          <w:sz w:val="24"/>
          <w:szCs w:val="24"/>
        </w:rPr>
        <w:t>,</w:t>
      </w:r>
      <w:r w:rsidRPr="006D6D04">
        <w:rPr>
          <w:sz w:val="24"/>
          <w:szCs w:val="24"/>
        </w:rPr>
        <w:t xml:space="preserve"> Mercer Government Human Services Consulting (Mercer) and Burns &amp; Associates (B&amp;A)</w:t>
      </w:r>
      <w:r w:rsidR="006D6D04">
        <w:rPr>
          <w:sz w:val="24"/>
          <w:szCs w:val="24"/>
        </w:rPr>
        <w:t>,</w:t>
      </w:r>
      <w:r w:rsidRPr="006D6D04">
        <w:rPr>
          <w:sz w:val="24"/>
          <w:szCs w:val="24"/>
        </w:rPr>
        <w:t xml:space="preserve"> will </w:t>
      </w:r>
      <w:r w:rsidR="001B21E0" w:rsidRPr="006D6D04">
        <w:rPr>
          <w:sz w:val="24"/>
          <w:szCs w:val="24"/>
        </w:rPr>
        <w:t xml:space="preserve">use existing Medicaid claims data and the uninsured utilization </w:t>
      </w:r>
      <w:r w:rsidR="000C26A0" w:rsidRPr="006D6D04">
        <w:rPr>
          <w:sz w:val="24"/>
          <w:szCs w:val="24"/>
        </w:rPr>
        <w:t xml:space="preserve">encounter </w:t>
      </w:r>
      <w:r w:rsidR="001B21E0" w:rsidRPr="006D6D04">
        <w:rPr>
          <w:sz w:val="24"/>
          <w:szCs w:val="24"/>
        </w:rPr>
        <w:t>data submitted</w:t>
      </w:r>
      <w:r w:rsidR="000C26A0" w:rsidRPr="006D6D04">
        <w:rPr>
          <w:sz w:val="24"/>
          <w:szCs w:val="24"/>
        </w:rPr>
        <w:t xml:space="preserve"> by hospitals</w:t>
      </w:r>
      <w:r w:rsidR="001B21E0" w:rsidRPr="006D6D04">
        <w:rPr>
          <w:sz w:val="24"/>
          <w:szCs w:val="24"/>
        </w:rPr>
        <w:t xml:space="preserve"> to </w:t>
      </w:r>
      <w:r w:rsidRPr="006D6D04">
        <w:rPr>
          <w:sz w:val="24"/>
          <w:szCs w:val="24"/>
        </w:rPr>
        <w:t xml:space="preserve">examine utilization trends, changes in service mix, reimbursement rates, and cost coverage. The findings will inform consideration of future </w:t>
      </w:r>
      <w:r w:rsidR="00AB6ADA">
        <w:rPr>
          <w:sz w:val="24"/>
          <w:szCs w:val="24"/>
        </w:rPr>
        <w:t xml:space="preserve">hospital </w:t>
      </w:r>
      <w:r w:rsidRPr="006D6D04">
        <w:rPr>
          <w:sz w:val="24"/>
          <w:szCs w:val="24"/>
        </w:rPr>
        <w:t xml:space="preserve">payment </w:t>
      </w:r>
      <w:r w:rsidR="00AB6ADA">
        <w:rPr>
          <w:sz w:val="24"/>
          <w:szCs w:val="24"/>
        </w:rPr>
        <w:t xml:space="preserve">methods </w:t>
      </w:r>
      <w:r w:rsidRPr="006D6D04">
        <w:rPr>
          <w:sz w:val="24"/>
          <w:szCs w:val="24"/>
        </w:rPr>
        <w:t xml:space="preserve">through a public process which will guide public policy decision making. </w:t>
      </w:r>
    </w:p>
    <w:p w:rsidR="00832CEF" w:rsidRPr="006D6D04" w:rsidRDefault="00832CEF" w:rsidP="00832CEF">
      <w:pPr>
        <w:rPr>
          <w:sz w:val="24"/>
          <w:szCs w:val="24"/>
        </w:rPr>
      </w:pPr>
    </w:p>
    <w:p w:rsidR="00832CEF" w:rsidRPr="006D6D04" w:rsidRDefault="00832CEF" w:rsidP="00832CEF">
      <w:pPr>
        <w:rPr>
          <w:sz w:val="24"/>
          <w:szCs w:val="24"/>
        </w:rPr>
      </w:pPr>
      <w:r w:rsidRPr="006D6D04">
        <w:rPr>
          <w:sz w:val="24"/>
          <w:szCs w:val="24"/>
        </w:rPr>
        <w:t>The</w:t>
      </w:r>
      <w:r w:rsidR="001B21E0" w:rsidRPr="006D6D04">
        <w:rPr>
          <w:sz w:val="24"/>
          <w:szCs w:val="24"/>
        </w:rPr>
        <w:t xml:space="preserve"> current data</w:t>
      </w:r>
      <w:r w:rsidRPr="006D6D04">
        <w:rPr>
          <w:sz w:val="24"/>
          <w:szCs w:val="24"/>
        </w:rPr>
        <w:t xml:space="preserve"> request is for all uninsured inpatient hospital and outpatient hospital services utilization from your entity with end-date-of-service between July 1, 2013 and June 30, 2016 </w:t>
      </w:r>
      <w:r w:rsidR="00B938E9" w:rsidRPr="006D6D04">
        <w:rPr>
          <w:sz w:val="24"/>
          <w:szCs w:val="24"/>
        </w:rPr>
        <w:t>for patients with no third party coverage at the time of service and/or where no third party has bee</w:t>
      </w:r>
      <w:r w:rsidR="00A42A96">
        <w:rPr>
          <w:sz w:val="24"/>
          <w:szCs w:val="24"/>
        </w:rPr>
        <w:t xml:space="preserve">n billed for the service as of </w:t>
      </w:r>
      <w:r w:rsidR="00B938E9" w:rsidRPr="006D6D04">
        <w:rPr>
          <w:sz w:val="24"/>
          <w:szCs w:val="24"/>
        </w:rPr>
        <w:t>October 31, 2016.</w:t>
      </w:r>
      <w:r w:rsidRPr="006D6D04">
        <w:rPr>
          <w:sz w:val="24"/>
          <w:szCs w:val="24"/>
        </w:rPr>
        <w:t xml:space="preserve">  The data </w:t>
      </w:r>
      <w:r w:rsidR="006D6D04">
        <w:rPr>
          <w:sz w:val="24"/>
          <w:szCs w:val="24"/>
        </w:rPr>
        <w:t>should</w:t>
      </w:r>
      <w:r w:rsidRPr="006D6D04">
        <w:rPr>
          <w:sz w:val="24"/>
          <w:szCs w:val="24"/>
        </w:rPr>
        <w:t xml:space="preserve"> be submitted directly to Mercer. Production files are due by </w:t>
      </w:r>
      <w:r w:rsidRPr="006D6D04">
        <w:rPr>
          <w:b/>
          <w:sz w:val="24"/>
          <w:szCs w:val="24"/>
        </w:rPr>
        <w:t>December 30, 2016</w:t>
      </w:r>
      <w:r w:rsidRPr="006D6D04">
        <w:rPr>
          <w:sz w:val="24"/>
          <w:szCs w:val="24"/>
        </w:rPr>
        <w:t xml:space="preserve">. This letter outlines the submission instructions. </w:t>
      </w:r>
    </w:p>
    <w:p w:rsidR="00832CEF" w:rsidRPr="006D6D04" w:rsidRDefault="00832CEF" w:rsidP="00832CEF">
      <w:pPr>
        <w:rPr>
          <w:sz w:val="24"/>
          <w:szCs w:val="24"/>
        </w:rPr>
      </w:pPr>
    </w:p>
    <w:p w:rsidR="00832CEF" w:rsidRPr="006D6D04" w:rsidRDefault="00DC3A01" w:rsidP="00832CEF">
      <w:pPr>
        <w:rPr>
          <w:sz w:val="24"/>
          <w:szCs w:val="24"/>
        </w:rPr>
      </w:pPr>
      <w:r w:rsidRPr="006D6D04">
        <w:rPr>
          <w:sz w:val="24"/>
          <w:szCs w:val="24"/>
        </w:rPr>
        <w:t>All correspondence on this project, including submitted questions, should be submitted via email directly</w:t>
      </w:r>
      <w:r w:rsidR="006D6D04">
        <w:rPr>
          <w:sz w:val="24"/>
          <w:szCs w:val="24"/>
        </w:rPr>
        <w:t xml:space="preserve"> to Mark Podrazik at B&amp;A, </w:t>
      </w:r>
      <w:r w:rsidRPr="006D6D04">
        <w:rPr>
          <w:sz w:val="24"/>
          <w:szCs w:val="24"/>
        </w:rPr>
        <w:t xml:space="preserve">at </w:t>
      </w:r>
      <w:hyperlink r:id="rId9" w:history="1">
        <w:r w:rsidRPr="006D6D04">
          <w:rPr>
            <w:rStyle w:val="Hyperlink"/>
            <w:sz w:val="24"/>
            <w:szCs w:val="24"/>
          </w:rPr>
          <w:t>mpodrazik@burnshealthpolicy.com</w:t>
        </w:r>
      </w:hyperlink>
      <w:r w:rsidR="006D6D04">
        <w:rPr>
          <w:sz w:val="24"/>
          <w:szCs w:val="24"/>
        </w:rPr>
        <w:t>.</w:t>
      </w:r>
      <w:r w:rsidR="00832CEF" w:rsidRPr="006D6D04">
        <w:rPr>
          <w:sz w:val="24"/>
          <w:szCs w:val="24"/>
        </w:rPr>
        <w:t xml:space="preserve"> B&amp;A will work with LDH to answer all questions.  In the event that multiple hospitals ask similar questions, a Q&amp;A document will be developed and sent out to all hospital representatives. </w:t>
      </w:r>
    </w:p>
    <w:p w:rsidR="00832CEF" w:rsidRPr="00931141" w:rsidRDefault="000F60EB" w:rsidP="00403F0F">
      <w:pPr>
        <w:pStyle w:val="Heading2"/>
        <w:numPr>
          <w:ilvl w:val="1"/>
          <w:numId w:val="0"/>
        </w:numPr>
        <w:tabs>
          <w:tab w:val="num" w:pos="0"/>
        </w:tabs>
        <w:spacing w:before="300" w:after="180"/>
        <w:jc w:val="left"/>
        <w:rPr>
          <w:sz w:val="24"/>
          <w:szCs w:val="24"/>
          <w:u w:val="single"/>
        </w:rPr>
      </w:pPr>
      <w:r w:rsidRPr="00931141">
        <w:rPr>
          <w:sz w:val="24"/>
          <w:szCs w:val="24"/>
          <w:u w:val="single"/>
        </w:rPr>
        <w:t>Data Request Overview</w:t>
      </w:r>
    </w:p>
    <w:p w:rsidR="00832CEF" w:rsidRPr="006D6D04" w:rsidRDefault="00832CEF" w:rsidP="00832CEF">
      <w:pPr>
        <w:rPr>
          <w:sz w:val="24"/>
          <w:szCs w:val="24"/>
        </w:rPr>
      </w:pPr>
      <w:r w:rsidRPr="006D6D04">
        <w:rPr>
          <w:sz w:val="24"/>
          <w:szCs w:val="24"/>
        </w:rPr>
        <w:t xml:space="preserve">Hospitals are asked to submit their data </w:t>
      </w:r>
      <w:r w:rsidR="003D6B24" w:rsidRPr="006D6D04">
        <w:rPr>
          <w:sz w:val="24"/>
          <w:szCs w:val="24"/>
        </w:rPr>
        <w:t xml:space="preserve">in two linked files – </w:t>
      </w:r>
      <w:r w:rsidR="00931141">
        <w:rPr>
          <w:b/>
          <w:sz w:val="24"/>
          <w:szCs w:val="24"/>
        </w:rPr>
        <w:t>H</w:t>
      </w:r>
      <w:r w:rsidR="003D6B24" w:rsidRPr="00931141">
        <w:rPr>
          <w:b/>
          <w:sz w:val="24"/>
          <w:szCs w:val="24"/>
        </w:rPr>
        <w:t xml:space="preserve">eader (HDR) and </w:t>
      </w:r>
      <w:r w:rsidR="00931141">
        <w:rPr>
          <w:b/>
          <w:sz w:val="24"/>
          <w:szCs w:val="24"/>
        </w:rPr>
        <w:t>D</w:t>
      </w:r>
      <w:r w:rsidR="003D6B24" w:rsidRPr="00931141">
        <w:rPr>
          <w:b/>
          <w:sz w:val="24"/>
          <w:szCs w:val="24"/>
        </w:rPr>
        <w:t xml:space="preserve">etail (DTL) </w:t>
      </w:r>
      <w:r w:rsidR="00931141" w:rsidRPr="00931141">
        <w:rPr>
          <w:b/>
          <w:sz w:val="24"/>
          <w:szCs w:val="24"/>
        </w:rPr>
        <w:t>files</w:t>
      </w:r>
      <w:r w:rsidR="00931141">
        <w:rPr>
          <w:sz w:val="24"/>
          <w:szCs w:val="24"/>
        </w:rPr>
        <w:t xml:space="preserve"> </w:t>
      </w:r>
      <w:r w:rsidR="009D4600">
        <w:rPr>
          <w:sz w:val="24"/>
          <w:szCs w:val="24"/>
        </w:rPr>
        <w:t>–</w:t>
      </w:r>
      <w:r w:rsidR="003D6B24" w:rsidRPr="006D6D04">
        <w:rPr>
          <w:sz w:val="24"/>
          <w:szCs w:val="24"/>
        </w:rPr>
        <w:t xml:space="preserve"> following </w:t>
      </w:r>
      <w:r w:rsidRPr="006D6D04">
        <w:rPr>
          <w:sz w:val="24"/>
          <w:szCs w:val="24"/>
        </w:rPr>
        <w:t xml:space="preserve">the </w:t>
      </w:r>
      <w:r w:rsidRPr="005A274F">
        <w:rPr>
          <w:sz w:val="24"/>
        </w:rPr>
        <w:t>file layouts</w:t>
      </w:r>
      <w:r w:rsidRPr="006D6D04">
        <w:rPr>
          <w:sz w:val="24"/>
          <w:szCs w:val="24"/>
        </w:rPr>
        <w:t xml:space="preserve"> provided in </w:t>
      </w:r>
      <w:r w:rsidR="003D6B24" w:rsidRPr="006D6D04">
        <w:rPr>
          <w:sz w:val="24"/>
          <w:szCs w:val="24"/>
        </w:rPr>
        <w:t xml:space="preserve">the </w:t>
      </w:r>
      <w:r w:rsidR="00A7000E">
        <w:rPr>
          <w:sz w:val="24"/>
          <w:szCs w:val="24"/>
        </w:rPr>
        <w:t xml:space="preserve">first and second </w:t>
      </w:r>
      <w:r w:rsidR="003D6B24" w:rsidRPr="006D6D04">
        <w:rPr>
          <w:sz w:val="24"/>
          <w:szCs w:val="24"/>
        </w:rPr>
        <w:t xml:space="preserve">tabs </w:t>
      </w:r>
      <w:r w:rsidRPr="006D6D04">
        <w:rPr>
          <w:sz w:val="24"/>
          <w:szCs w:val="24"/>
        </w:rPr>
        <w:t xml:space="preserve">of </w:t>
      </w:r>
      <w:r w:rsidRPr="005A274F">
        <w:rPr>
          <w:b/>
          <w:sz w:val="24"/>
        </w:rPr>
        <w:t>Attachment A</w:t>
      </w:r>
      <w:r w:rsidRPr="006D6D04">
        <w:rPr>
          <w:sz w:val="24"/>
          <w:szCs w:val="24"/>
        </w:rPr>
        <w:t xml:space="preserve">.  </w:t>
      </w:r>
      <w:r w:rsidR="003D6B24" w:rsidRPr="006D6D04">
        <w:rPr>
          <w:sz w:val="24"/>
          <w:szCs w:val="24"/>
        </w:rPr>
        <w:t xml:space="preserve">The header file should contain one unique record for each uninsured </w:t>
      </w:r>
      <w:r w:rsidR="003D6B24" w:rsidRPr="006D6D04">
        <w:rPr>
          <w:sz w:val="24"/>
          <w:szCs w:val="24"/>
        </w:rPr>
        <w:lastRenderedPageBreak/>
        <w:t>inpatient and outpatient encounter.  The detail file should contain at least one record for each encounter identified in the header file, and is intended to link to the header file using a unique encounter identifier (</w:t>
      </w:r>
      <w:r w:rsidR="003E270A">
        <w:rPr>
          <w:sz w:val="24"/>
          <w:szCs w:val="24"/>
        </w:rPr>
        <w:t xml:space="preserve">e.g., </w:t>
      </w:r>
      <w:r w:rsidR="003D6B24" w:rsidRPr="006D6D04">
        <w:rPr>
          <w:sz w:val="24"/>
          <w:szCs w:val="24"/>
        </w:rPr>
        <w:t xml:space="preserve">Hospital Internal Control Number or ICN). </w:t>
      </w:r>
      <w:r w:rsidR="00E2455F" w:rsidRPr="006D6D04">
        <w:rPr>
          <w:sz w:val="24"/>
          <w:szCs w:val="24"/>
        </w:rPr>
        <w:t xml:space="preserve"> </w:t>
      </w:r>
      <w:r w:rsidR="009C3C5C" w:rsidRPr="006D6D04">
        <w:rPr>
          <w:sz w:val="24"/>
          <w:szCs w:val="24"/>
        </w:rPr>
        <w:t>Attachment A</w:t>
      </w:r>
      <w:r w:rsidRPr="006D6D04">
        <w:rPr>
          <w:sz w:val="24"/>
          <w:szCs w:val="24"/>
        </w:rPr>
        <w:t xml:space="preserve"> specifies the data elements to include</w:t>
      </w:r>
      <w:r w:rsidR="009C3C5C" w:rsidRPr="006D6D04">
        <w:rPr>
          <w:sz w:val="24"/>
          <w:szCs w:val="24"/>
        </w:rPr>
        <w:t xml:space="preserve"> in each of these two tables</w:t>
      </w:r>
      <w:r w:rsidRPr="006D6D04">
        <w:rPr>
          <w:sz w:val="24"/>
          <w:szCs w:val="24"/>
        </w:rPr>
        <w:t>, the order of the data elements, and the required format.  Specific data column headings and data type along with descriptions of the data elements is provided within the layout.</w:t>
      </w:r>
    </w:p>
    <w:p w:rsidR="00832CEF" w:rsidRPr="006D6D04" w:rsidRDefault="00832CEF" w:rsidP="00832CEF">
      <w:pPr>
        <w:rPr>
          <w:sz w:val="24"/>
          <w:szCs w:val="24"/>
        </w:rPr>
      </w:pPr>
    </w:p>
    <w:p w:rsidR="00832CEF" w:rsidRPr="006D6D04" w:rsidRDefault="00832CEF" w:rsidP="00832CEF">
      <w:pPr>
        <w:rPr>
          <w:sz w:val="24"/>
          <w:szCs w:val="24"/>
        </w:rPr>
      </w:pPr>
      <w:r w:rsidRPr="006D6D04">
        <w:rPr>
          <w:sz w:val="24"/>
          <w:szCs w:val="24"/>
        </w:rPr>
        <w:t xml:space="preserve">Hospitals are advised to review the </w:t>
      </w:r>
      <w:r w:rsidRPr="006D6D04">
        <w:rPr>
          <w:b/>
          <w:sz w:val="24"/>
          <w:szCs w:val="24"/>
        </w:rPr>
        <w:t xml:space="preserve">Checklist </w:t>
      </w:r>
      <w:r w:rsidRPr="006D6D04">
        <w:rPr>
          <w:sz w:val="24"/>
          <w:szCs w:val="24"/>
        </w:rPr>
        <w:t xml:space="preserve">that appears in the </w:t>
      </w:r>
      <w:r w:rsidR="003D6B24" w:rsidRPr="006D6D04">
        <w:rPr>
          <w:sz w:val="24"/>
          <w:szCs w:val="24"/>
        </w:rPr>
        <w:t>third</w:t>
      </w:r>
      <w:r w:rsidR="00931141">
        <w:rPr>
          <w:sz w:val="24"/>
          <w:szCs w:val="24"/>
        </w:rPr>
        <w:t xml:space="preserve"> tab of Attachment </w:t>
      </w:r>
      <w:r w:rsidRPr="006D6D04">
        <w:rPr>
          <w:sz w:val="24"/>
          <w:szCs w:val="24"/>
        </w:rPr>
        <w:t>A prior to submitting files.  The</w:t>
      </w:r>
      <w:r w:rsidR="009C3C5C" w:rsidRPr="006D6D04">
        <w:rPr>
          <w:sz w:val="24"/>
          <w:szCs w:val="24"/>
        </w:rPr>
        <w:t xml:space="preserve"> checklist reflects</w:t>
      </w:r>
      <w:r w:rsidR="00E2455F" w:rsidRPr="006D6D04">
        <w:rPr>
          <w:sz w:val="24"/>
          <w:szCs w:val="24"/>
        </w:rPr>
        <w:t xml:space="preserve"> key aspects of the data request specification</w:t>
      </w:r>
      <w:r w:rsidR="009C3C5C" w:rsidRPr="006D6D04">
        <w:rPr>
          <w:sz w:val="24"/>
          <w:szCs w:val="24"/>
        </w:rPr>
        <w:t xml:space="preserve"> </w:t>
      </w:r>
      <w:r w:rsidRPr="006D6D04">
        <w:rPr>
          <w:sz w:val="24"/>
          <w:szCs w:val="24"/>
        </w:rPr>
        <w:t xml:space="preserve">that </w:t>
      </w:r>
      <w:r w:rsidR="009C3C5C" w:rsidRPr="006D6D04">
        <w:rPr>
          <w:sz w:val="24"/>
          <w:szCs w:val="24"/>
        </w:rPr>
        <w:t>may be</w:t>
      </w:r>
      <w:r w:rsidRPr="006D6D04">
        <w:rPr>
          <w:sz w:val="24"/>
          <w:szCs w:val="24"/>
        </w:rPr>
        <w:t xml:space="preserve"> overlooked in submissions of this type.  If there are </w:t>
      </w:r>
      <w:r w:rsidR="00E2455F" w:rsidRPr="006D6D04">
        <w:rPr>
          <w:sz w:val="24"/>
          <w:szCs w:val="24"/>
        </w:rPr>
        <w:t>technical or other substantive issues that the hospital wishes to communicate as part of its submission</w:t>
      </w:r>
      <w:r w:rsidRPr="006D6D04">
        <w:rPr>
          <w:sz w:val="24"/>
          <w:szCs w:val="24"/>
        </w:rPr>
        <w:t xml:space="preserve"> related to any items on the checklist, there is an opportunity to type in a comment </w:t>
      </w:r>
      <w:r w:rsidR="00E2455F" w:rsidRPr="006D6D04">
        <w:rPr>
          <w:sz w:val="24"/>
          <w:szCs w:val="24"/>
        </w:rPr>
        <w:t xml:space="preserve">in the grey space </w:t>
      </w:r>
      <w:r w:rsidRPr="006D6D04">
        <w:rPr>
          <w:sz w:val="24"/>
          <w:szCs w:val="24"/>
        </w:rPr>
        <w:t>below the checklist item.</w:t>
      </w:r>
      <w:r w:rsidR="003E270A">
        <w:rPr>
          <w:sz w:val="24"/>
          <w:szCs w:val="24"/>
        </w:rPr>
        <w:t xml:space="preserve">  Please ensure that this tab is submitted with any data to Mercer, even if it is only the checkbox at the top indicating that there are no specific comments that need to be made with delivery of the files.</w:t>
      </w:r>
    </w:p>
    <w:p w:rsidR="00832CEF" w:rsidRPr="006D6D04" w:rsidRDefault="00832CEF" w:rsidP="00832CEF">
      <w:pPr>
        <w:rPr>
          <w:sz w:val="24"/>
          <w:szCs w:val="24"/>
        </w:rPr>
      </w:pPr>
    </w:p>
    <w:p w:rsidR="00832CEF" w:rsidRPr="006D6D04" w:rsidRDefault="000F60EB" w:rsidP="00832CEF">
      <w:pPr>
        <w:rPr>
          <w:sz w:val="24"/>
          <w:szCs w:val="24"/>
        </w:rPr>
      </w:pPr>
      <w:r w:rsidRPr="006D6D04">
        <w:rPr>
          <w:sz w:val="24"/>
          <w:szCs w:val="24"/>
        </w:rPr>
        <w:t xml:space="preserve">Finally, </w:t>
      </w:r>
      <w:r w:rsidR="00931141">
        <w:rPr>
          <w:sz w:val="24"/>
          <w:szCs w:val="24"/>
        </w:rPr>
        <w:t>h</w:t>
      </w:r>
      <w:r w:rsidR="00832CEF" w:rsidRPr="006D6D04">
        <w:rPr>
          <w:sz w:val="24"/>
          <w:szCs w:val="24"/>
        </w:rPr>
        <w:t xml:space="preserve">ospitals must complete the </w:t>
      </w:r>
      <w:r w:rsidR="00832CEF" w:rsidRPr="006D6D04">
        <w:rPr>
          <w:b/>
          <w:sz w:val="24"/>
          <w:szCs w:val="24"/>
        </w:rPr>
        <w:t xml:space="preserve">Certification </w:t>
      </w:r>
      <w:r w:rsidR="00832CEF" w:rsidRPr="006D6D04">
        <w:rPr>
          <w:sz w:val="24"/>
          <w:szCs w:val="24"/>
        </w:rPr>
        <w:t xml:space="preserve">that appears in the </w:t>
      </w:r>
      <w:r w:rsidR="00E2455F" w:rsidRPr="006D6D04">
        <w:rPr>
          <w:sz w:val="24"/>
          <w:szCs w:val="24"/>
        </w:rPr>
        <w:t xml:space="preserve">fourth </w:t>
      </w:r>
      <w:r w:rsidR="00832CEF" w:rsidRPr="006D6D04">
        <w:rPr>
          <w:sz w:val="24"/>
          <w:szCs w:val="24"/>
        </w:rPr>
        <w:t>tab of Attachment A</w:t>
      </w:r>
      <w:r w:rsidRPr="006D6D04">
        <w:rPr>
          <w:sz w:val="24"/>
          <w:szCs w:val="24"/>
        </w:rPr>
        <w:t xml:space="preserve"> to attest to the accuracy of the data submitted</w:t>
      </w:r>
      <w:r w:rsidR="00832CEF" w:rsidRPr="006D6D04">
        <w:rPr>
          <w:sz w:val="24"/>
          <w:szCs w:val="24"/>
        </w:rPr>
        <w:t>.</w:t>
      </w:r>
      <w:r w:rsidR="003E270A">
        <w:rPr>
          <w:sz w:val="24"/>
          <w:szCs w:val="24"/>
        </w:rPr>
        <w:t xml:space="preserve">  Please ensure that this tab is completed, signed, scanned and submitted with any data to Mercer.</w:t>
      </w:r>
      <w:r w:rsidR="00832CEF" w:rsidRPr="006D6D04">
        <w:rPr>
          <w:b/>
          <w:sz w:val="24"/>
          <w:szCs w:val="24"/>
        </w:rPr>
        <w:t xml:space="preserve">  </w:t>
      </w:r>
      <w:r w:rsidR="00832CEF" w:rsidRPr="006D6D04">
        <w:rPr>
          <w:sz w:val="24"/>
          <w:szCs w:val="24"/>
        </w:rPr>
        <w:t xml:space="preserve"> </w:t>
      </w:r>
    </w:p>
    <w:p w:rsidR="0084637D" w:rsidRPr="00931141" w:rsidRDefault="0084637D" w:rsidP="00403F0F">
      <w:pPr>
        <w:pStyle w:val="Heading2"/>
        <w:numPr>
          <w:ilvl w:val="1"/>
          <w:numId w:val="0"/>
        </w:numPr>
        <w:tabs>
          <w:tab w:val="num" w:pos="0"/>
        </w:tabs>
        <w:spacing w:before="300" w:after="180"/>
        <w:jc w:val="left"/>
        <w:rPr>
          <w:sz w:val="24"/>
          <w:szCs w:val="24"/>
          <w:u w:val="single"/>
        </w:rPr>
      </w:pPr>
      <w:r w:rsidRPr="00931141">
        <w:rPr>
          <w:sz w:val="24"/>
          <w:szCs w:val="24"/>
          <w:u w:val="single"/>
        </w:rPr>
        <w:t>Uninsured Utilization Encounter Definition</w:t>
      </w:r>
    </w:p>
    <w:p w:rsidR="00832CEF" w:rsidRPr="006D6D04" w:rsidRDefault="00832CEF" w:rsidP="00832CEF">
      <w:pPr>
        <w:rPr>
          <w:sz w:val="24"/>
          <w:szCs w:val="24"/>
        </w:rPr>
      </w:pPr>
      <w:r w:rsidRPr="006D6D04">
        <w:rPr>
          <w:sz w:val="24"/>
          <w:szCs w:val="24"/>
        </w:rPr>
        <w:t xml:space="preserve">Hospitals should provide </w:t>
      </w:r>
      <w:r w:rsidR="000C26A0" w:rsidRPr="006D6D04">
        <w:rPr>
          <w:sz w:val="24"/>
          <w:szCs w:val="24"/>
        </w:rPr>
        <w:t xml:space="preserve">records for </w:t>
      </w:r>
      <w:r w:rsidRPr="006D6D04">
        <w:rPr>
          <w:sz w:val="24"/>
          <w:szCs w:val="24"/>
        </w:rPr>
        <w:t xml:space="preserve">all </w:t>
      </w:r>
      <w:r w:rsidR="000C26A0" w:rsidRPr="006D6D04">
        <w:rPr>
          <w:sz w:val="24"/>
          <w:szCs w:val="24"/>
        </w:rPr>
        <w:t>uninsured utilization encounter</w:t>
      </w:r>
      <w:r w:rsidRPr="006D6D04">
        <w:rPr>
          <w:sz w:val="24"/>
          <w:szCs w:val="24"/>
        </w:rPr>
        <w:t xml:space="preserve">s for end-date-of-service from July 1, 2013 through June 30, 2016 processed or adjusted by the hospital by October 31, 2016.  </w:t>
      </w:r>
      <w:r w:rsidR="00856781" w:rsidRPr="006D6D04">
        <w:rPr>
          <w:sz w:val="24"/>
          <w:szCs w:val="24"/>
        </w:rPr>
        <w:t xml:space="preserve">For purposes of this submission, uninsured utilization encounter </w:t>
      </w:r>
      <w:r w:rsidRPr="006D6D04">
        <w:rPr>
          <w:sz w:val="24"/>
          <w:szCs w:val="24"/>
        </w:rPr>
        <w:t xml:space="preserve">claims should include </w:t>
      </w:r>
      <w:r w:rsidR="00856781" w:rsidRPr="006D6D04">
        <w:rPr>
          <w:sz w:val="24"/>
          <w:szCs w:val="24"/>
        </w:rPr>
        <w:t>all encounters (</w:t>
      </w:r>
      <w:r w:rsidRPr="006D6D04">
        <w:rPr>
          <w:sz w:val="24"/>
          <w:szCs w:val="24"/>
        </w:rPr>
        <w:t xml:space="preserve">paid </w:t>
      </w:r>
      <w:r w:rsidR="000C26A0" w:rsidRPr="006D6D04">
        <w:rPr>
          <w:sz w:val="24"/>
          <w:szCs w:val="24"/>
        </w:rPr>
        <w:t>or</w:t>
      </w:r>
      <w:r w:rsidRPr="006D6D04">
        <w:rPr>
          <w:sz w:val="24"/>
          <w:szCs w:val="24"/>
        </w:rPr>
        <w:t xml:space="preserve"> write</w:t>
      </w:r>
      <w:r w:rsidR="00403F0F">
        <w:rPr>
          <w:sz w:val="24"/>
          <w:szCs w:val="24"/>
        </w:rPr>
        <w:t>-</w:t>
      </w:r>
      <w:r w:rsidRPr="006D6D04">
        <w:rPr>
          <w:sz w:val="24"/>
          <w:szCs w:val="24"/>
        </w:rPr>
        <w:t>offs) for services delivered to</w:t>
      </w:r>
      <w:r w:rsidR="00856781" w:rsidRPr="006D6D04">
        <w:rPr>
          <w:sz w:val="24"/>
          <w:szCs w:val="24"/>
        </w:rPr>
        <w:t xml:space="preserve"> patients with no third party coverage at the time of service and/or where no third party has been billed for the s</w:t>
      </w:r>
      <w:r w:rsidR="000C26A0" w:rsidRPr="006D6D04">
        <w:rPr>
          <w:sz w:val="24"/>
          <w:szCs w:val="24"/>
        </w:rPr>
        <w:t>ervice as of October 31, 2016.</w:t>
      </w:r>
      <w:r w:rsidR="00856781" w:rsidRPr="006D6D04">
        <w:rPr>
          <w:sz w:val="24"/>
          <w:szCs w:val="24"/>
        </w:rPr>
        <w:t xml:space="preserve"> </w:t>
      </w:r>
    </w:p>
    <w:p w:rsidR="00832CEF" w:rsidRPr="006D6D04" w:rsidRDefault="00832CEF" w:rsidP="00832CEF">
      <w:pPr>
        <w:rPr>
          <w:sz w:val="24"/>
          <w:szCs w:val="24"/>
        </w:rPr>
      </w:pPr>
    </w:p>
    <w:p w:rsidR="00832CEF" w:rsidRPr="006D6D04" w:rsidRDefault="00832CEF" w:rsidP="005A274F">
      <w:pPr>
        <w:pStyle w:val="NormalIndent2"/>
        <w:spacing w:after="120"/>
        <w:ind w:left="0"/>
        <w:rPr>
          <w:rFonts w:ascii="Times New Roman" w:hAnsi="Times New Roman" w:cs="Times New Roman"/>
          <w:snapToGrid w:val="0"/>
          <w:sz w:val="24"/>
          <w:szCs w:val="24"/>
        </w:rPr>
      </w:pPr>
      <w:r w:rsidRPr="006D6D04">
        <w:rPr>
          <w:rFonts w:ascii="Times New Roman" w:hAnsi="Times New Roman" w:cs="Times New Roman"/>
          <w:sz w:val="24"/>
          <w:szCs w:val="24"/>
        </w:rPr>
        <w:t xml:space="preserve">Hospitals should include </w:t>
      </w:r>
      <w:r w:rsidRPr="006D6D04">
        <w:rPr>
          <w:rFonts w:ascii="Times New Roman" w:hAnsi="Times New Roman" w:cs="Times New Roman"/>
          <w:snapToGrid w:val="0"/>
          <w:sz w:val="24"/>
          <w:szCs w:val="24"/>
        </w:rPr>
        <w:t xml:space="preserve">the final version of </w:t>
      </w:r>
      <w:r w:rsidR="000C26A0" w:rsidRPr="006D6D04">
        <w:rPr>
          <w:rFonts w:ascii="Times New Roman" w:hAnsi="Times New Roman" w:cs="Times New Roman"/>
          <w:snapToGrid w:val="0"/>
          <w:sz w:val="24"/>
          <w:szCs w:val="24"/>
        </w:rPr>
        <w:t>uninsured service encounters</w:t>
      </w:r>
      <w:r w:rsidRPr="006D6D04">
        <w:rPr>
          <w:rFonts w:ascii="Times New Roman" w:hAnsi="Times New Roman" w:cs="Times New Roman"/>
          <w:snapToGrid w:val="0"/>
          <w:sz w:val="24"/>
          <w:szCs w:val="24"/>
        </w:rPr>
        <w:t xml:space="preserve">.  Final version is defined as: </w:t>
      </w:r>
    </w:p>
    <w:p w:rsidR="00832CEF" w:rsidRPr="006D6D04" w:rsidRDefault="00832CEF" w:rsidP="00832CEF">
      <w:pPr>
        <w:pStyle w:val="NormalIndent2"/>
        <w:numPr>
          <w:ilvl w:val="0"/>
          <w:numId w:val="2"/>
        </w:numPr>
        <w:rPr>
          <w:rFonts w:ascii="Times New Roman" w:hAnsi="Times New Roman" w:cs="Times New Roman"/>
          <w:snapToGrid w:val="0"/>
          <w:sz w:val="24"/>
          <w:szCs w:val="24"/>
        </w:rPr>
      </w:pPr>
      <w:r w:rsidRPr="006D6D04">
        <w:rPr>
          <w:rFonts w:ascii="Times New Roman" w:hAnsi="Times New Roman" w:cs="Times New Roman"/>
          <w:snapToGrid w:val="0"/>
          <w:sz w:val="24"/>
          <w:szCs w:val="24"/>
        </w:rPr>
        <w:t>An original claim that has never been adjusted.</w:t>
      </w:r>
    </w:p>
    <w:p w:rsidR="00832CEF" w:rsidRPr="006D6D04" w:rsidRDefault="00832CEF" w:rsidP="00832CEF">
      <w:pPr>
        <w:pStyle w:val="NormalIndent2"/>
        <w:numPr>
          <w:ilvl w:val="0"/>
          <w:numId w:val="2"/>
        </w:numPr>
        <w:rPr>
          <w:rFonts w:ascii="Times New Roman" w:hAnsi="Times New Roman" w:cs="Times New Roman"/>
          <w:snapToGrid w:val="0"/>
          <w:sz w:val="24"/>
          <w:szCs w:val="24"/>
        </w:rPr>
      </w:pPr>
      <w:r w:rsidRPr="006D6D04">
        <w:rPr>
          <w:rFonts w:ascii="Times New Roman" w:hAnsi="Times New Roman" w:cs="Times New Roman"/>
          <w:snapToGrid w:val="0"/>
          <w:sz w:val="24"/>
          <w:szCs w:val="24"/>
        </w:rPr>
        <w:t xml:space="preserve">The last adjustment of a claim as of October 31, 2016. </w:t>
      </w:r>
    </w:p>
    <w:p w:rsidR="00EC5F18" w:rsidRPr="00931141" w:rsidRDefault="00C016EC" w:rsidP="00403F0F">
      <w:pPr>
        <w:pStyle w:val="Heading2"/>
        <w:numPr>
          <w:ilvl w:val="1"/>
          <w:numId w:val="0"/>
        </w:numPr>
        <w:tabs>
          <w:tab w:val="num" w:pos="0"/>
        </w:tabs>
        <w:spacing w:before="300" w:after="180"/>
        <w:jc w:val="left"/>
        <w:rPr>
          <w:sz w:val="24"/>
          <w:szCs w:val="24"/>
          <w:u w:val="single"/>
        </w:rPr>
      </w:pPr>
      <w:r w:rsidRPr="00931141">
        <w:rPr>
          <w:sz w:val="24"/>
          <w:szCs w:val="24"/>
          <w:u w:val="single"/>
        </w:rPr>
        <w:t>Utilization Encounter Data Coding Instructions</w:t>
      </w:r>
    </w:p>
    <w:p w:rsidR="00C016EC" w:rsidRPr="00606B8F" w:rsidRDefault="00C016EC">
      <w:pPr>
        <w:rPr>
          <w:sz w:val="24"/>
          <w:szCs w:val="24"/>
        </w:rPr>
      </w:pPr>
      <w:r w:rsidRPr="006D6D04">
        <w:rPr>
          <w:sz w:val="24"/>
          <w:szCs w:val="24"/>
        </w:rPr>
        <w:t xml:space="preserve">Each utilization encounter should be reflected as one header </w:t>
      </w:r>
      <w:r w:rsidR="00606B8F">
        <w:rPr>
          <w:sz w:val="24"/>
          <w:szCs w:val="24"/>
        </w:rPr>
        <w:t>record</w:t>
      </w:r>
      <w:r w:rsidRPr="006D6D04">
        <w:rPr>
          <w:sz w:val="24"/>
          <w:szCs w:val="24"/>
        </w:rPr>
        <w:t xml:space="preserve"> and at least one detail service line record. </w:t>
      </w:r>
      <w:r w:rsidR="00606B8F">
        <w:rPr>
          <w:sz w:val="24"/>
          <w:szCs w:val="24"/>
        </w:rPr>
        <w:t xml:space="preserve"> </w:t>
      </w:r>
      <w:r w:rsidRPr="006D6D04">
        <w:rPr>
          <w:sz w:val="24"/>
          <w:szCs w:val="24"/>
        </w:rPr>
        <w:t>Hospitals should verify that each header record submitted has at least one detail line, and each detail record has one, and only one, header record</w:t>
      </w:r>
      <w:r w:rsidR="00606B8F">
        <w:rPr>
          <w:sz w:val="24"/>
          <w:szCs w:val="24"/>
        </w:rPr>
        <w:t xml:space="preserve">.  </w:t>
      </w:r>
      <w:r w:rsidRPr="006D6D04">
        <w:rPr>
          <w:sz w:val="24"/>
          <w:szCs w:val="24"/>
        </w:rPr>
        <w:t xml:space="preserve">Where applicable, data elements should be mapped to </w:t>
      </w:r>
      <w:r w:rsidR="003E270A">
        <w:rPr>
          <w:sz w:val="24"/>
          <w:szCs w:val="24"/>
        </w:rPr>
        <w:t>n</w:t>
      </w:r>
      <w:r w:rsidRPr="006D6D04">
        <w:rPr>
          <w:sz w:val="24"/>
          <w:szCs w:val="24"/>
        </w:rPr>
        <w:t xml:space="preserve">ational standard code sets (i.e., CPT/HCPCS and no local codes unless they are </w:t>
      </w:r>
      <w:r w:rsidR="003E270A">
        <w:rPr>
          <w:sz w:val="24"/>
          <w:szCs w:val="24"/>
        </w:rPr>
        <w:t>LDH</w:t>
      </w:r>
      <w:r w:rsidRPr="006D6D04">
        <w:rPr>
          <w:sz w:val="24"/>
          <w:szCs w:val="24"/>
        </w:rPr>
        <w:t xml:space="preserve"> local codes). </w:t>
      </w:r>
      <w:r w:rsidR="00606B8F">
        <w:rPr>
          <w:sz w:val="24"/>
          <w:szCs w:val="24"/>
        </w:rPr>
        <w:t xml:space="preserve"> </w:t>
      </w:r>
      <w:r w:rsidRPr="006D6D04">
        <w:rPr>
          <w:sz w:val="24"/>
          <w:szCs w:val="24"/>
        </w:rPr>
        <w:t xml:space="preserve">If no </w:t>
      </w:r>
      <w:r w:rsidR="003E270A">
        <w:rPr>
          <w:sz w:val="24"/>
          <w:szCs w:val="24"/>
        </w:rPr>
        <w:t>n</w:t>
      </w:r>
      <w:r w:rsidRPr="006D6D04">
        <w:rPr>
          <w:sz w:val="24"/>
          <w:szCs w:val="24"/>
        </w:rPr>
        <w:t xml:space="preserve">ational standard exists and </w:t>
      </w:r>
      <w:r w:rsidR="003E270A">
        <w:rPr>
          <w:sz w:val="24"/>
          <w:szCs w:val="24"/>
        </w:rPr>
        <w:t>LDH</w:t>
      </w:r>
      <w:r w:rsidRPr="006D6D04">
        <w:rPr>
          <w:sz w:val="24"/>
          <w:szCs w:val="24"/>
        </w:rPr>
        <w:t xml:space="preserve"> values are applicable, please use </w:t>
      </w:r>
      <w:r w:rsidR="003E270A">
        <w:rPr>
          <w:sz w:val="24"/>
          <w:szCs w:val="24"/>
        </w:rPr>
        <w:t>LDH</w:t>
      </w:r>
      <w:r w:rsidRPr="006D6D04">
        <w:rPr>
          <w:sz w:val="24"/>
          <w:szCs w:val="24"/>
        </w:rPr>
        <w:t xml:space="preserve"> values. </w:t>
      </w:r>
      <w:r w:rsidR="00606B8F">
        <w:rPr>
          <w:sz w:val="24"/>
          <w:szCs w:val="24"/>
        </w:rPr>
        <w:t xml:space="preserve"> </w:t>
      </w:r>
      <w:r w:rsidRPr="006D6D04">
        <w:rPr>
          <w:sz w:val="24"/>
          <w:szCs w:val="24"/>
        </w:rPr>
        <w:t xml:space="preserve">With regards to numerical fields (dollars and units), please include decimals where applicable and avoid transmission of embedded symbols (i.e. $, commas or packed fields).  Please make sure </w:t>
      </w:r>
      <w:r w:rsidRPr="006D6D04">
        <w:rPr>
          <w:sz w:val="24"/>
          <w:szCs w:val="24"/>
        </w:rPr>
        <w:lastRenderedPageBreak/>
        <w:t>that all diagnosis codes and ICD-9 surgical procedure codes contain decimals in the appropriate positions.</w:t>
      </w:r>
    </w:p>
    <w:p w:rsidR="0084637D" w:rsidRPr="00931141" w:rsidRDefault="0084637D" w:rsidP="00403F0F">
      <w:pPr>
        <w:pStyle w:val="Heading2"/>
        <w:numPr>
          <w:ilvl w:val="1"/>
          <w:numId w:val="0"/>
        </w:numPr>
        <w:tabs>
          <w:tab w:val="num" w:pos="0"/>
        </w:tabs>
        <w:spacing w:before="300" w:after="180"/>
        <w:jc w:val="left"/>
        <w:rPr>
          <w:sz w:val="24"/>
          <w:szCs w:val="24"/>
          <w:u w:val="single"/>
        </w:rPr>
      </w:pPr>
      <w:r w:rsidRPr="00931141">
        <w:rPr>
          <w:sz w:val="24"/>
          <w:szCs w:val="24"/>
          <w:u w:val="single"/>
        </w:rPr>
        <w:t>File Format Requirements</w:t>
      </w:r>
    </w:p>
    <w:p w:rsidR="00606B8F" w:rsidRDefault="00832CEF">
      <w:pPr>
        <w:rPr>
          <w:sz w:val="24"/>
          <w:szCs w:val="24"/>
        </w:rPr>
      </w:pPr>
      <w:r w:rsidRPr="006D6D04">
        <w:rPr>
          <w:sz w:val="24"/>
          <w:szCs w:val="24"/>
        </w:rPr>
        <w:t xml:space="preserve">All data should be submitted as pipe delimited (”|”) ASCII text files according to the specified layout for each file.  Each file should also contain a header row containing all of the Field Names (see Attachment A for appropriate field names). </w:t>
      </w:r>
      <w:r w:rsidR="00606B8F">
        <w:rPr>
          <w:sz w:val="24"/>
          <w:szCs w:val="24"/>
        </w:rPr>
        <w:t xml:space="preserve"> </w:t>
      </w:r>
    </w:p>
    <w:p w:rsidR="00606B8F" w:rsidRDefault="00606B8F">
      <w:pPr>
        <w:rPr>
          <w:sz w:val="24"/>
          <w:szCs w:val="24"/>
        </w:rPr>
      </w:pPr>
    </w:p>
    <w:p w:rsidR="00853E4B" w:rsidRPr="006D6D04" w:rsidDel="00EC5F18" w:rsidRDefault="00853E4B">
      <w:pPr>
        <w:rPr>
          <w:sz w:val="24"/>
          <w:szCs w:val="24"/>
        </w:rPr>
      </w:pPr>
      <w:r w:rsidRPr="006D6D04">
        <w:rPr>
          <w:sz w:val="24"/>
          <w:szCs w:val="24"/>
        </w:rPr>
        <w:t xml:space="preserve">If there is no value or it is missing in numerical fields, please populate the field with a zero. If a field is left blank (null) in the submission dataset, the record should contain two consecutive pipes (”||”). </w:t>
      </w:r>
    </w:p>
    <w:p w:rsidR="00832CEF" w:rsidRPr="006D6D04" w:rsidRDefault="00832CEF" w:rsidP="00832CEF">
      <w:pPr>
        <w:rPr>
          <w:sz w:val="24"/>
          <w:szCs w:val="24"/>
        </w:rPr>
      </w:pPr>
    </w:p>
    <w:p w:rsidR="00832CEF" w:rsidRPr="006D6D04" w:rsidRDefault="00832CEF" w:rsidP="00832CEF">
      <w:pPr>
        <w:rPr>
          <w:sz w:val="24"/>
          <w:szCs w:val="24"/>
        </w:rPr>
      </w:pPr>
      <w:r w:rsidRPr="006D6D04">
        <w:rPr>
          <w:sz w:val="24"/>
          <w:szCs w:val="24"/>
        </w:rPr>
        <w:t>The file name should contain the following components separated by a hyphen: Medicaid Provider ID, File type (HDR or DTL), Record Type (</w:t>
      </w:r>
      <w:r w:rsidR="003E270A">
        <w:rPr>
          <w:sz w:val="24"/>
          <w:szCs w:val="24"/>
        </w:rPr>
        <w:t xml:space="preserve">IP or </w:t>
      </w:r>
      <w:r w:rsidRPr="006D6D04">
        <w:rPr>
          <w:sz w:val="24"/>
          <w:szCs w:val="24"/>
        </w:rPr>
        <w:t xml:space="preserve">OP), File Sequence Number (if more than one file of the same type is required), and Date the file was submitted (MMDDYY). </w:t>
      </w:r>
      <w:r w:rsidR="00606B8F">
        <w:rPr>
          <w:sz w:val="24"/>
          <w:szCs w:val="24"/>
        </w:rPr>
        <w:t xml:space="preserve"> </w:t>
      </w:r>
      <w:r w:rsidRPr="006D6D04">
        <w:rPr>
          <w:sz w:val="24"/>
          <w:szCs w:val="24"/>
        </w:rPr>
        <w:t xml:space="preserve">To illustrate the naming convention, a file named </w:t>
      </w:r>
      <w:r w:rsidR="00606B8F">
        <w:rPr>
          <w:sz w:val="24"/>
          <w:szCs w:val="24"/>
        </w:rPr>
        <w:t>“</w:t>
      </w:r>
      <w:r w:rsidR="00B8683D">
        <w:rPr>
          <w:sz w:val="24"/>
          <w:szCs w:val="24"/>
        </w:rPr>
        <w:t>1700777-HDR-OP-01-1230</w:t>
      </w:r>
      <w:r w:rsidRPr="006D6D04">
        <w:rPr>
          <w:sz w:val="24"/>
          <w:szCs w:val="24"/>
        </w:rPr>
        <w:t>16</w:t>
      </w:r>
      <w:r w:rsidR="00606B8F">
        <w:rPr>
          <w:sz w:val="24"/>
          <w:szCs w:val="24"/>
        </w:rPr>
        <w:t>”</w:t>
      </w:r>
      <w:r w:rsidRPr="006D6D04">
        <w:rPr>
          <w:sz w:val="24"/>
          <w:szCs w:val="24"/>
        </w:rPr>
        <w:t xml:space="preserve"> indicates a file from Hospital ABC</w:t>
      </w:r>
      <w:r w:rsidR="00B8683D">
        <w:rPr>
          <w:sz w:val="24"/>
          <w:szCs w:val="24"/>
        </w:rPr>
        <w:t xml:space="preserve"> with a Medicaid ID of 1700777</w:t>
      </w:r>
      <w:r w:rsidRPr="006D6D04">
        <w:rPr>
          <w:sz w:val="24"/>
          <w:szCs w:val="24"/>
        </w:rPr>
        <w:t xml:space="preserve">, header outpatient claims, the first file in the series, and submitted on December </w:t>
      </w:r>
      <w:r w:rsidR="00B8683D">
        <w:rPr>
          <w:sz w:val="24"/>
          <w:szCs w:val="24"/>
        </w:rPr>
        <w:t>30</w:t>
      </w:r>
      <w:r w:rsidRPr="006D6D04">
        <w:rPr>
          <w:sz w:val="24"/>
          <w:szCs w:val="24"/>
        </w:rPr>
        <w:t>, 2016.</w:t>
      </w:r>
      <w:r w:rsidR="003E270A">
        <w:rPr>
          <w:sz w:val="24"/>
          <w:szCs w:val="24"/>
        </w:rPr>
        <w:t xml:space="preserve">  If it is more convenient for hospitals to submit more than one detail inpatient or outpatient file, for example, use the numbering sequence in the series to indicate, for example, OP-01, OP-02, OP-03, etc.</w:t>
      </w:r>
      <w:r w:rsidRPr="006D6D04">
        <w:rPr>
          <w:sz w:val="24"/>
          <w:szCs w:val="24"/>
        </w:rPr>
        <w:t xml:space="preserve"> </w:t>
      </w:r>
    </w:p>
    <w:p w:rsidR="00832CEF" w:rsidRPr="006D6D04" w:rsidRDefault="00832CEF" w:rsidP="00832CEF">
      <w:pPr>
        <w:rPr>
          <w:sz w:val="24"/>
          <w:szCs w:val="24"/>
        </w:rPr>
      </w:pPr>
    </w:p>
    <w:p w:rsidR="00832CEF" w:rsidRPr="006D6D04" w:rsidRDefault="00832CEF" w:rsidP="006069B0">
      <w:pPr>
        <w:spacing w:after="120"/>
        <w:rPr>
          <w:sz w:val="24"/>
          <w:szCs w:val="24"/>
        </w:rPr>
      </w:pPr>
      <w:r w:rsidRPr="006D6D04">
        <w:rPr>
          <w:sz w:val="24"/>
          <w:szCs w:val="24"/>
        </w:rPr>
        <w:t xml:space="preserve">Each file should be submitted with </w:t>
      </w:r>
      <w:r w:rsidR="006069B0">
        <w:rPr>
          <w:sz w:val="24"/>
          <w:szCs w:val="24"/>
        </w:rPr>
        <w:t xml:space="preserve">information on </w:t>
      </w:r>
      <w:r w:rsidRPr="006D6D04">
        <w:rPr>
          <w:sz w:val="24"/>
          <w:szCs w:val="24"/>
        </w:rPr>
        <w:t xml:space="preserve">control totals with the count of records in the file and a sum </w:t>
      </w:r>
      <w:r w:rsidR="006069B0">
        <w:rPr>
          <w:sz w:val="24"/>
          <w:szCs w:val="24"/>
        </w:rPr>
        <w:t>of the charges in the file.  This information is recorded on the Certification Form (see below).</w:t>
      </w:r>
      <w:r w:rsidRPr="006D6D04">
        <w:rPr>
          <w:sz w:val="24"/>
          <w:szCs w:val="24"/>
        </w:rPr>
        <w:t xml:space="preserve"> </w:t>
      </w:r>
    </w:p>
    <w:p w:rsidR="00EC5F18" w:rsidRPr="00931141" w:rsidRDefault="00EC5F18" w:rsidP="00403F0F">
      <w:pPr>
        <w:pStyle w:val="Heading2"/>
        <w:numPr>
          <w:ilvl w:val="1"/>
          <w:numId w:val="0"/>
        </w:numPr>
        <w:tabs>
          <w:tab w:val="num" w:pos="0"/>
        </w:tabs>
        <w:spacing w:before="300" w:after="180"/>
        <w:jc w:val="left"/>
        <w:rPr>
          <w:sz w:val="24"/>
          <w:szCs w:val="24"/>
          <w:u w:val="single"/>
        </w:rPr>
      </w:pPr>
      <w:r w:rsidRPr="00931141">
        <w:rPr>
          <w:sz w:val="24"/>
          <w:szCs w:val="24"/>
          <w:u w:val="single"/>
        </w:rPr>
        <w:t>Data Submission Instructions</w:t>
      </w:r>
    </w:p>
    <w:p w:rsidR="00EC5F18" w:rsidRPr="006D6D04" w:rsidRDefault="00EC5F18" w:rsidP="00EC5F18">
      <w:pPr>
        <w:rPr>
          <w:b/>
          <w:sz w:val="24"/>
          <w:szCs w:val="24"/>
          <w:u w:val="single"/>
        </w:rPr>
      </w:pPr>
      <w:r w:rsidRPr="006D6D04">
        <w:rPr>
          <w:sz w:val="24"/>
          <w:szCs w:val="24"/>
        </w:rPr>
        <w:t xml:space="preserve">Data files should be submitted on the Connect site provided by Mercer.  To gain access to the site, email Jana Burge </w:t>
      </w:r>
      <w:r w:rsidR="009D4600">
        <w:rPr>
          <w:sz w:val="24"/>
          <w:szCs w:val="24"/>
        </w:rPr>
        <w:t>(</w:t>
      </w:r>
      <w:hyperlink r:id="rId10" w:history="1">
        <w:r w:rsidR="009D4600" w:rsidRPr="00CA712C">
          <w:rPr>
            <w:rStyle w:val="Hyperlink"/>
            <w:sz w:val="24"/>
            <w:szCs w:val="24"/>
          </w:rPr>
          <w:t>Jana.Burge@mercer.com</w:t>
        </w:r>
      </w:hyperlink>
      <w:r w:rsidR="009D4600">
        <w:rPr>
          <w:sz w:val="24"/>
          <w:szCs w:val="24"/>
        </w:rPr>
        <w:t>).</w:t>
      </w:r>
    </w:p>
    <w:p w:rsidR="00EC5F18" w:rsidRPr="006D6D04" w:rsidRDefault="00EC5F18" w:rsidP="00832CEF">
      <w:pPr>
        <w:rPr>
          <w:sz w:val="24"/>
          <w:szCs w:val="24"/>
        </w:rPr>
      </w:pPr>
    </w:p>
    <w:p w:rsidR="00853E4B" w:rsidRPr="006D6D04" w:rsidRDefault="00853E4B" w:rsidP="00853E4B">
      <w:pPr>
        <w:rPr>
          <w:sz w:val="24"/>
          <w:szCs w:val="24"/>
        </w:rPr>
      </w:pPr>
      <w:r w:rsidRPr="006D6D04">
        <w:rPr>
          <w:sz w:val="24"/>
          <w:szCs w:val="24"/>
        </w:rPr>
        <w:t xml:space="preserve">Each file should be zipped and encrypted with 256-bit encryption before being placed on the Connect site. </w:t>
      </w:r>
      <w:r w:rsidR="006069B0">
        <w:rPr>
          <w:sz w:val="24"/>
          <w:szCs w:val="24"/>
        </w:rPr>
        <w:t xml:space="preserve"> Hospitals</w:t>
      </w:r>
      <w:r w:rsidRPr="006D6D04">
        <w:rPr>
          <w:sz w:val="24"/>
          <w:szCs w:val="24"/>
        </w:rPr>
        <w:t xml:space="preserve"> should email the contacts indicated below when a file has been placed on the site. </w:t>
      </w:r>
      <w:r w:rsidR="006069B0">
        <w:rPr>
          <w:sz w:val="24"/>
          <w:szCs w:val="24"/>
        </w:rPr>
        <w:t xml:space="preserve"> </w:t>
      </w:r>
      <w:r w:rsidRPr="006D6D04">
        <w:rPr>
          <w:sz w:val="24"/>
          <w:szCs w:val="24"/>
        </w:rPr>
        <w:t>Please include in this email the password required to open the file.</w:t>
      </w:r>
    </w:p>
    <w:p w:rsidR="00853E4B" w:rsidRDefault="00853E4B" w:rsidP="00832CEF">
      <w:pPr>
        <w:rPr>
          <w:sz w:val="24"/>
          <w:szCs w:val="24"/>
        </w:rPr>
      </w:pPr>
    </w:p>
    <w:p w:rsidR="006069B0" w:rsidRDefault="006069B0" w:rsidP="00832CEF">
      <w:pPr>
        <w:rPr>
          <w:sz w:val="24"/>
          <w:szCs w:val="24"/>
        </w:rPr>
      </w:pPr>
      <w:r>
        <w:rPr>
          <w:sz w:val="24"/>
          <w:szCs w:val="24"/>
        </w:rPr>
        <w:t>The following items are being requested in your submission:</w:t>
      </w:r>
    </w:p>
    <w:p w:rsidR="006069B0" w:rsidRDefault="006069B0" w:rsidP="006069B0">
      <w:pPr>
        <w:pStyle w:val="ListParagraph"/>
        <w:numPr>
          <w:ilvl w:val="0"/>
          <w:numId w:val="3"/>
        </w:numPr>
        <w:rPr>
          <w:sz w:val="24"/>
          <w:szCs w:val="24"/>
        </w:rPr>
      </w:pPr>
      <w:r>
        <w:rPr>
          <w:sz w:val="24"/>
          <w:szCs w:val="24"/>
        </w:rPr>
        <w:t>The Certification Form</w:t>
      </w:r>
    </w:p>
    <w:p w:rsidR="006069B0" w:rsidRDefault="003E270A" w:rsidP="006069B0">
      <w:pPr>
        <w:pStyle w:val="ListParagraph"/>
        <w:numPr>
          <w:ilvl w:val="0"/>
          <w:numId w:val="3"/>
        </w:numPr>
        <w:rPr>
          <w:sz w:val="24"/>
          <w:szCs w:val="24"/>
        </w:rPr>
      </w:pPr>
      <w:r>
        <w:rPr>
          <w:sz w:val="24"/>
          <w:szCs w:val="24"/>
        </w:rPr>
        <w:t>The Checklist Form</w:t>
      </w:r>
    </w:p>
    <w:p w:rsidR="003E270A" w:rsidRPr="006069B0" w:rsidRDefault="003E270A" w:rsidP="006069B0">
      <w:pPr>
        <w:pStyle w:val="ListParagraph"/>
        <w:numPr>
          <w:ilvl w:val="0"/>
          <w:numId w:val="3"/>
        </w:numPr>
        <w:rPr>
          <w:sz w:val="24"/>
          <w:szCs w:val="24"/>
        </w:rPr>
      </w:pPr>
      <w:r>
        <w:rPr>
          <w:sz w:val="24"/>
          <w:szCs w:val="24"/>
        </w:rPr>
        <w:t>As many data files as you deem necessary</w:t>
      </w:r>
    </w:p>
    <w:p w:rsidR="008F1877" w:rsidRDefault="008F1877" w:rsidP="00832CEF">
      <w:pPr>
        <w:rPr>
          <w:sz w:val="24"/>
          <w:szCs w:val="24"/>
        </w:rPr>
      </w:pPr>
    </w:p>
    <w:p w:rsidR="00832CEF" w:rsidRPr="006D6D04" w:rsidRDefault="00832CEF" w:rsidP="00832CEF">
      <w:pPr>
        <w:rPr>
          <w:sz w:val="24"/>
          <w:szCs w:val="24"/>
        </w:rPr>
      </w:pPr>
      <w:r w:rsidRPr="006D6D04">
        <w:rPr>
          <w:sz w:val="24"/>
          <w:szCs w:val="24"/>
        </w:rPr>
        <w:t>The</w:t>
      </w:r>
      <w:r w:rsidRPr="005A274F">
        <w:rPr>
          <w:i/>
          <w:sz w:val="24"/>
        </w:rPr>
        <w:t xml:space="preserve"> </w:t>
      </w:r>
      <w:r w:rsidRPr="00606B8F">
        <w:rPr>
          <w:b/>
          <w:sz w:val="24"/>
          <w:szCs w:val="24"/>
        </w:rPr>
        <w:t>Certification Form</w:t>
      </w:r>
      <w:r w:rsidRPr="00606B8F">
        <w:rPr>
          <w:sz w:val="24"/>
          <w:szCs w:val="24"/>
        </w:rPr>
        <w:t xml:space="preserve"> </w:t>
      </w:r>
      <w:r w:rsidRPr="006D6D04">
        <w:rPr>
          <w:sz w:val="24"/>
          <w:szCs w:val="24"/>
        </w:rPr>
        <w:t>should be scanned and placed on the Connect site with a follow-up of the original signed certification form</w:t>
      </w:r>
      <w:r w:rsidR="00EC5F18" w:rsidRPr="006D6D04">
        <w:rPr>
          <w:sz w:val="24"/>
          <w:szCs w:val="24"/>
        </w:rPr>
        <w:t xml:space="preserve"> (Appendix A tab 4)</w:t>
      </w:r>
      <w:r w:rsidRPr="006D6D04">
        <w:rPr>
          <w:sz w:val="24"/>
          <w:szCs w:val="24"/>
        </w:rPr>
        <w:t xml:space="preserve"> mailed to: </w:t>
      </w:r>
    </w:p>
    <w:p w:rsidR="00832CEF" w:rsidRPr="006D6D04" w:rsidRDefault="00832CEF" w:rsidP="00832CEF">
      <w:pPr>
        <w:rPr>
          <w:sz w:val="24"/>
          <w:szCs w:val="24"/>
        </w:rPr>
      </w:pPr>
    </w:p>
    <w:p w:rsidR="00832CEF" w:rsidRPr="006D6D04" w:rsidRDefault="000A41D4" w:rsidP="00832CEF">
      <w:pPr>
        <w:ind w:left="360"/>
        <w:rPr>
          <w:sz w:val="24"/>
          <w:szCs w:val="24"/>
        </w:rPr>
      </w:pPr>
      <w:r>
        <w:rPr>
          <w:sz w:val="24"/>
          <w:szCs w:val="24"/>
        </w:rPr>
        <w:lastRenderedPageBreak/>
        <w:t>LaShawn Junius</w:t>
      </w:r>
    </w:p>
    <w:p w:rsidR="00832CEF" w:rsidRPr="006D6D04" w:rsidRDefault="00832CEF" w:rsidP="00832CEF">
      <w:pPr>
        <w:ind w:left="360"/>
        <w:rPr>
          <w:sz w:val="24"/>
          <w:szCs w:val="24"/>
        </w:rPr>
      </w:pPr>
      <w:r w:rsidRPr="006D6D04">
        <w:rPr>
          <w:sz w:val="24"/>
          <w:szCs w:val="24"/>
        </w:rPr>
        <w:t>Louisiana Department of Health</w:t>
      </w:r>
    </w:p>
    <w:p w:rsidR="00832CEF" w:rsidRPr="006D6D04" w:rsidRDefault="00832CEF" w:rsidP="00832CEF">
      <w:pPr>
        <w:ind w:left="360"/>
        <w:rPr>
          <w:sz w:val="24"/>
          <w:szCs w:val="24"/>
        </w:rPr>
      </w:pPr>
      <w:r w:rsidRPr="006D6D04">
        <w:rPr>
          <w:sz w:val="24"/>
          <w:szCs w:val="24"/>
        </w:rPr>
        <w:t>Bureau of Health Services Financing</w:t>
      </w:r>
    </w:p>
    <w:p w:rsidR="00832CEF" w:rsidRPr="006D6D04" w:rsidRDefault="00832CEF" w:rsidP="00832CEF">
      <w:pPr>
        <w:ind w:left="360"/>
        <w:rPr>
          <w:sz w:val="24"/>
          <w:szCs w:val="24"/>
        </w:rPr>
      </w:pPr>
      <w:r w:rsidRPr="006D6D04">
        <w:rPr>
          <w:sz w:val="24"/>
          <w:szCs w:val="24"/>
        </w:rPr>
        <w:t>P.O. Box 91030</w:t>
      </w:r>
      <w:r w:rsidR="005F49E8">
        <w:rPr>
          <w:sz w:val="24"/>
          <w:szCs w:val="24"/>
        </w:rPr>
        <w:t>, Bin #24</w:t>
      </w:r>
    </w:p>
    <w:p w:rsidR="00832CEF" w:rsidRPr="006D6D04" w:rsidRDefault="00832CEF" w:rsidP="00832CEF">
      <w:pPr>
        <w:ind w:left="360"/>
        <w:rPr>
          <w:sz w:val="24"/>
          <w:szCs w:val="24"/>
        </w:rPr>
      </w:pPr>
      <w:r w:rsidRPr="006D6D04">
        <w:rPr>
          <w:sz w:val="24"/>
          <w:szCs w:val="24"/>
        </w:rPr>
        <w:t>Baton Rouge, LA 70821-9030</w:t>
      </w:r>
    </w:p>
    <w:p w:rsidR="00832CEF" w:rsidRPr="006D6D04" w:rsidRDefault="00832CEF" w:rsidP="00832CEF">
      <w:pPr>
        <w:rPr>
          <w:sz w:val="24"/>
          <w:szCs w:val="24"/>
        </w:rPr>
      </w:pPr>
      <w:bookmarkStart w:id="1" w:name="Closing"/>
    </w:p>
    <w:p w:rsidR="00832CEF" w:rsidRPr="006D6D04" w:rsidRDefault="00832CEF" w:rsidP="00832CEF">
      <w:pPr>
        <w:rPr>
          <w:sz w:val="24"/>
          <w:szCs w:val="24"/>
        </w:rPr>
      </w:pPr>
      <w:r w:rsidRPr="006D6D04">
        <w:rPr>
          <w:sz w:val="24"/>
          <w:szCs w:val="24"/>
        </w:rPr>
        <w:t>If the hospital would like additional staff copied on all correspondence related to this process</w:t>
      </w:r>
      <w:r w:rsidR="009D4600">
        <w:rPr>
          <w:sz w:val="24"/>
          <w:szCs w:val="24"/>
        </w:rPr>
        <w:t>, the hospital should send an e</w:t>
      </w:r>
      <w:r w:rsidRPr="006D6D04">
        <w:rPr>
          <w:sz w:val="24"/>
          <w:szCs w:val="24"/>
        </w:rPr>
        <w:t xml:space="preserve">mail to </w:t>
      </w:r>
      <w:hyperlink r:id="rId11" w:history="1">
        <w:r w:rsidR="00D30D43" w:rsidRPr="006D6D04">
          <w:rPr>
            <w:rStyle w:val="Hyperlink"/>
            <w:sz w:val="24"/>
            <w:szCs w:val="24"/>
          </w:rPr>
          <w:t>mpodrazik@burnshealthpolicy.com</w:t>
        </w:r>
      </w:hyperlink>
      <w:r w:rsidR="00D30D43" w:rsidRPr="006D6D04" w:rsidDel="00D30D43">
        <w:rPr>
          <w:sz w:val="24"/>
          <w:szCs w:val="24"/>
        </w:rPr>
        <w:t xml:space="preserve"> </w:t>
      </w:r>
      <w:r w:rsidRPr="006D6D04">
        <w:rPr>
          <w:sz w:val="24"/>
          <w:szCs w:val="24"/>
        </w:rPr>
        <w:t xml:space="preserve">with the </w:t>
      </w:r>
      <w:r w:rsidR="009D4600">
        <w:rPr>
          <w:sz w:val="24"/>
          <w:szCs w:val="24"/>
        </w:rPr>
        <w:t>list of individuals and their e</w:t>
      </w:r>
      <w:r w:rsidRPr="006D6D04">
        <w:rPr>
          <w:sz w:val="24"/>
          <w:szCs w:val="24"/>
        </w:rPr>
        <w:t>mail addresses.</w:t>
      </w:r>
    </w:p>
    <w:p w:rsidR="00832CEF" w:rsidRPr="006D6D04" w:rsidRDefault="00832CEF" w:rsidP="00832CEF">
      <w:pPr>
        <w:rPr>
          <w:sz w:val="24"/>
          <w:szCs w:val="24"/>
        </w:rPr>
      </w:pPr>
    </w:p>
    <w:p w:rsidR="00832CEF" w:rsidRPr="006D6D04" w:rsidRDefault="00832CEF" w:rsidP="00832CEF">
      <w:pPr>
        <w:rPr>
          <w:sz w:val="24"/>
          <w:szCs w:val="24"/>
        </w:rPr>
      </w:pPr>
      <w:r w:rsidRPr="006D6D04">
        <w:rPr>
          <w:sz w:val="24"/>
          <w:szCs w:val="24"/>
        </w:rPr>
        <w:t>Sincerely,</w:t>
      </w:r>
      <w:bookmarkEnd w:id="1"/>
    </w:p>
    <w:p w:rsidR="00832CEF" w:rsidRPr="006D6D04" w:rsidRDefault="00832CEF" w:rsidP="00832CEF">
      <w:pPr>
        <w:rPr>
          <w:sz w:val="24"/>
          <w:szCs w:val="24"/>
        </w:rPr>
      </w:pPr>
    </w:p>
    <w:p w:rsidR="00832CEF" w:rsidRPr="006D6D04" w:rsidRDefault="00832CEF" w:rsidP="00832CEF">
      <w:pPr>
        <w:rPr>
          <w:sz w:val="24"/>
          <w:szCs w:val="24"/>
        </w:rPr>
      </w:pPr>
    </w:p>
    <w:p w:rsidR="00832CEF" w:rsidRPr="006D6D04" w:rsidRDefault="00832CEF" w:rsidP="00832CEF">
      <w:pPr>
        <w:pStyle w:val="Signoff"/>
        <w:rPr>
          <w:rFonts w:ascii="Times New Roman" w:hAnsi="Times New Roman" w:cs="Times New Roman"/>
          <w:sz w:val="24"/>
          <w:szCs w:val="24"/>
        </w:rPr>
      </w:pPr>
      <w:r w:rsidRPr="006D6D04">
        <w:rPr>
          <w:rFonts w:ascii="Times New Roman" w:hAnsi="Times New Roman" w:cs="Times New Roman"/>
          <w:sz w:val="24"/>
          <w:szCs w:val="24"/>
        </w:rPr>
        <w:t>Jen Steele</w:t>
      </w:r>
      <w:r w:rsidRPr="006D6D04">
        <w:rPr>
          <w:rFonts w:ascii="Times New Roman" w:hAnsi="Times New Roman" w:cs="Times New Roman"/>
          <w:sz w:val="24"/>
          <w:szCs w:val="24"/>
        </w:rPr>
        <w:tab/>
      </w:r>
    </w:p>
    <w:p w:rsidR="00832CEF" w:rsidRPr="006D6D04" w:rsidRDefault="00832CEF" w:rsidP="00832CEF">
      <w:pPr>
        <w:rPr>
          <w:sz w:val="24"/>
          <w:szCs w:val="24"/>
        </w:rPr>
      </w:pPr>
      <w:r w:rsidRPr="006D6D04">
        <w:rPr>
          <w:sz w:val="24"/>
          <w:szCs w:val="24"/>
        </w:rPr>
        <w:t>Medicaid Director</w:t>
      </w:r>
    </w:p>
    <w:p w:rsidR="00832CEF" w:rsidRPr="006D6D04" w:rsidRDefault="00832CEF" w:rsidP="00832CEF">
      <w:pPr>
        <w:rPr>
          <w:sz w:val="24"/>
          <w:szCs w:val="24"/>
        </w:rPr>
      </w:pPr>
    </w:p>
    <w:p w:rsidR="00832CEF" w:rsidRPr="006D6D04" w:rsidRDefault="00832CEF" w:rsidP="00832CEF">
      <w:pPr>
        <w:pStyle w:val="Signoff"/>
        <w:rPr>
          <w:rFonts w:ascii="Times New Roman" w:hAnsi="Times New Roman" w:cs="Times New Roman"/>
          <w:sz w:val="24"/>
          <w:szCs w:val="24"/>
        </w:rPr>
      </w:pPr>
      <w:bookmarkStart w:id="2" w:name="MMC_Enclosure"/>
      <w:r w:rsidRPr="006D6D04">
        <w:rPr>
          <w:rFonts w:ascii="Times New Roman" w:hAnsi="Times New Roman" w:cs="Times New Roman"/>
          <w:sz w:val="24"/>
          <w:szCs w:val="24"/>
        </w:rPr>
        <w:t>Cc:</w:t>
      </w:r>
      <w:r w:rsidRPr="006D6D04">
        <w:rPr>
          <w:rFonts w:ascii="Times New Roman" w:hAnsi="Times New Roman" w:cs="Times New Roman"/>
          <w:sz w:val="24"/>
          <w:szCs w:val="24"/>
        </w:rPr>
        <w:tab/>
        <w:t>Rebekah E. Gee</w:t>
      </w:r>
    </w:p>
    <w:p w:rsidR="00832CEF" w:rsidRPr="006D6D04" w:rsidRDefault="00832CEF" w:rsidP="00832CEF">
      <w:pPr>
        <w:rPr>
          <w:sz w:val="24"/>
        </w:rPr>
      </w:pPr>
      <w:r w:rsidRPr="006D6D04">
        <w:tab/>
      </w:r>
      <w:r w:rsidRPr="006D6D04">
        <w:rPr>
          <w:sz w:val="24"/>
        </w:rPr>
        <w:t>Jeff Reynolds</w:t>
      </w:r>
    </w:p>
    <w:p w:rsidR="00832CEF" w:rsidRPr="006D6D04" w:rsidRDefault="00832CEF" w:rsidP="00832CEF">
      <w:pPr>
        <w:rPr>
          <w:sz w:val="22"/>
        </w:rPr>
      </w:pPr>
      <w:r w:rsidRPr="006D6D04">
        <w:rPr>
          <w:sz w:val="22"/>
        </w:rPr>
        <w:tab/>
      </w:r>
      <w:r w:rsidRPr="006D6D04">
        <w:rPr>
          <w:sz w:val="24"/>
        </w:rPr>
        <w:t>Jay Dardenne</w:t>
      </w:r>
    </w:p>
    <w:p w:rsidR="00832CEF" w:rsidRPr="006D6D04" w:rsidRDefault="00832CEF" w:rsidP="00832CEF">
      <w:r w:rsidRPr="006D6D04">
        <w:tab/>
      </w:r>
    </w:p>
    <w:p w:rsidR="00832CEF" w:rsidRPr="006D6D04" w:rsidRDefault="00832CEF" w:rsidP="00832CEF"/>
    <w:p w:rsidR="00FC2E67" w:rsidRPr="00D30D43" w:rsidRDefault="00832CEF" w:rsidP="00D30D43">
      <w:pPr>
        <w:pStyle w:val="Signoff"/>
        <w:rPr>
          <w:rFonts w:ascii="Times New Roman" w:hAnsi="Times New Roman"/>
          <w:sz w:val="24"/>
        </w:rPr>
      </w:pPr>
      <w:r w:rsidRPr="006D6D04">
        <w:rPr>
          <w:rFonts w:ascii="Times New Roman" w:hAnsi="Times New Roman" w:cs="Times New Roman"/>
          <w:sz w:val="24"/>
          <w:szCs w:val="24"/>
        </w:rPr>
        <w:t>Enclosur</w:t>
      </w:r>
      <w:bookmarkStart w:id="3" w:name="SignatoryTitle"/>
      <w:bookmarkEnd w:id="2"/>
      <w:bookmarkEnd w:id="3"/>
      <w:r w:rsidR="006D6D04">
        <w:rPr>
          <w:rFonts w:ascii="Times New Roman" w:hAnsi="Times New Roman" w:cs="Times New Roman"/>
          <w:sz w:val="24"/>
          <w:szCs w:val="24"/>
        </w:rPr>
        <w:t>e</w:t>
      </w:r>
    </w:p>
    <w:sectPr w:rsidR="00FC2E67" w:rsidRPr="00D30D43" w:rsidSect="009C6D12">
      <w:headerReference w:type="default" r:id="rId12"/>
      <w:footerReference w:type="first" r:id="rId13"/>
      <w:pgSz w:w="12240" w:h="15840"/>
      <w:pgMar w:top="1440" w:right="1800" w:bottom="1440" w:left="1800" w:header="720" w:footer="12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B8C" w:rsidRDefault="00681B8C">
      <w:r>
        <w:separator/>
      </w:r>
    </w:p>
  </w:endnote>
  <w:endnote w:type="continuationSeparator" w:id="0">
    <w:p w:rsidR="00681B8C" w:rsidRDefault="00681B8C">
      <w:r>
        <w:continuationSeparator/>
      </w:r>
    </w:p>
  </w:endnote>
  <w:endnote w:type="continuationNotice" w:id="1">
    <w:p w:rsidR="00681B8C" w:rsidRDefault="00681B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Old London">
    <w:panose1 w:val="02000503020000020004"/>
    <w:charset w:val="00"/>
    <w:family w:val="auto"/>
    <w:pitch w:val="variable"/>
    <w:sig w:usb0="80000003" w:usb1="00000000" w:usb2="00000000" w:usb3="00000000" w:csb0="00000001" w:csb1="00000000"/>
  </w:font>
  <w:font w:name="Times New (W1)">
    <w:altName w:val="Times New Roman"/>
    <w:charset w:val="00"/>
    <w:family w:val="roman"/>
    <w:pitch w:val="variable"/>
    <w:sig w:usb0="00000000"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377" w:rsidRDefault="007F3377" w:rsidP="00E347B1">
    <w:pPr>
      <w:jc w:val="center"/>
      <w:rPr>
        <w:rFonts w:ascii="Arial" w:hAnsi="Arial" w:cs="Arial"/>
        <w:sz w:val="14"/>
      </w:rPr>
    </w:pPr>
  </w:p>
  <w:p w:rsidR="007F3377" w:rsidRDefault="007F3377" w:rsidP="00E347B1">
    <w:pPr>
      <w:jc w:val="center"/>
      <w:rPr>
        <w:rFonts w:ascii="Arial" w:hAnsi="Arial" w:cs="Arial"/>
        <w:sz w:val="14"/>
      </w:rPr>
    </w:pPr>
  </w:p>
  <w:p w:rsidR="00F456CE" w:rsidRPr="00654019" w:rsidRDefault="00F456CE" w:rsidP="00F456CE">
    <w:pPr>
      <w:tabs>
        <w:tab w:val="left" w:pos="2925"/>
        <w:tab w:val="center" w:pos="4680"/>
      </w:tabs>
      <w:spacing w:before="240"/>
      <w:jc w:val="center"/>
      <w:rPr>
        <w:sz w:val="17"/>
        <w:szCs w:val="17"/>
      </w:rPr>
    </w:pPr>
    <w:r w:rsidRPr="00654019">
      <w:rPr>
        <w:sz w:val="17"/>
        <w:szCs w:val="17"/>
      </w:rPr>
      <w:t xml:space="preserve">Bienville Building   </w:t>
    </w:r>
    <w:r w:rsidRPr="00654019">
      <w:rPr>
        <w:rFonts w:ascii="Arial" w:hAnsi="Arial"/>
        <w:sz w:val="17"/>
        <w:szCs w:val="17"/>
      </w:rPr>
      <w:t xml:space="preserve">▪  </w:t>
    </w:r>
    <w:r w:rsidR="003B29AF">
      <w:rPr>
        <w:sz w:val="17"/>
        <w:szCs w:val="17"/>
      </w:rPr>
      <w:t xml:space="preserve"> 628 N. Fourth St.</w:t>
    </w:r>
    <w:r w:rsidRPr="00654019">
      <w:rPr>
        <w:sz w:val="17"/>
        <w:szCs w:val="17"/>
      </w:rPr>
      <w:t xml:space="preserve">   </w:t>
    </w:r>
    <w:r w:rsidRPr="00654019">
      <w:rPr>
        <w:rFonts w:ascii="Arial" w:hAnsi="Arial"/>
        <w:sz w:val="17"/>
        <w:szCs w:val="17"/>
      </w:rPr>
      <w:t xml:space="preserve">▪  </w:t>
    </w:r>
    <w:r w:rsidR="00056E62">
      <w:rPr>
        <w:sz w:val="17"/>
        <w:szCs w:val="17"/>
      </w:rPr>
      <w:t xml:space="preserve"> P.O. Box 4049</w:t>
    </w:r>
    <w:r w:rsidRPr="00654019">
      <w:rPr>
        <w:sz w:val="17"/>
        <w:szCs w:val="17"/>
      </w:rPr>
      <w:t xml:space="preserve">   </w:t>
    </w:r>
    <w:r w:rsidRPr="00654019">
      <w:rPr>
        <w:rFonts w:ascii="Arial" w:hAnsi="Arial"/>
        <w:sz w:val="17"/>
        <w:szCs w:val="17"/>
      </w:rPr>
      <w:t xml:space="preserve">▪  </w:t>
    </w:r>
    <w:r w:rsidRPr="00654019">
      <w:rPr>
        <w:sz w:val="17"/>
        <w:szCs w:val="17"/>
      </w:rPr>
      <w:t xml:space="preserve"> Baton Rouge, Louisiana 70</w:t>
    </w:r>
    <w:r w:rsidR="00056E62">
      <w:rPr>
        <w:sz w:val="17"/>
        <w:szCs w:val="17"/>
      </w:rPr>
      <w:t>821-4049</w:t>
    </w:r>
  </w:p>
  <w:p w:rsidR="00F456CE" w:rsidRPr="00654019" w:rsidRDefault="00F456CE" w:rsidP="00F456CE">
    <w:pPr>
      <w:pStyle w:val="Heading5"/>
      <w:rPr>
        <w:i w:val="0"/>
        <w:sz w:val="17"/>
        <w:szCs w:val="17"/>
      </w:rPr>
    </w:pPr>
    <w:r w:rsidRPr="00654019">
      <w:rPr>
        <w:i w:val="0"/>
        <w:sz w:val="17"/>
        <w:szCs w:val="17"/>
      </w:rPr>
      <w:t xml:space="preserve">Phone: </w:t>
    </w:r>
    <w:r w:rsidR="005A78DB">
      <w:rPr>
        <w:i w:val="0"/>
        <w:sz w:val="17"/>
        <w:szCs w:val="17"/>
      </w:rPr>
      <w:t>(225) 342-</w:t>
    </w:r>
    <w:r w:rsidR="00056E62">
      <w:rPr>
        <w:i w:val="0"/>
        <w:sz w:val="17"/>
        <w:szCs w:val="17"/>
      </w:rPr>
      <w:t>2540</w:t>
    </w:r>
    <w:r w:rsidRPr="00654019">
      <w:rPr>
        <w:i w:val="0"/>
        <w:sz w:val="17"/>
        <w:szCs w:val="17"/>
      </w:rPr>
      <w:t xml:space="preserve">   </w:t>
    </w:r>
    <w:r w:rsidRPr="00654019">
      <w:rPr>
        <w:rFonts w:ascii="Arial" w:hAnsi="Arial" w:cs="Arial"/>
        <w:i w:val="0"/>
        <w:sz w:val="17"/>
        <w:szCs w:val="17"/>
      </w:rPr>
      <w:t>▪</w:t>
    </w:r>
    <w:r w:rsidR="00056E62">
      <w:rPr>
        <w:i w:val="0"/>
        <w:sz w:val="17"/>
        <w:szCs w:val="17"/>
      </w:rPr>
      <w:t xml:space="preserve">   Fax: </w:t>
    </w:r>
    <w:r w:rsidR="005A78DB">
      <w:rPr>
        <w:i w:val="0"/>
        <w:sz w:val="17"/>
        <w:szCs w:val="17"/>
      </w:rPr>
      <w:t>(225) 342-</w:t>
    </w:r>
    <w:r w:rsidR="00056E62">
      <w:rPr>
        <w:i w:val="0"/>
        <w:sz w:val="17"/>
        <w:szCs w:val="17"/>
      </w:rPr>
      <w:t>5066</w:t>
    </w:r>
    <w:r w:rsidRPr="00654019">
      <w:rPr>
        <w:i w:val="0"/>
        <w:sz w:val="17"/>
        <w:szCs w:val="17"/>
      </w:rPr>
      <w:t xml:space="preserve">   </w:t>
    </w:r>
    <w:r w:rsidRPr="00654019">
      <w:rPr>
        <w:rFonts w:ascii="Arial" w:hAnsi="Arial"/>
        <w:i w:val="0"/>
        <w:sz w:val="17"/>
        <w:szCs w:val="17"/>
      </w:rPr>
      <w:t xml:space="preserve">▪  </w:t>
    </w:r>
    <w:r w:rsidRPr="00654019">
      <w:rPr>
        <w:i w:val="0"/>
        <w:sz w:val="17"/>
        <w:szCs w:val="17"/>
      </w:rPr>
      <w:t xml:space="preserve"> www.dhh.la.gov</w:t>
    </w:r>
  </w:p>
  <w:p w:rsidR="00F456CE" w:rsidRPr="008E218A" w:rsidRDefault="005A78DB" w:rsidP="00F456CE">
    <w:pPr>
      <w:pStyle w:val="Footer"/>
      <w:spacing w:before="40"/>
      <w:jc w:val="center"/>
      <w:rPr>
        <w:bCs/>
        <w:i/>
        <w:sz w:val="16"/>
        <w:szCs w:val="14"/>
      </w:rPr>
    </w:pPr>
    <w:r>
      <w:rPr>
        <w:bCs/>
        <w:i/>
        <w:sz w:val="16"/>
        <w:szCs w:val="14"/>
      </w:rPr>
      <w:t>An Equal Opportunity Employer</w:t>
    </w:r>
  </w:p>
  <w:p w:rsidR="007F3377" w:rsidRDefault="007F33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B8C" w:rsidRDefault="00681B8C">
      <w:r>
        <w:separator/>
      </w:r>
    </w:p>
  </w:footnote>
  <w:footnote w:type="continuationSeparator" w:id="0">
    <w:p w:rsidR="00681B8C" w:rsidRDefault="00681B8C">
      <w:r>
        <w:continuationSeparator/>
      </w:r>
    </w:p>
  </w:footnote>
  <w:footnote w:type="continuationNotice" w:id="1">
    <w:p w:rsidR="00681B8C" w:rsidRDefault="00681B8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1D3" w:rsidRPr="00832CEF" w:rsidRDefault="00A42A96" w:rsidP="0033141B">
    <w:pPr>
      <w:jc w:val="both"/>
      <w:rPr>
        <w:sz w:val="24"/>
        <w:szCs w:val="24"/>
      </w:rPr>
    </w:pPr>
    <w:r>
      <w:rPr>
        <w:sz w:val="24"/>
        <w:szCs w:val="24"/>
      </w:rPr>
      <w:t xml:space="preserve">LDH </w:t>
    </w:r>
    <w:r w:rsidRPr="00A42A96">
      <w:rPr>
        <w:sz w:val="24"/>
        <w:szCs w:val="24"/>
      </w:rPr>
      <w:t>Request for Hospital Uninsured Utilization Encounter Data</w:t>
    </w:r>
  </w:p>
  <w:p w:rsidR="007F3377" w:rsidRPr="00832CEF" w:rsidRDefault="005F49E8" w:rsidP="0033141B">
    <w:pPr>
      <w:jc w:val="both"/>
      <w:rPr>
        <w:sz w:val="24"/>
        <w:szCs w:val="24"/>
      </w:rPr>
    </w:pPr>
    <w:r>
      <w:rPr>
        <w:sz w:val="24"/>
        <w:szCs w:val="24"/>
      </w:rPr>
      <w:t>December 7</w:t>
    </w:r>
    <w:r w:rsidR="00485483" w:rsidRPr="00832CEF">
      <w:rPr>
        <w:sz w:val="24"/>
        <w:szCs w:val="24"/>
      </w:rPr>
      <w:t>, 2016</w:t>
    </w:r>
  </w:p>
  <w:p w:rsidR="007F3377" w:rsidRPr="00832CEF" w:rsidRDefault="007F3377" w:rsidP="0033141B">
    <w:pPr>
      <w:jc w:val="both"/>
      <w:rPr>
        <w:sz w:val="24"/>
        <w:szCs w:val="24"/>
      </w:rPr>
    </w:pPr>
    <w:r w:rsidRPr="00832CEF">
      <w:rPr>
        <w:sz w:val="24"/>
        <w:szCs w:val="24"/>
      </w:rPr>
      <w:t>Page</w:t>
    </w:r>
    <w:r w:rsidRPr="00832CEF">
      <w:rPr>
        <w:rStyle w:val="PageNumber"/>
        <w:sz w:val="24"/>
        <w:szCs w:val="24"/>
      </w:rPr>
      <w:t xml:space="preserve"> </w:t>
    </w:r>
    <w:r w:rsidRPr="00832CEF">
      <w:rPr>
        <w:rStyle w:val="PageNumber"/>
        <w:sz w:val="24"/>
        <w:szCs w:val="24"/>
      </w:rPr>
      <w:fldChar w:fldCharType="begin"/>
    </w:r>
    <w:r w:rsidRPr="00832CEF">
      <w:rPr>
        <w:rStyle w:val="PageNumber"/>
        <w:sz w:val="24"/>
        <w:szCs w:val="24"/>
      </w:rPr>
      <w:instrText xml:space="preserve"> PAGE </w:instrText>
    </w:r>
    <w:r w:rsidRPr="00832CEF">
      <w:rPr>
        <w:rStyle w:val="PageNumber"/>
        <w:sz w:val="24"/>
        <w:szCs w:val="24"/>
      </w:rPr>
      <w:fldChar w:fldCharType="separate"/>
    </w:r>
    <w:r w:rsidR="008D7086">
      <w:rPr>
        <w:rStyle w:val="PageNumber"/>
        <w:noProof/>
        <w:sz w:val="24"/>
        <w:szCs w:val="24"/>
      </w:rPr>
      <w:t>3</w:t>
    </w:r>
    <w:r w:rsidRPr="00832CEF">
      <w:rPr>
        <w:rStyle w:val="PageNumber"/>
        <w:sz w:val="24"/>
        <w:szCs w:val="24"/>
      </w:rPr>
      <w:fldChar w:fldCharType="end"/>
    </w:r>
  </w:p>
  <w:p w:rsidR="007F3377" w:rsidRDefault="007F3377" w:rsidP="0033141B">
    <w:pPr>
      <w:jc w:val="both"/>
      <w:rPr>
        <w:rFonts w:ascii="Times New (W1)" w:hAnsi="Times New (W1)"/>
        <w:sz w:val="24"/>
        <w:szCs w:val="24"/>
      </w:rPr>
    </w:pPr>
  </w:p>
  <w:p w:rsidR="007F3377" w:rsidRPr="0033141B" w:rsidRDefault="007F3377" w:rsidP="00331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73AFF"/>
    <w:multiLevelType w:val="hybridMultilevel"/>
    <w:tmpl w:val="503698AC"/>
    <w:lvl w:ilvl="0" w:tplc="80E4470C">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D35D8C"/>
    <w:multiLevelType w:val="hybridMultilevel"/>
    <w:tmpl w:val="201E99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801205"/>
    <w:multiLevelType w:val="hybridMultilevel"/>
    <w:tmpl w:val="0854DD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Date" w:val="0"/>
    <w:docVar w:name="85TrailerDateField" w:val="0"/>
    <w:docVar w:name="85TrailerDraft" w:val="0"/>
    <w:docVar w:name="85TrailerTime" w:val="0"/>
    <w:docVar w:name="85TrailerType" w:val="102"/>
    <w:docVar w:name="MPDocID" w:val="203865938.1"/>
    <w:docVar w:name="MPDocIDTemplateDefault" w:val="%n|.%v"/>
    <w:docVar w:name="NewDocStampType" w:val="7"/>
  </w:docVars>
  <w:rsids>
    <w:rsidRoot w:val="002B4277"/>
    <w:rsid w:val="00020338"/>
    <w:rsid w:val="00020428"/>
    <w:rsid w:val="0002259F"/>
    <w:rsid w:val="000341F0"/>
    <w:rsid w:val="000439A5"/>
    <w:rsid w:val="0005400B"/>
    <w:rsid w:val="0005481B"/>
    <w:rsid w:val="00056E62"/>
    <w:rsid w:val="00077178"/>
    <w:rsid w:val="000863C4"/>
    <w:rsid w:val="00092A7D"/>
    <w:rsid w:val="000A41D4"/>
    <w:rsid w:val="000B02F5"/>
    <w:rsid w:val="000B4549"/>
    <w:rsid w:val="000C05E6"/>
    <w:rsid w:val="000C19A1"/>
    <w:rsid w:val="000C26A0"/>
    <w:rsid w:val="000C4D7A"/>
    <w:rsid w:val="000C7DDD"/>
    <w:rsid w:val="000F12E8"/>
    <w:rsid w:val="000F60EB"/>
    <w:rsid w:val="00111550"/>
    <w:rsid w:val="00112CDD"/>
    <w:rsid w:val="00123B7D"/>
    <w:rsid w:val="00125AAE"/>
    <w:rsid w:val="00140F91"/>
    <w:rsid w:val="00144E38"/>
    <w:rsid w:val="00166E4B"/>
    <w:rsid w:val="001B21E0"/>
    <w:rsid w:val="001B780E"/>
    <w:rsid w:val="00210767"/>
    <w:rsid w:val="002142D5"/>
    <w:rsid w:val="002170CF"/>
    <w:rsid w:val="00224030"/>
    <w:rsid w:val="00225F82"/>
    <w:rsid w:val="0023740A"/>
    <w:rsid w:val="002522E2"/>
    <w:rsid w:val="00265255"/>
    <w:rsid w:val="00267225"/>
    <w:rsid w:val="00281E31"/>
    <w:rsid w:val="00295A2A"/>
    <w:rsid w:val="002A64D4"/>
    <w:rsid w:val="002B4277"/>
    <w:rsid w:val="002D598B"/>
    <w:rsid w:val="002E06F7"/>
    <w:rsid w:val="002F271A"/>
    <w:rsid w:val="00317B95"/>
    <w:rsid w:val="0033141B"/>
    <w:rsid w:val="00341FBA"/>
    <w:rsid w:val="00354592"/>
    <w:rsid w:val="00364220"/>
    <w:rsid w:val="003B16D2"/>
    <w:rsid w:val="003B29AF"/>
    <w:rsid w:val="003C105C"/>
    <w:rsid w:val="003C5444"/>
    <w:rsid w:val="003D6B24"/>
    <w:rsid w:val="003E270A"/>
    <w:rsid w:val="003E767D"/>
    <w:rsid w:val="003F10D7"/>
    <w:rsid w:val="003F293F"/>
    <w:rsid w:val="004022C5"/>
    <w:rsid w:val="00403EBF"/>
    <w:rsid w:val="00403F0F"/>
    <w:rsid w:val="004220A1"/>
    <w:rsid w:val="0042515C"/>
    <w:rsid w:val="00447826"/>
    <w:rsid w:val="00470086"/>
    <w:rsid w:val="00484B05"/>
    <w:rsid w:val="00485483"/>
    <w:rsid w:val="00486451"/>
    <w:rsid w:val="004919D9"/>
    <w:rsid w:val="00493877"/>
    <w:rsid w:val="0049679E"/>
    <w:rsid w:val="004A228E"/>
    <w:rsid w:val="004A27A8"/>
    <w:rsid w:val="004C4069"/>
    <w:rsid w:val="004D66E3"/>
    <w:rsid w:val="004E440C"/>
    <w:rsid w:val="004F4E7F"/>
    <w:rsid w:val="004F6D95"/>
    <w:rsid w:val="005075EC"/>
    <w:rsid w:val="00517F49"/>
    <w:rsid w:val="00524438"/>
    <w:rsid w:val="0052581F"/>
    <w:rsid w:val="005267DD"/>
    <w:rsid w:val="00532E10"/>
    <w:rsid w:val="0059002A"/>
    <w:rsid w:val="005A274F"/>
    <w:rsid w:val="005A78DB"/>
    <w:rsid w:val="005C41F7"/>
    <w:rsid w:val="005C4CE6"/>
    <w:rsid w:val="005D024B"/>
    <w:rsid w:val="005D27E0"/>
    <w:rsid w:val="005F49E8"/>
    <w:rsid w:val="005F5461"/>
    <w:rsid w:val="005F724A"/>
    <w:rsid w:val="006069B0"/>
    <w:rsid w:val="00606B8F"/>
    <w:rsid w:val="00626DAC"/>
    <w:rsid w:val="00634315"/>
    <w:rsid w:val="00634C9D"/>
    <w:rsid w:val="00681B8C"/>
    <w:rsid w:val="006C12DA"/>
    <w:rsid w:val="006C2BEA"/>
    <w:rsid w:val="006C52B1"/>
    <w:rsid w:val="006D6D04"/>
    <w:rsid w:val="006E0264"/>
    <w:rsid w:val="006E23E3"/>
    <w:rsid w:val="006F497A"/>
    <w:rsid w:val="00741821"/>
    <w:rsid w:val="00741E5D"/>
    <w:rsid w:val="00753964"/>
    <w:rsid w:val="007A077E"/>
    <w:rsid w:val="007A3EB3"/>
    <w:rsid w:val="007A6D12"/>
    <w:rsid w:val="007B1A50"/>
    <w:rsid w:val="007B4457"/>
    <w:rsid w:val="007B4799"/>
    <w:rsid w:val="007C1155"/>
    <w:rsid w:val="007D5983"/>
    <w:rsid w:val="007D7936"/>
    <w:rsid w:val="007E0F16"/>
    <w:rsid w:val="007E3E72"/>
    <w:rsid w:val="007E7C0E"/>
    <w:rsid w:val="007F3377"/>
    <w:rsid w:val="007F4C9A"/>
    <w:rsid w:val="00803EBB"/>
    <w:rsid w:val="00805656"/>
    <w:rsid w:val="008246A0"/>
    <w:rsid w:val="0083200A"/>
    <w:rsid w:val="00832CEF"/>
    <w:rsid w:val="00841260"/>
    <w:rsid w:val="008446AE"/>
    <w:rsid w:val="0084637D"/>
    <w:rsid w:val="008475FE"/>
    <w:rsid w:val="008504AA"/>
    <w:rsid w:val="008522EB"/>
    <w:rsid w:val="00853E4B"/>
    <w:rsid w:val="00856781"/>
    <w:rsid w:val="008639BC"/>
    <w:rsid w:val="008B24CE"/>
    <w:rsid w:val="008D7086"/>
    <w:rsid w:val="008E38A1"/>
    <w:rsid w:val="008F1877"/>
    <w:rsid w:val="0090113D"/>
    <w:rsid w:val="00915CCD"/>
    <w:rsid w:val="009278BB"/>
    <w:rsid w:val="00931141"/>
    <w:rsid w:val="00995F66"/>
    <w:rsid w:val="00997C8D"/>
    <w:rsid w:val="009A0C0C"/>
    <w:rsid w:val="009A2CC3"/>
    <w:rsid w:val="009B28E7"/>
    <w:rsid w:val="009B5F4E"/>
    <w:rsid w:val="009C2534"/>
    <w:rsid w:val="009C3C5C"/>
    <w:rsid w:val="009C5A85"/>
    <w:rsid w:val="009C6D12"/>
    <w:rsid w:val="009C7202"/>
    <w:rsid w:val="009D4600"/>
    <w:rsid w:val="009E36AD"/>
    <w:rsid w:val="009F0CD4"/>
    <w:rsid w:val="00A046DC"/>
    <w:rsid w:val="00A21224"/>
    <w:rsid w:val="00A25626"/>
    <w:rsid w:val="00A26024"/>
    <w:rsid w:val="00A42A96"/>
    <w:rsid w:val="00A44084"/>
    <w:rsid w:val="00A47E06"/>
    <w:rsid w:val="00A50299"/>
    <w:rsid w:val="00A57E61"/>
    <w:rsid w:val="00A7000E"/>
    <w:rsid w:val="00A72D77"/>
    <w:rsid w:val="00AA200D"/>
    <w:rsid w:val="00AA2C27"/>
    <w:rsid w:val="00AA6DC0"/>
    <w:rsid w:val="00AB6ADA"/>
    <w:rsid w:val="00AB7069"/>
    <w:rsid w:val="00AF472F"/>
    <w:rsid w:val="00B02FD8"/>
    <w:rsid w:val="00B123D9"/>
    <w:rsid w:val="00B16894"/>
    <w:rsid w:val="00B171FC"/>
    <w:rsid w:val="00B319D9"/>
    <w:rsid w:val="00B36CFB"/>
    <w:rsid w:val="00B37899"/>
    <w:rsid w:val="00B51567"/>
    <w:rsid w:val="00B70A5D"/>
    <w:rsid w:val="00B8683D"/>
    <w:rsid w:val="00B910F4"/>
    <w:rsid w:val="00B938E9"/>
    <w:rsid w:val="00B9787A"/>
    <w:rsid w:val="00BB1BDC"/>
    <w:rsid w:val="00BD28C7"/>
    <w:rsid w:val="00BE099A"/>
    <w:rsid w:val="00BF54E5"/>
    <w:rsid w:val="00BF6ED0"/>
    <w:rsid w:val="00C016EC"/>
    <w:rsid w:val="00C213BB"/>
    <w:rsid w:val="00C21400"/>
    <w:rsid w:val="00C24573"/>
    <w:rsid w:val="00C3729E"/>
    <w:rsid w:val="00C4008B"/>
    <w:rsid w:val="00C66AB7"/>
    <w:rsid w:val="00C67011"/>
    <w:rsid w:val="00C957C9"/>
    <w:rsid w:val="00CC423F"/>
    <w:rsid w:val="00CF3B0F"/>
    <w:rsid w:val="00D04E98"/>
    <w:rsid w:val="00D27EEE"/>
    <w:rsid w:val="00D30D43"/>
    <w:rsid w:val="00D31A46"/>
    <w:rsid w:val="00D4329B"/>
    <w:rsid w:val="00D55AEA"/>
    <w:rsid w:val="00D92184"/>
    <w:rsid w:val="00D93409"/>
    <w:rsid w:val="00D95D30"/>
    <w:rsid w:val="00DC3A01"/>
    <w:rsid w:val="00DD6846"/>
    <w:rsid w:val="00E14600"/>
    <w:rsid w:val="00E2455F"/>
    <w:rsid w:val="00E347B1"/>
    <w:rsid w:val="00E37691"/>
    <w:rsid w:val="00E82473"/>
    <w:rsid w:val="00E912D5"/>
    <w:rsid w:val="00EA08F0"/>
    <w:rsid w:val="00EB2732"/>
    <w:rsid w:val="00EB59D2"/>
    <w:rsid w:val="00EC5F18"/>
    <w:rsid w:val="00EC71D3"/>
    <w:rsid w:val="00ED28C2"/>
    <w:rsid w:val="00EE101B"/>
    <w:rsid w:val="00F013EB"/>
    <w:rsid w:val="00F416DB"/>
    <w:rsid w:val="00F456CE"/>
    <w:rsid w:val="00F94945"/>
    <w:rsid w:val="00FB60B5"/>
    <w:rsid w:val="00FC015C"/>
    <w:rsid w:val="00FC2E67"/>
    <w:rsid w:val="00FD4341"/>
    <w:rsid w:val="00FD4971"/>
    <w:rsid w:val="00FE41BB"/>
    <w:rsid w:val="00FF4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1AD3475-2EA7-47BC-A1B0-D097E855C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sz w:val="14"/>
    </w:rPr>
  </w:style>
  <w:style w:type="paragraph" w:styleId="Heading2">
    <w:name w:val="heading 2"/>
    <w:basedOn w:val="Normal"/>
    <w:next w:val="Normal"/>
    <w:link w:val="Heading2Char"/>
    <w:qFormat/>
    <w:pPr>
      <w:keepNext/>
      <w:jc w:val="center"/>
      <w:outlineLvl w:val="1"/>
    </w:pPr>
    <w:rPr>
      <w:b/>
      <w:sz w:val="14"/>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jc w:val="center"/>
      <w:outlineLvl w:val="3"/>
    </w:pPr>
    <w:rPr>
      <w:b/>
      <w:sz w:val="16"/>
    </w:rPr>
  </w:style>
  <w:style w:type="paragraph" w:styleId="Heading5">
    <w:name w:val="heading 5"/>
    <w:basedOn w:val="Normal"/>
    <w:next w:val="Normal"/>
    <w:qFormat/>
    <w:pPr>
      <w:keepNext/>
      <w:jc w:val="center"/>
      <w:outlineLvl w:val="4"/>
    </w:pPr>
    <w:rPr>
      <w:bCs/>
      <w:i/>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F4C9A"/>
    <w:rPr>
      <w:rFonts w:ascii="Tahoma" w:hAnsi="Tahoma" w:cs="Tahoma"/>
      <w:sz w:val="16"/>
      <w:szCs w:val="16"/>
    </w:rPr>
  </w:style>
  <w:style w:type="character" w:styleId="PageNumber">
    <w:name w:val="page number"/>
    <w:basedOn w:val="DefaultParagraphFont"/>
    <w:rsid w:val="00E347B1"/>
  </w:style>
  <w:style w:type="character" w:customStyle="1" w:styleId="Heading2Char">
    <w:name w:val="Heading 2 Char"/>
    <w:link w:val="Heading2"/>
    <w:rsid w:val="008446AE"/>
    <w:rPr>
      <w:b/>
      <w:sz w:val="14"/>
    </w:rPr>
  </w:style>
  <w:style w:type="character" w:styleId="Hyperlink">
    <w:name w:val="Hyperlink"/>
    <w:uiPriority w:val="99"/>
    <w:unhideWhenUsed/>
    <w:rsid w:val="00485483"/>
    <w:rPr>
      <w:color w:val="0563C1"/>
      <w:u w:val="single"/>
    </w:rPr>
  </w:style>
  <w:style w:type="paragraph" w:customStyle="1" w:styleId="Subject">
    <w:name w:val="Subject"/>
    <w:basedOn w:val="Normal"/>
    <w:link w:val="SubjectCharChar"/>
    <w:rsid w:val="00832CEF"/>
    <w:pPr>
      <w:spacing w:line="270" w:lineRule="atLeast"/>
    </w:pPr>
    <w:rPr>
      <w:rFonts w:ascii="Arial" w:hAnsi="Arial" w:cs="Arial"/>
      <w:b/>
      <w:sz w:val="22"/>
    </w:rPr>
  </w:style>
  <w:style w:type="paragraph" w:customStyle="1" w:styleId="Signoff">
    <w:name w:val="Signoff"/>
    <w:basedOn w:val="Normal"/>
    <w:next w:val="Normal"/>
    <w:rsid w:val="00832CEF"/>
    <w:pPr>
      <w:spacing w:line="260" w:lineRule="atLeast"/>
    </w:pPr>
    <w:rPr>
      <w:rFonts w:ascii="Arial" w:hAnsi="Arial" w:cs="Arial"/>
      <w:sz w:val="22"/>
    </w:rPr>
  </w:style>
  <w:style w:type="character" w:customStyle="1" w:styleId="SubjectCharChar">
    <w:name w:val="Subject Char Char"/>
    <w:link w:val="Subject"/>
    <w:locked/>
    <w:rsid w:val="00832CEF"/>
    <w:rPr>
      <w:rFonts w:ascii="Arial" w:hAnsi="Arial" w:cs="Arial"/>
      <w:b/>
      <w:sz w:val="22"/>
    </w:rPr>
  </w:style>
  <w:style w:type="paragraph" w:customStyle="1" w:styleId="NormalIndent2">
    <w:name w:val="Normal Indent 2"/>
    <w:basedOn w:val="Normal"/>
    <w:rsid w:val="00832CEF"/>
    <w:pPr>
      <w:spacing w:line="260" w:lineRule="atLeast"/>
      <w:ind w:left="720"/>
    </w:pPr>
    <w:rPr>
      <w:rFonts w:ascii="Arial" w:hAnsi="Arial" w:cs="Arial"/>
      <w:sz w:val="22"/>
    </w:rPr>
  </w:style>
  <w:style w:type="character" w:styleId="CommentReference">
    <w:name w:val="annotation reference"/>
    <w:rsid w:val="009C7202"/>
    <w:rPr>
      <w:sz w:val="16"/>
      <w:szCs w:val="16"/>
    </w:rPr>
  </w:style>
  <w:style w:type="paragraph" w:styleId="CommentText">
    <w:name w:val="annotation text"/>
    <w:basedOn w:val="Normal"/>
    <w:link w:val="CommentTextChar"/>
    <w:rsid w:val="009C7202"/>
  </w:style>
  <w:style w:type="character" w:customStyle="1" w:styleId="CommentTextChar">
    <w:name w:val="Comment Text Char"/>
    <w:basedOn w:val="DefaultParagraphFont"/>
    <w:link w:val="CommentText"/>
    <w:rsid w:val="009C7202"/>
  </w:style>
  <w:style w:type="paragraph" w:styleId="CommentSubject">
    <w:name w:val="annotation subject"/>
    <w:basedOn w:val="CommentText"/>
    <w:next w:val="CommentText"/>
    <w:link w:val="CommentSubjectChar"/>
    <w:rsid w:val="009C7202"/>
    <w:rPr>
      <w:b/>
      <w:bCs/>
    </w:rPr>
  </w:style>
  <w:style w:type="character" w:customStyle="1" w:styleId="CommentSubjectChar">
    <w:name w:val="Comment Subject Char"/>
    <w:link w:val="CommentSubject"/>
    <w:rsid w:val="009C7202"/>
    <w:rPr>
      <w:b/>
      <w:bCs/>
    </w:rPr>
  </w:style>
  <w:style w:type="character" w:customStyle="1" w:styleId="zzmpTrailerItem">
    <w:name w:val="zzmpTrailerItem"/>
    <w:rsid w:val="006D6D04"/>
    <w:rPr>
      <w:rFonts w:ascii="Times New Roman" w:hAnsi="Times New Roman" w:cs="Times New Roman"/>
      <w:dstrike w:val="0"/>
      <w:noProof/>
      <w:color w:val="auto"/>
      <w:spacing w:val="0"/>
      <w:position w:val="0"/>
      <w:sz w:val="16"/>
      <w:szCs w:val="16"/>
      <w:u w:val="none"/>
      <w:effect w:val="none"/>
      <w:vertAlign w:val="baseline"/>
    </w:rPr>
  </w:style>
  <w:style w:type="paragraph" w:styleId="Revision">
    <w:name w:val="Revision"/>
    <w:hidden/>
    <w:uiPriority w:val="99"/>
    <w:semiHidden/>
    <w:rsid w:val="007E0F16"/>
  </w:style>
  <w:style w:type="paragraph" w:styleId="ListParagraph">
    <w:name w:val="List Paragraph"/>
    <w:basedOn w:val="Normal"/>
    <w:uiPriority w:val="34"/>
    <w:qFormat/>
    <w:rsid w:val="006069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274302">
      <w:bodyDiv w:val="1"/>
      <w:marLeft w:val="0"/>
      <w:marRight w:val="0"/>
      <w:marTop w:val="0"/>
      <w:marBottom w:val="0"/>
      <w:divBdr>
        <w:top w:val="none" w:sz="0" w:space="0" w:color="auto"/>
        <w:left w:val="none" w:sz="0" w:space="0" w:color="auto"/>
        <w:bottom w:val="none" w:sz="0" w:space="0" w:color="auto"/>
        <w:right w:val="none" w:sz="0" w:space="0" w:color="auto"/>
      </w:divBdr>
    </w:div>
    <w:div w:id="777138202">
      <w:bodyDiv w:val="1"/>
      <w:marLeft w:val="0"/>
      <w:marRight w:val="0"/>
      <w:marTop w:val="0"/>
      <w:marBottom w:val="0"/>
      <w:divBdr>
        <w:top w:val="none" w:sz="0" w:space="0" w:color="auto"/>
        <w:left w:val="none" w:sz="0" w:space="0" w:color="auto"/>
        <w:bottom w:val="none" w:sz="0" w:space="0" w:color="auto"/>
        <w:right w:val="none" w:sz="0" w:space="0" w:color="auto"/>
      </w:divBdr>
    </w:div>
    <w:div w:id="951596988">
      <w:bodyDiv w:val="1"/>
      <w:marLeft w:val="0"/>
      <w:marRight w:val="0"/>
      <w:marTop w:val="0"/>
      <w:marBottom w:val="0"/>
      <w:divBdr>
        <w:top w:val="none" w:sz="0" w:space="0" w:color="auto"/>
        <w:left w:val="none" w:sz="0" w:space="0" w:color="auto"/>
        <w:bottom w:val="none" w:sz="0" w:space="0" w:color="auto"/>
        <w:right w:val="none" w:sz="0" w:space="0" w:color="auto"/>
      </w:divBdr>
    </w:div>
    <w:div w:id="212195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podrazik@burnshealthpolicy.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ana.Burge@mercer.com" TargetMode="External"/><Relationship Id="rId4" Type="http://schemas.openxmlformats.org/officeDocument/2006/relationships/settings" Target="settings.xml"/><Relationship Id="rId9" Type="http://schemas.openxmlformats.org/officeDocument/2006/relationships/hyperlink" Target="mailto:mpodrazik@burnshealthpolicy.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dbsmith\LOCALS~1\Temp\DIREC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BEECD-3E37-4442-ADCD-17C679655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DIRECT~1</Template>
  <TotalTime>2</TotalTime>
  <Pages>4</Pages>
  <Words>1232</Words>
  <Characters>6788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BHSF-Program Operations</Company>
  <LinksUpToDate>false</LinksUpToDate>
  <CharactersWithSpaces>8004</CharactersWithSpaces>
  <SharedDoc>false</SharedDoc>
  <HLinks>
    <vt:vector size="30" baseType="variant">
      <vt:variant>
        <vt:i4>6946825</vt:i4>
      </vt:variant>
      <vt:variant>
        <vt:i4>12</vt:i4>
      </vt:variant>
      <vt:variant>
        <vt:i4>0</vt:i4>
      </vt:variant>
      <vt:variant>
        <vt:i4>5</vt:i4>
      </vt:variant>
      <vt:variant>
        <vt:lpwstr>mailto:adam.jozsa@mercer.com</vt:lpwstr>
      </vt:variant>
      <vt:variant>
        <vt:lpwstr/>
      </vt:variant>
      <vt:variant>
        <vt:i4>1376370</vt:i4>
      </vt:variant>
      <vt:variant>
        <vt:i4>9</vt:i4>
      </vt:variant>
      <vt:variant>
        <vt:i4>0</vt:i4>
      </vt:variant>
      <vt:variant>
        <vt:i4>5</vt:i4>
      </vt:variant>
      <vt:variant>
        <vt:lpwstr>mailto:Erin.Lee@la.gov</vt:lpwstr>
      </vt:variant>
      <vt:variant>
        <vt:lpwstr/>
      </vt:variant>
      <vt:variant>
        <vt:i4>7340110</vt:i4>
      </vt:variant>
      <vt:variant>
        <vt:i4>6</vt:i4>
      </vt:variant>
      <vt:variant>
        <vt:i4>0</vt:i4>
      </vt:variant>
      <vt:variant>
        <vt:i4>5</vt:i4>
      </vt:variant>
      <vt:variant>
        <vt:lpwstr>mailto:mpodrazik@burnshealthpolicy.com</vt:lpwstr>
      </vt:variant>
      <vt:variant>
        <vt:lpwstr/>
      </vt:variant>
      <vt:variant>
        <vt:i4>6291460</vt:i4>
      </vt:variant>
      <vt:variant>
        <vt:i4>3</vt:i4>
      </vt:variant>
      <vt:variant>
        <vt:i4>0</vt:i4>
      </vt:variant>
      <vt:variant>
        <vt:i4>5</vt:i4>
      </vt:variant>
      <vt:variant>
        <vt:lpwstr>mailto:Jana.Burge@mercer.com</vt:lpwstr>
      </vt:variant>
      <vt:variant>
        <vt:lpwstr/>
      </vt:variant>
      <vt:variant>
        <vt:i4>7340110</vt:i4>
      </vt:variant>
      <vt:variant>
        <vt:i4>0</vt:i4>
      </vt:variant>
      <vt:variant>
        <vt:i4>0</vt:i4>
      </vt:variant>
      <vt:variant>
        <vt:i4>5</vt:i4>
      </vt:variant>
      <vt:variant>
        <vt:lpwstr>mailto:mpodrazik@burnshealthpolicy.com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dbsmith</dc:creator>
  <cp:keywords/>
  <dc:description/>
  <cp:lastModifiedBy>LDH</cp:lastModifiedBy>
  <cp:revision>4</cp:revision>
  <cp:lastPrinted>2016-12-04T21:05:00Z</cp:lastPrinted>
  <dcterms:created xsi:type="dcterms:W3CDTF">2016-12-07T19:14:00Z</dcterms:created>
  <dcterms:modified xsi:type="dcterms:W3CDTF">2016-12-07T19:39:00Z</dcterms:modified>
</cp:coreProperties>
</file>