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BD91" w14:textId="77777777" w:rsidR="00656E8E" w:rsidRPr="004E2E4E" w:rsidRDefault="00656E8E" w:rsidP="00656E8E">
      <w:pPr>
        <w:spacing w:after="0" w:line="240" w:lineRule="auto"/>
        <w:jc w:val="both"/>
        <w:rPr>
          <w:b/>
          <w:smallCaps/>
          <w:sz w:val="36"/>
          <w:u w:val="single"/>
        </w:rPr>
      </w:pPr>
      <w:bookmarkStart w:id="0" w:name="_GoBack"/>
      <w:bookmarkEnd w:id="0"/>
      <w:r>
        <w:rPr>
          <w:b/>
          <w:smallCaps/>
          <w:sz w:val="36"/>
          <w:u w:val="single"/>
        </w:rPr>
        <w:t>Managed Care</w:t>
      </w:r>
      <w:r w:rsidRPr="004E2E4E">
        <w:rPr>
          <w:b/>
          <w:smallCaps/>
          <w:sz w:val="36"/>
          <w:u w:val="single"/>
        </w:rPr>
        <w:t xml:space="preserve"> Reporting </w:t>
      </w:r>
    </w:p>
    <w:p w14:paraId="49D96381" w14:textId="77777777" w:rsidR="00656E8E" w:rsidRPr="00741F57" w:rsidRDefault="00656E8E" w:rsidP="00656E8E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14:paraId="33CB2135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Pr="004A5660">
        <w:rPr>
          <w:sz w:val="20"/>
          <w:szCs w:val="20"/>
        </w:rPr>
        <w:t>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132</w:t>
      </w:r>
    </w:p>
    <w:p w14:paraId="12C5C3D3" w14:textId="77777777" w:rsidR="00656E8E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Name: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Member Satisfaction Survey (CAHPS)</w:t>
      </w:r>
    </w:p>
    <w:p w14:paraId="47F639C3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Pr="004A5660">
        <w:rPr>
          <w:sz w:val="20"/>
          <w:szCs w:val="20"/>
        </w:rPr>
        <w:t xml:space="preserve"> Date: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November 3, 2022</w:t>
      </w:r>
    </w:p>
    <w:p w14:paraId="4C12CBF3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Frequency: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Annually</w:t>
      </w:r>
    </w:p>
    <w:p w14:paraId="609049C9" w14:textId="77777777" w:rsidR="00656E8E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Pr="004A5660">
        <w:rPr>
          <w:sz w:val="20"/>
          <w:szCs w:val="20"/>
        </w:rPr>
        <w:t xml:space="preserve"> Type: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Word Document</w:t>
      </w:r>
      <w:r w:rsidRPr="004A5660">
        <w:rPr>
          <w:sz w:val="20"/>
          <w:szCs w:val="20"/>
        </w:rPr>
        <w:t xml:space="preserve"> </w:t>
      </w:r>
    </w:p>
    <w:p w14:paraId="3C1F0A2A" w14:textId="77777777" w:rsidR="00A345ED" w:rsidRPr="004F017B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  <w:t>August 30</w:t>
      </w:r>
    </w:p>
    <w:p w14:paraId="0DD5C8D3" w14:textId="42CC1DAB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 w:rsidR="00CD363E">
        <w:rPr>
          <w:sz w:val="20"/>
          <w:szCs w:val="20"/>
        </w:rPr>
        <w:t>Quality Management</w:t>
      </w:r>
    </w:p>
    <w:p w14:paraId="175A6689" w14:textId="77777777" w:rsidR="005F71C6" w:rsidRPr="004A5660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175A668A" w14:textId="77777777" w:rsidR="00BC04D1" w:rsidRPr="004A5660" w:rsidRDefault="00BC04D1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14:paraId="1039EA26" w14:textId="77777777" w:rsidR="00656E8E" w:rsidRPr="002E295D" w:rsidRDefault="00656E8E" w:rsidP="00656E8E">
      <w:pPr>
        <w:spacing w:after="0" w:line="240" w:lineRule="auto"/>
        <w:rPr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Information to be completed by the Health Plan</w:t>
      </w:r>
    </w:p>
    <w:p w14:paraId="18D867F5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ID: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[Health Plan ID]</w:instrText>
      </w:r>
      <w:r w:rsidRPr="001A34EC">
        <w:rPr>
          <w:sz w:val="20"/>
        </w:rPr>
        <w:fldChar w:fldCharType="end"/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</w:p>
    <w:p w14:paraId="4118E5AA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Name: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 xml:space="preserve">MACROBUTTON DoFieldClick [Health Plan </w:instrText>
      </w:r>
      <w:r>
        <w:rPr>
          <w:sz w:val="20"/>
        </w:rPr>
        <w:instrText>Name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732F856B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Contact: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Contact Person's Name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011E51D6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Contact Email: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Contact Email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03362AE1" w14:textId="77777777" w:rsidR="00656E8E" w:rsidRPr="004A5660" w:rsidRDefault="00656E8E" w:rsidP="00656E8E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5017ACB1" w14:textId="77777777" w:rsidR="00656E8E" w:rsidRPr="004A5660" w:rsidRDefault="00656E8E" w:rsidP="00656E8E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6C48FA" w14:textId="3748D50F" w:rsidR="00A345ED" w:rsidRPr="004A5660" w:rsidRDefault="00656E8E" w:rsidP="00656E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Submission Date of Report</w:t>
      </w:r>
      <w:r w:rsidRPr="004A5660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Today's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175A668C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</w:p>
    <w:p w14:paraId="175A6692" w14:textId="12C1DE6A"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DA3323"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14:paraId="4F0A42AB" w14:textId="77777777"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14:paraId="441F12E4" w14:textId="77777777"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14:paraId="68A7C02B" w14:textId="77777777" w:rsidR="00E55682" w:rsidRDefault="00E55682" w:rsidP="00E5568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(This plan can be submitted in any format. However, this document must be completed and submitted with the required plan)</w:t>
      </w:r>
    </w:p>
    <w:p w14:paraId="43C9FC52" w14:textId="77777777"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175A6696" w14:textId="6AB3C655" w:rsidR="00D8222C" w:rsidRDefault="00975B12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 w:rsidRPr="00741F57">
        <w:rPr>
          <w:b/>
          <w:sz w:val="20"/>
          <w:szCs w:val="20"/>
          <w:u w:val="single"/>
        </w:rPr>
        <w:t>Definitions and Instructions:</w:t>
      </w:r>
      <w:r w:rsidR="00822565" w:rsidRPr="00822565">
        <w:rPr>
          <w:noProof/>
          <w:sz w:val="20"/>
          <w:szCs w:val="20"/>
        </w:rPr>
        <w:t xml:space="preserve"> </w:t>
      </w:r>
      <w:r w:rsidR="00822565"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A999B" wp14:editId="36E2751C">
                <wp:simplePos x="0" y="0"/>
                <wp:positionH relativeFrom="margin">
                  <wp:posOffset>1752600</wp:posOffset>
                </wp:positionH>
                <wp:positionV relativeFrom="margin">
                  <wp:align>top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223CB" w14:textId="77777777" w:rsidR="00822565" w:rsidRDefault="00822565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5FA3D8C5" w14:textId="77777777" w:rsidR="00822565" w:rsidRPr="000141B6" w:rsidRDefault="00822565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A9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" filled="f" stroked="f">
                <v:textbox style="mso-fit-shape-to-text:t">
                  <w:txbxContent>
                    <w:p w14:paraId="148223CB" w14:textId="77777777" w:rsidR="00822565" w:rsidRDefault="00822565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5FA3D8C5" w14:textId="77777777" w:rsidR="00822565" w:rsidRPr="000141B6" w:rsidRDefault="00822565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F657D9" w14:textId="77777777" w:rsidR="00DF2EDA" w:rsidRDefault="00DF2EDA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0394D410" w14:textId="0760EBD0" w:rsidR="00DF2EDA" w:rsidRPr="00DF2EDA" w:rsidRDefault="00DF2EDA" w:rsidP="008A5173">
      <w:pPr>
        <w:tabs>
          <w:tab w:val="left" w:pos="5160"/>
        </w:tabs>
        <w:spacing w:after="0" w:line="240" w:lineRule="auto"/>
        <w:rPr>
          <w:sz w:val="20"/>
          <w:szCs w:val="20"/>
          <w:u w:val="single"/>
        </w:rPr>
      </w:pPr>
      <w:r w:rsidRPr="00DF2EDA">
        <w:rPr>
          <w:sz w:val="20"/>
          <w:szCs w:val="20"/>
          <w:u w:val="single"/>
        </w:rPr>
        <w:t>Member Satisfaction Surveys</w:t>
      </w:r>
      <w:r>
        <w:rPr>
          <w:sz w:val="20"/>
          <w:szCs w:val="20"/>
          <w:u w:val="single"/>
        </w:rPr>
        <w:t xml:space="preserve"> </w:t>
      </w:r>
    </w:p>
    <w:p w14:paraId="7CB6CB69" w14:textId="14D66BE2"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8A5173">
        <w:rPr>
          <w:sz w:val="20"/>
          <w:szCs w:val="20"/>
        </w:rPr>
        <w:t xml:space="preserve">The </w:t>
      </w:r>
      <w:r w:rsidR="00E55682">
        <w:rPr>
          <w:sz w:val="20"/>
          <w:szCs w:val="20"/>
        </w:rPr>
        <w:t>Health Plan</w:t>
      </w:r>
      <w:r w:rsidRPr="008A5173">
        <w:rPr>
          <w:sz w:val="20"/>
          <w:szCs w:val="20"/>
        </w:rPr>
        <w:t xml:space="preserve"> shall conduct annual Consumer Assessment of Healthcare Providers and Subsystems (CAHPS) surveys</w:t>
      </w:r>
      <w:r w:rsidR="00CD363E">
        <w:rPr>
          <w:sz w:val="20"/>
          <w:szCs w:val="20"/>
        </w:rPr>
        <w:t xml:space="preserve"> to</w:t>
      </w:r>
      <w:r w:rsidRPr="008A5173">
        <w:rPr>
          <w:sz w:val="20"/>
          <w:szCs w:val="20"/>
        </w:rPr>
        <w:t xml:space="preserve"> assess the quality and appropriateness of care to members. </w:t>
      </w:r>
    </w:p>
    <w:p w14:paraId="0BA681F2" w14:textId="77777777"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0DD3CBB4" w14:textId="4335EF7A"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8A5173">
        <w:rPr>
          <w:sz w:val="20"/>
          <w:szCs w:val="20"/>
        </w:rPr>
        <w:t xml:space="preserve">The </w:t>
      </w:r>
      <w:r w:rsidR="00E55682">
        <w:rPr>
          <w:sz w:val="20"/>
          <w:szCs w:val="20"/>
        </w:rPr>
        <w:t>Health Plan</w:t>
      </w:r>
      <w:r w:rsidRPr="008A5173">
        <w:rPr>
          <w:sz w:val="20"/>
          <w:szCs w:val="20"/>
        </w:rPr>
        <w:t xml:space="preserve"> shall enter into an agreement with a vendor that is certified by NCQA to perform CAHPS surveys. </w:t>
      </w:r>
    </w:p>
    <w:p w14:paraId="4317F89A" w14:textId="7E61DEBB" w:rsidR="00CF28D1" w:rsidRPr="00CF28D1" w:rsidRDefault="00CF28D1" w:rsidP="00CF28D1">
      <w:pPr>
        <w:pStyle w:val="ListParagraph"/>
        <w:numPr>
          <w:ilvl w:val="0"/>
          <w:numId w:val="14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</w:t>
      </w:r>
      <w:r w:rsidR="00E55682">
        <w:rPr>
          <w:sz w:val="20"/>
          <w:szCs w:val="20"/>
        </w:rPr>
        <w:t>Health Plan</w:t>
      </w:r>
      <w:r w:rsidRPr="00CF28D1">
        <w:rPr>
          <w:sz w:val="20"/>
          <w:szCs w:val="20"/>
        </w:rPr>
        <w:t xml:space="preserve">’s vendor shall perform CAHPS Adult surveys, CAHPS Child surveys, and CAHPS Children with Chronic Conditions survey. </w:t>
      </w:r>
    </w:p>
    <w:p w14:paraId="08FAD709" w14:textId="6E5ACFD0" w:rsidR="00CF28D1" w:rsidRPr="00CF28D1" w:rsidRDefault="00CF28D1" w:rsidP="00CF28D1">
      <w:pPr>
        <w:pStyle w:val="ListParagraph"/>
        <w:numPr>
          <w:ilvl w:val="0"/>
          <w:numId w:val="14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>The most current CAHPS Health Plan Survey for Medicaid Enrollees shall be used</w:t>
      </w:r>
      <w:r w:rsidR="00415808">
        <w:rPr>
          <w:sz w:val="20"/>
          <w:szCs w:val="20"/>
        </w:rPr>
        <w:t>.</w:t>
      </w:r>
    </w:p>
    <w:p w14:paraId="5EA0C0DD" w14:textId="2CE351BB" w:rsidR="00CF28D1" w:rsidRPr="00CF28D1" w:rsidRDefault="00CF28D1" w:rsidP="00CF28D1">
      <w:pPr>
        <w:pStyle w:val="ListParagraph"/>
        <w:numPr>
          <w:ilvl w:val="0"/>
          <w:numId w:val="14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survey shall be administered to a statistically valid random sample of clients who are enrolled in the </w:t>
      </w:r>
      <w:r w:rsidR="00E55682">
        <w:rPr>
          <w:sz w:val="20"/>
          <w:szCs w:val="20"/>
        </w:rPr>
        <w:t>Health Plan</w:t>
      </w:r>
      <w:r w:rsidRPr="00CF28D1">
        <w:rPr>
          <w:sz w:val="20"/>
          <w:szCs w:val="20"/>
        </w:rPr>
        <w:t xml:space="preserve"> at the time of the survey; including over sampling for any subgroup</w:t>
      </w:r>
      <w:r>
        <w:rPr>
          <w:sz w:val="20"/>
          <w:szCs w:val="20"/>
        </w:rPr>
        <w:t xml:space="preserve"> needed to </w:t>
      </w:r>
      <w:r w:rsidRPr="00CF28D1">
        <w:rPr>
          <w:sz w:val="20"/>
          <w:szCs w:val="20"/>
        </w:rPr>
        <w:t xml:space="preserve"> provide valid and reliable data for results that must be reported separately (e.g. GSA)</w:t>
      </w:r>
      <w:r w:rsidR="00415808">
        <w:rPr>
          <w:sz w:val="20"/>
          <w:szCs w:val="20"/>
        </w:rPr>
        <w:t>.</w:t>
      </w:r>
    </w:p>
    <w:p w14:paraId="2C12B470" w14:textId="77777777"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53587838" w14:textId="52BDC182" w:rsidR="00CF28D1" w:rsidRPr="008A5173" w:rsidRDefault="00CF28D1" w:rsidP="00CF28D1">
      <w:p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Each Health Plan shall provide written report of s</w:t>
      </w:r>
      <w:r w:rsidRPr="008A5173">
        <w:rPr>
          <w:sz w:val="20"/>
          <w:szCs w:val="20"/>
        </w:rPr>
        <w:t xml:space="preserve">urvey results and a description of the survey process shall be reported to </w:t>
      </w:r>
      <w:r w:rsidR="00CD363E">
        <w:rPr>
          <w:sz w:val="20"/>
          <w:szCs w:val="20"/>
        </w:rPr>
        <w:t>LDH</w:t>
      </w:r>
      <w:r w:rsidRPr="008A5173">
        <w:rPr>
          <w:sz w:val="20"/>
          <w:szCs w:val="20"/>
        </w:rPr>
        <w:t xml:space="preserve"> separately for each required CAHPS survey. </w:t>
      </w:r>
    </w:p>
    <w:p w14:paraId="64A0F418" w14:textId="3F8F9FE4" w:rsidR="008A5173" w:rsidRPr="00CF28D1" w:rsidRDefault="008A5173" w:rsidP="00CF28D1">
      <w:pPr>
        <w:pStyle w:val="ListParagraph"/>
        <w:numPr>
          <w:ilvl w:val="0"/>
          <w:numId w:val="15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CAHPS survey results shall be reported separately for each </w:t>
      </w:r>
      <w:r w:rsidR="00E55682">
        <w:rPr>
          <w:sz w:val="20"/>
          <w:szCs w:val="20"/>
        </w:rPr>
        <w:t>Health Plan</w:t>
      </w:r>
      <w:r w:rsidRPr="00CF28D1">
        <w:rPr>
          <w:sz w:val="20"/>
          <w:szCs w:val="20"/>
        </w:rPr>
        <w:t xml:space="preserve"> GSA. </w:t>
      </w:r>
    </w:p>
    <w:p w14:paraId="442396C4" w14:textId="66CEEF1B" w:rsidR="008A5173" w:rsidRPr="00CF28D1" w:rsidRDefault="008A5173" w:rsidP="00CD363E">
      <w:pPr>
        <w:pStyle w:val="ListParagraph"/>
        <w:numPr>
          <w:ilvl w:val="0"/>
          <w:numId w:val="15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>The surveys</w:t>
      </w:r>
      <w:r w:rsidR="00CD363E" w:rsidRPr="00CD363E">
        <w:t xml:space="preserve"> </w:t>
      </w:r>
      <w:r w:rsidR="00CD363E" w:rsidRPr="00CD363E">
        <w:rPr>
          <w:sz w:val="20"/>
          <w:szCs w:val="20"/>
        </w:rPr>
        <w:t>shall provide valid and reliable data for results</w:t>
      </w:r>
      <w:r w:rsidRPr="00CF28D1">
        <w:rPr>
          <w:sz w:val="20"/>
          <w:szCs w:val="20"/>
        </w:rPr>
        <w:t xml:space="preserve">. </w:t>
      </w:r>
    </w:p>
    <w:p w14:paraId="6F3BFF23" w14:textId="77777777" w:rsidR="008A5173" w:rsidRPr="00CF28D1" w:rsidRDefault="008A5173" w:rsidP="00CF28D1">
      <w:pPr>
        <w:pStyle w:val="ListParagraph"/>
        <w:numPr>
          <w:ilvl w:val="0"/>
          <w:numId w:val="15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Analyses shall provide statistical analysis for targeting improvement efforts and comparison to national and state benchmark standards. </w:t>
      </w:r>
    </w:p>
    <w:p w14:paraId="6BB7D900" w14:textId="77777777"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070CB570" w14:textId="77777777"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5D87A5C8" w14:textId="77777777" w:rsidR="00E375AB" w:rsidRDefault="00E375AB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0B57F591" w14:textId="77777777" w:rsidR="00FD6947" w:rsidRDefault="00FD6947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7AC83418" w14:textId="64044114" w:rsidR="00E375AB" w:rsidRDefault="00CD363E" w:rsidP="008A517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Contract</w:t>
      </w:r>
      <w:r w:rsidR="00C27F5D">
        <w:rPr>
          <w:b/>
          <w:sz w:val="20"/>
          <w:szCs w:val="20"/>
        </w:rPr>
        <w:t xml:space="preserve"> Reference:  </w:t>
      </w:r>
      <w:r>
        <w:rPr>
          <w:b/>
          <w:sz w:val="20"/>
          <w:szCs w:val="20"/>
        </w:rPr>
        <w:t>Enrollee</w:t>
      </w:r>
      <w:r w:rsidR="00DF2EDA">
        <w:rPr>
          <w:b/>
          <w:sz w:val="20"/>
          <w:szCs w:val="20"/>
        </w:rPr>
        <w:t xml:space="preserve"> Satisfaction Surveys</w:t>
      </w:r>
      <w:r w:rsidR="00A345ED">
        <w:rPr>
          <w:b/>
          <w:sz w:val="20"/>
          <w:szCs w:val="20"/>
        </w:rPr>
        <w:t xml:space="preserve"> </w:t>
      </w:r>
      <w:r w:rsidR="00624438">
        <w:rPr>
          <w:b/>
          <w:sz w:val="20"/>
          <w:szCs w:val="20"/>
        </w:rPr>
        <w:tab/>
      </w:r>
      <w:r w:rsidR="00C44FFB">
        <w:rPr>
          <w:b/>
          <w:sz w:val="20"/>
          <w:szCs w:val="20"/>
        </w:rPr>
        <w:t xml:space="preserve"> </w:t>
      </w:r>
    </w:p>
    <w:sectPr w:rsidR="00E375AB" w:rsidSect="00E375A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2C0"/>
    <w:multiLevelType w:val="hybridMultilevel"/>
    <w:tmpl w:val="108A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8A0"/>
    <w:multiLevelType w:val="hybridMultilevel"/>
    <w:tmpl w:val="E78C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B8E"/>
    <w:multiLevelType w:val="hybridMultilevel"/>
    <w:tmpl w:val="6EECBEF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1F64"/>
    <w:multiLevelType w:val="hybridMultilevel"/>
    <w:tmpl w:val="F7F2A94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F86"/>
    <w:multiLevelType w:val="hybridMultilevel"/>
    <w:tmpl w:val="69902FF0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A2E"/>
    <w:multiLevelType w:val="hybridMultilevel"/>
    <w:tmpl w:val="56FEBB2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7AC4"/>
    <w:multiLevelType w:val="hybridMultilevel"/>
    <w:tmpl w:val="1EDE9D3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53B78"/>
    <w:multiLevelType w:val="hybridMultilevel"/>
    <w:tmpl w:val="6C6E1C3A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069A9"/>
    <w:rsid w:val="000141B6"/>
    <w:rsid w:val="00045604"/>
    <w:rsid w:val="0008221E"/>
    <w:rsid w:val="000A2399"/>
    <w:rsid w:val="001071C0"/>
    <w:rsid w:val="00177000"/>
    <w:rsid w:val="0017741F"/>
    <w:rsid w:val="00181C73"/>
    <w:rsid w:val="001A34EC"/>
    <w:rsid w:val="001D6CF7"/>
    <w:rsid w:val="001E2D33"/>
    <w:rsid w:val="001E34C5"/>
    <w:rsid w:val="00250AFA"/>
    <w:rsid w:val="002623D2"/>
    <w:rsid w:val="002A606D"/>
    <w:rsid w:val="002D79DE"/>
    <w:rsid w:val="00315617"/>
    <w:rsid w:val="0033561D"/>
    <w:rsid w:val="003D67B8"/>
    <w:rsid w:val="00415808"/>
    <w:rsid w:val="00422D07"/>
    <w:rsid w:val="0047168A"/>
    <w:rsid w:val="004A5660"/>
    <w:rsid w:val="004B1D97"/>
    <w:rsid w:val="004C359F"/>
    <w:rsid w:val="004E2E4E"/>
    <w:rsid w:val="004F017B"/>
    <w:rsid w:val="00515587"/>
    <w:rsid w:val="00560488"/>
    <w:rsid w:val="005B44EB"/>
    <w:rsid w:val="005E1BA2"/>
    <w:rsid w:val="005F71C6"/>
    <w:rsid w:val="00624438"/>
    <w:rsid w:val="0062739D"/>
    <w:rsid w:val="006300B3"/>
    <w:rsid w:val="00656E8E"/>
    <w:rsid w:val="006A6572"/>
    <w:rsid w:val="006D1C84"/>
    <w:rsid w:val="006E0EBB"/>
    <w:rsid w:val="0073558F"/>
    <w:rsid w:val="00741F57"/>
    <w:rsid w:val="00754920"/>
    <w:rsid w:val="00757A8F"/>
    <w:rsid w:val="00767B59"/>
    <w:rsid w:val="007A4972"/>
    <w:rsid w:val="007A6390"/>
    <w:rsid w:val="007D646F"/>
    <w:rsid w:val="007F6707"/>
    <w:rsid w:val="00822565"/>
    <w:rsid w:val="00841B53"/>
    <w:rsid w:val="00893927"/>
    <w:rsid w:val="008A5173"/>
    <w:rsid w:val="008F0EA4"/>
    <w:rsid w:val="008F6754"/>
    <w:rsid w:val="009128AB"/>
    <w:rsid w:val="00924BA3"/>
    <w:rsid w:val="0092546F"/>
    <w:rsid w:val="00942C24"/>
    <w:rsid w:val="00973359"/>
    <w:rsid w:val="00975B12"/>
    <w:rsid w:val="009B485A"/>
    <w:rsid w:val="009B5036"/>
    <w:rsid w:val="009B5D94"/>
    <w:rsid w:val="009C764B"/>
    <w:rsid w:val="00A259D0"/>
    <w:rsid w:val="00A345ED"/>
    <w:rsid w:val="00A435A7"/>
    <w:rsid w:val="00A937B0"/>
    <w:rsid w:val="00AC3917"/>
    <w:rsid w:val="00AE5B07"/>
    <w:rsid w:val="00AE6338"/>
    <w:rsid w:val="00B310A9"/>
    <w:rsid w:val="00B50843"/>
    <w:rsid w:val="00B94F0C"/>
    <w:rsid w:val="00BC03AA"/>
    <w:rsid w:val="00BC04D1"/>
    <w:rsid w:val="00BD0D06"/>
    <w:rsid w:val="00C100F2"/>
    <w:rsid w:val="00C22F6E"/>
    <w:rsid w:val="00C27F5D"/>
    <w:rsid w:val="00C44FFB"/>
    <w:rsid w:val="00C56A4C"/>
    <w:rsid w:val="00C56D7A"/>
    <w:rsid w:val="00C94905"/>
    <w:rsid w:val="00CA42BB"/>
    <w:rsid w:val="00CD363E"/>
    <w:rsid w:val="00CE7749"/>
    <w:rsid w:val="00CF28D1"/>
    <w:rsid w:val="00D03941"/>
    <w:rsid w:val="00D25CEE"/>
    <w:rsid w:val="00D3308C"/>
    <w:rsid w:val="00D8222C"/>
    <w:rsid w:val="00D8794A"/>
    <w:rsid w:val="00DA3323"/>
    <w:rsid w:val="00DB48D4"/>
    <w:rsid w:val="00DC5D04"/>
    <w:rsid w:val="00DD1D25"/>
    <w:rsid w:val="00DF2EDA"/>
    <w:rsid w:val="00E375AB"/>
    <w:rsid w:val="00E475A5"/>
    <w:rsid w:val="00E55682"/>
    <w:rsid w:val="00E823F7"/>
    <w:rsid w:val="00EF3C15"/>
    <w:rsid w:val="00F03E6A"/>
    <w:rsid w:val="00F12DAB"/>
    <w:rsid w:val="00F20CEF"/>
    <w:rsid w:val="00F24532"/>
    <w:rsid w:val="00F4043A"/>
    <w:rsid w:val="00F7475E"/>
    <w:rsid w:val="00FA589A"/>
    <w:rsid w:val="00FD6947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67D"/>
  <w15:docId w15:val="{B9F0F8B8-5640-46F8-AF3B-B54468DA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E375AB"/>
    <w:pPr>
      <w:keepNext w:val="0"/>
      <w:keepLines w:val="0"/>
      <w:spacing w:before="0" w:line="240" w:lineRule="auto"/>
      <w:outlineLvl w:val="1"/>
    </w:pPr>
    <w:rPr>
      <w:rFonts w:ascii="Tahoma" w:eastAsia="Times New Roman" w:hAnsi="Tahoma" w:cs="Times New Roman"/>
      <w:b w:val="0"/>
      <w:bCs w:val="0"/>
      <w:color w:val="auto"/>
      <w:spacing w:val="4"/>
      <w:sz w:val="24"/>
      <w:szCs w:val="40"/>
    </w:rPr>
  </w:style>
  <w:style w:type="paragraph" w:styleId="Heading3">
    <w:name w:val="heading 3"/>
    <w:basedOn w:val="Heading1"/>
    <w:next w:val="Normal"/>
    <w:link w:val="Heading3Char"/>
    <w:unhideWhenUsed/>
    <w:qFormat/>
    <w:rsid w:val="00E375AB"/>
    <w:pPr>
      <w:keepNext w:val="0"/>
      <w:keepLines w:val="0"/>
      <w:spacing w:before="0" w:line="240" w:lineRule="auto"/>
      <w:outlineLvl w:val="2"/>
    </w:pPr>
    <w:rPr>
      <w:rFonts w:ascii="Tahoma" w:eastAsia="Times New Roman" w:hAnsi="Tahoma" w:cs="Times New Roman"/>
      <w:b w:val="0"/>
      <w:bCs w:val="0"/>
      <w:caps/>
      <w:color w:val="999999"/>
      <w:spacing w:val="4"/>
      <w:sz w:val="32"/>
      <w:szCs w:val="40"/>
    </w:rPr>
  </w:style>
  <w:style w:type="paragraph" w:styleId="Heading4">
    <w:name w:val="heading 4"/>
    <w:basedOn w:val="Normal"/>
    <w:next w:val="Normal"/>
    <w:link w:val="Heading4Char"/>
    <w:unhideWhenUsed/>
    <w:qFormat/>
    <w:rsid w:val="00E375AB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imes New Roman"/>
      <w:caps/>
      <w:spacing w:val="4"/>
      <w:sz w:val="16"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E375AB"/>
    <w:pPr>
      <w:spacing w:after="0" w:line="240" w:lineRule="auto"/>
      <w:jc w:val="right"/>
      <w:outlineLvl w:val="4"/>
    </w:pPr>
    <w:rPr>
      <w:rFonts w:ascii="Tahoma" w:eastAsia="Times New Roman" w:hAnsi="Tahoma" w:cs="Times New Roman"/>
      <w:caps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7741F"/>
    <w:pPr>
      <w:pBdr>
        <w:bottom w:val="single" w:sz="8" w:space="4" w:color="4F81BD" w:themeColor="accent1"/>
      </w:pBdr>
      <w:spacing w:after="300" w:line="240" w:lineRule="auto"/>
      <w:ind w:left="72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41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17741F"/>
    <w:pPr>
      <w:spacing w:before="120" w:after="240" w:line="240" w:lineRule="atLeast"/>
      <w:ind w:left="1080"/>
      <w:jc w:val="both"/>
    </w:pPr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7741F"/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375AB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E375AB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E375AB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7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MJ2E24AJY6JM-1156-37026</_dlc_DocId>
    <_dlc_DocIdUrl xmlns="ad323bad-e586-4add-a3cf-c0f0c5844b42">
      <Url>http://dhhnet/departments/mva/bh/_layouts/DocIdRedir.aspx?ID=MJ2E24AJY6JM-1156-37026</Url>
      <Description>MJ2E24AJY6JM-1156-37026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8C28C-F90A-44FC-A7F4-D8937EFA4E6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d323bad-e586-4add-a3cf-c0f0c5844b4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853767-CDAE-4B1B-80CD-56A2BE92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Gedward</dc:creator>
  <cp:lastModifiedBy>Hexter Bennett</cp:lastModifiedBy>
  <cp:revision>2</cp:revision>
  <cp:lastPrinted>2013-08-28T15:30:00Z</cp:lastPrinted>
  <dcterms:created xsi:type="dcterms:W3CDTF">2023-06-13T16:04:00Z</dcterms:created>
  <dcterms:modified xsi:type="dcterms:W3CDTF">2023-06-13T16:04:00Z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7566d2b3-d658-42d2-9d6f-120bd570b63a</vt:lpwstr>
  </property>
</Properties>
</file>