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2DA" w:rsidRDefault="00AA72DA" w:rsidP="00AA72DA">
      <w:pPr>
        <w:pStyle w:val="NoSpacing"/>
      </w:pPr>
      <w:bookmarkStart w:id="0" w:name="_GoBack"/>
      <w:bookmarkEnd w:id="0"/>
      <w:r>
        <w:t>Social Security Act</w:t>
      </w:r>
      <w:r>
        <w:br/>
      </w:r>
      <w:r w:rsidRPr="00AA72DA">
        <w:t>http://www.ssa.gov/OP_Home/ssact/title18/1861.htm</w:t>
      </w:r>
      <w:r w:rsidR="000C788E">
        <w:br/>
        <w:t>copied from website 1/10/2011 by DHH/Health Standards Section</w:t>
      </w:r>
    </w:p>
    <w:p w:rsidR="00AA72DA" w:rsidRDefault="00AA72DA" w:rsidP="00AA72DA">
      <w:pPr>
        <w:pStyle w:val="NoSpacing"/>
      </w:pPr>
    </w:p>
    <w:p w:rsidR="00AA72DA" w:rsidRDefault="00AA72DA" w:rsidP="00AA72DA">
      <w:pPr>
        <w:pStyle w:val="Heading1"/>
        <w:jc w:val="center"/>
      </w:pPr>
      <w:r>
        <w:t>Part E—Miscellaneous Provisions</w:t>
      </w:r>
    </w:p>
    <w:p w:rsidR="00AA72DA" w:rsidRDefault="00AA72DA" w:rsidP="00AA72DA">
      <w:pPr>
        <w:pStyle w:val="Heading1"/>
        <w:jc w:val="center"/>
      </w:pPr>
      <w:proofErr w:type="gramStart"/>
      <w:r>
        <w:t>DEFINITIONS OF SERVICES, INSTITUTIONS, ETC.</w:t>
      </w:r>
      <w:bookmarkStart w:id="1" w:name="ftn266"/>
      <w:proofErr w:type="gramEnd"/>
      <w:r w:rsidR="00116153">
        <w:rPr>
          <w:vertAlign w:val="superscript"/>
        </w:rPr>
        <w:fldChar w:fldCharType="begin"/>
      </w:r>
      <w:r>
        <w:rPr>
          <w:vertAlign w:val="superscript"/>
        </w:rPr>
        <w:instrText xml:space="preserve"> HYPERLINK "http://www.ssa.gov/OP_Home/ssact/title18/1861.htm" \l "ft266" \o "Footnote #266" </w:instrText>
      </w:r>
      <w:r w:rsidR="00116153">
        <w:rPr>
          <w:vertAlign w:val="superscript"/>
        </w:rPr>
        <w:fldChar w:fldCharType="separate"/>
      </w:r>
      <w:r>
        <w:rPr>
          <w:rStyle w:val="Hyperlink"/>
          <w:vertAlign w:val="superscript"/>
        </w:rPr>
        <w:t>[266]</w:t>
      </w:r>
      <w:r w:rsidR="00116153">
        <w:rPr>
          <w:vertAlign w:val="superscript"/>
        </w:rPr>
        <w:fldChar w:fldCharType="end"/>
      </w:r>
      <w:bookmarkEnd w:id="1"/>
    </w:p>
    <w:p w:rsidR="00AA72DA" w:rsidRDefault="00AA72DA" w:rsidP="00AA72DA">
      <w:pPr>
        <w:pStyle w:val="section"/>
      </w:pPr>
      <w:proofErr w:type="gramStart"/>
      <w:r>
        <w:rPr>
          <w:rStyle w:val="sc"/>
        </w:rPr>
        <w:t>Sec</w:t>
      </w:r>
      <w:r>
        <w:t>. </w:t>
      </w:r>
      <w:bookmarkStart w:id="2" w:name="act-1861"/>
      <w:r>
        <w:t>1861</w:t>
      </w:r>
      <w:bookmarkEnd w:id="2"/>
      <w:r>
        <w:t>.</w:t>
      </w:r>
      <w:proofErr w:type="gramEnd"/>
      <w:r>
        <w:t> </w:t>
      </w:r>
      <w:r>
        <w:rPr>
          <w:b/>
          <w:bCs/>
        </w:rPr>
        <w:t>[</w:t>
      </w:r>
      <w:r>
        <w:t>42 U.S.C. 1395x</w:t>
      </w:r>
      <w:r>
        <w:rPr>
          <w:b/>
          <w:bCs/>
        </w:rPr>
        <w:t>]</w:t>
      </w:r>
      <w:r>
        <w:t>  For purposes of this title—</w:t>
      </w:r>
    </w:p>
    <w:p w:rsidR="00AA72DA" w:rsidRPr="00AA72DA" w:rsidRDefault="00AA72DA" w:rsidP="00AA72D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AA72DA">
        <w:rPr>
          <w:rFonts w:ascii="Times New Roman" w:eastAsia="Times New Roman" w:hAnsi="Times New Roman" w:cs="Times New Roman"/>
          <w:b/>
          <w:bCs/>
          <w:sz w:val="36"/>
          <w:szCs w:val="36"/>
        </w:rPr>
        <w:t>Partial Hospitalization Services</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3" w:name="act-1861-ff"/>
      <w:r w:rsidRPr="00AA72DA">
        <w:rPr>
          <w:rFonts w:ascii="Times New Roman" w:eastAsia="Times New Roman" w:hAnsi="Times New Roman" w:cs="Times New Roman"/>
          <w:sz w:val="24"/>
          <w:szCs w:val="24"/>
        </w:rPr>
        <w:t>(</w:t>
      </w:r>
      <w:proofErr w:type="gramStart"/>
      <w:r w:rsidRPr="00AA72DA">
        <w:rPr>
          <w:rFonts w:ascii="Times New Roman" w:eastAsia="Times New Roman" w:hAnsi="Times New Roman" w:cs="Times New Roman"/>
          <w:sz w:val="24"/>
          <w:szCs w:val="24"/>
        </w:rPr>
        <w:t>ff</w:t>
      </w:r>
      <w:proofErr w:type="gramEnd"/>
      <w:r w:rsidRPr="00AA72DA">
        <w:rPr>
          <w:rFonts w:ascii="Times New Roman" w:eastAsia="Times New Roman" w:hAnsi="Times New Roman" w:cs="Times New Roman"/>
          <w:sz w:val="24"/>
          <w:szCs w:val="24"/>
        </w:rPr>
        <w:t>)</w:t>
      </w:r>
      <w:bookmarkStart w:id="4" w:name="act-1861-ff-1"/>
      <w:bookmarkEnd w:id="3"/>
      <w:r w:rsidRPr="00AA72DA">
        <w:rPr>
          <w:rFonts w:ascii="Times New Roman" w:eastAsia="Times New Roman" w:hAnsi="Times New Roman" w:cs="Times New Roman"/>
          <w:sz w:val="24"/>
          <w:szCs w:val="24"/>
        </w:rPr>
        <w:t>(1)</w:t>
      </w:r>
      <w:bookmarkEnd w:id="4"/>
      <w:r w:rsidRPr="00AA72DA">
        <w:rPr>
          <w:rFonts w:ascii="Times New Roman" w:eastAsia="Times New Roman" w:hAnsi="Times New Roman" w:cs="Times New Roman"/>
          <w:sz w:val="24"/>
          <w:szCs w:val="24"/>
        </w:rPr>
        <w:t xml:space="preserve"> The term “partial hospitalization services” means the items and services described in paragraph (2) prescribed by a physician and provided under a program described in paragraph (3) under the supervision of a physician pursuant to an individualized, written plan of treatment established and periodically reviewed by a physician (in consultation with appropriate staff participating in such program), which plan sets forth the physician's diagnosis, the type, amount, frequency, and duration of the items and services provided under the plan, and the goals for treatment under the plan.</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5" w:name="act-1861-ff-2"/>
      <w:r w:rsidRPr="00AA72DA">
        <w:rPr>
          <w:rFonts w:ascii="Times New Roman" w:eastAsia="Times New Roman" w:hAnsi="Times New Roman" w:cs="Times New Roman"/>
          <w:sz w:val="24"/>
          <w:szCs w:val="24"/>
        </w:rPr>
        <w:t>(2)</w:t>
      </w:r>
      <w:bookmarkEnd w:id="5"/>
      <w:r w:rsidRPr="00AA72DA">
        <w:rPr>
          <w:rFonts w:ascii="Times New Roman" w:eastAsia="Times New Roman" w:hAnsi="Times New Roman" w:cs="Times New Roman"/>
          <w:sz w:val="24"/>
          <w:szCs w:val="24"/>
        </w:rPr>
        <w:t xml:space="preserve"> The items and services described in this paragraph are—</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6" w:name="act-1861-ff-2-a"/>
      <w:r w:rsidRPr="00AA72DA">
        <w:rPr>
          <w:rFonts w:ascii="Times New Roman" w:eastAsia="Times New Roman" w:hAnsi="Times New Roman" w:cs="Times New Roman"/>
          <w:sz w:val="24"/>
          <w:szCs w:val="24"/>
        </w:rPr>
        <w:t>(A)</w:t>
      </w:r>
      <w:bookmarkEnd w:id="6"/>
      <w:r w:rsidRPr="00AA72DA">
        <w:rPr>
          <w:rFonts w:ascii="Times New Roman" w:eastAsia="Times New Roman" w:hAnsi="Times New Roman" w:cs="Times New Roman"/>
          <w:sz w:val="24"/>
          <w:szCs w:val="24"/>
        </w:rPr>
        <w:t xml:space="preserve"> individual and group therapy with physicians or psychologists (or other mental health professionals to the extent authorized under State law),</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7" w:name="act-1861-ff-2-b"/>
      <w:r w:rsidRPr="00AA72DA">
        <w:rPr>
          <w:rFonts w:ascii="Times New Roman" w:eastAsia="Times New Roman" w:hAnsi="Times New Roman" w:cs="Times New Roman"/>
          <w:sz w:val="24"/>
          <w:szCs w:val="24"/>
        </w:rPr>
        <w:t>(B)</w:t>
      </w:r>
      <w:bookmarkEnd w:id="7"/>
      <w:r w:rsidRPr="00AA72DA">
        <w:rPr>
          <w:rFonts w:ascii="Times New Roman" w:eastAsia="Times New Roman" w:hAnsi="Times New Roman" w:cs="Times New Roman"/>
          <w:sz w:val="24"/>
          <w:szCs w:val="24"/>
        </w:rPr>
        <w:t xml:space="preserve"> </w:t>
      </w:r>
      <w:proofErr w:type="gramStart"/>
      <w:r w:rsidRPr="00AA72DA">
        <w:rPr>
          <w:rFonts w:ascii="Times New Roman" w:eastAsia="Times New Roman" w:hAnsi="Times New Roman" w:cs="Times New Roman"/>
          <w:sz w:val="24"/>
          <w:szCs w:val="24"/>
        </w:rPr>
        <w:t>occupational</w:t>
      </w:r>
      <w:proofErr w:type="gramEnd"/>
      <w:r w:rsidRPr="00AA72DA">
        <w:rPr>
          <w:rFonts w:ascii="Times New Roman" w:eastAsia="Times New Roman" w:hAnsi="Times New Roman" w:cs="Times New Roman"/>
          <w:sz w:val="24"/>
          <w:szCs w:val="24"/>
        </w:rPr>
        <w:t xml:space="preserve"> therapy requiring the skills of a qualified occupational therapist,</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8" w:name="act-1861-ff-2-c"/>
      <w:r w:rsidRPr="00AA72DA">
        <w:rPr>
          <w:rFonts w:ascii="Times New Roman" w:eastAsia="Times New Roman" w:hAnsi="Times New Roman" w:cs="Times New Roman"/>
          <w:sz w:val="24"/>
          <w:szCs w:val="24"/>
        </w:rPr>
        <w:t>(C)</w:t>
      </w:r>
      <w:bookmarkEnd w:id="8"/>
      <w:r w:rsidRPr="00AA72DA">
        <w:rPr>
          <w:rFonts w:ascii="Times New Roman" w:eastAsia="Times New Roman" w:hAnsi="Times New Roman" w:cs="Times New Roman"/>
          <w:sz w:val="24"/>
          <w:szCs w:val="24"/>
        </w:rPr>
        <w:t xml:space="preserve"> </w:t>
      </w:r>
      <w:proofErr w:type="gramStart"/>
      <w:r w:rsidRPr="00AA72DA">
        <w:rPr>
          <w:rFonts w:ascii="Times New Roman" w:eastAsia="Times New Roman" w:hAnsi="Times New Roman" w:cs="Times New Roman"/>
          <w:sz w:val="24"/>
          <w:szCs w:val="24"/>
        </w:rPr>
        <w:t>services</w:t>
      </w:r>
      <w:proofErr w:type="gramEnd"/>
      <w:r w:rsidRPr="00AA72DA">
        <w:rPr>
          <w:rFonts w:ascii="Times New Roman" w:eastAsia="Times New Roman" w:hAnsi="Times New Roman" w:cs="Times New Roman"/>
          <w:sz w:val="24"/>
          <w:szCs w:val="24"/>
        </w:rPr>
        <w:t xml:space="preserve"> of social workers, trained psychiatric nurses, and other staff trained to work with psychiatric patients,</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9" w:name="act-1861-ff-2-d"/>
      <w:r w:rsidRPr="00AA72DA">
        <w:rPr>
          <w:rFonts w:ascii="Times New Roman" w:eastAsia="Times New Roman" w:hAnsi="Times New Roman" w:cs="Times New Roman"/>
          <w:sz w:val="24"/>
          <w:szCs w:val="24"/>
        </w:rPr>
        <w:t>(D)</w:t>
      </w:r>
      <w:bookmarkEnd w:id="9"/>
      <w:r w:rsidRPr="00AA72DA">
        <w:rPr>
          <w:rFonts w:ascii="Times New Roman" w:eastAsia="Times New Roman" w:hAnsi="Times New Roman" w:cs="Times New Roman"/>
          <w:sz w:val="24"/>
          <w:szCs w:val="24"/>
        </w:rPr>
        <w:t xml:space="preserve"> </w:t>
      </w:r>
      <w:proofErr w:type="gramStart"/>
      <w:r w:rsidRPr="00AA72DA">
        <w:rPr>
          <w:rFonts w:ascii="Times New Roman" w:eastAsia="Times New Roman" w:hAnsi="Times New Roman" w:cs="Times New Roman"/>
          <w:sz w:val="24"/>
          <w:szCs w:val="24"/>
        </w:rPr>
        <w:t>drugs</w:t>
      </w:r>
      <w:proofErr w:type="gramEnd"/>
      <w:r w:rsidRPr="00AA72DA">
        <w:rPr>
          <w:rFonts w:ascii="Times New Roman" w:eastAsia="Times New Roman" w:hAnsi="Times New Roman" w:cs="Times New Roman"/>
          <w:sz w:val="24"/>
          <w:szCs w:val="24"/>
        </w:rPr>
        <w:t xml:space="preserve"> and </w:t>
      </w:r>
      <w:proofErr w:type="spellStart"/>
      <w:r w:rsidRPr="00AA72DA">
        <w:rPr>
          <w:rFonts w:ascii="Times New Roman" w:eastAsia="Times New Roman" w:hAnsi="Times New Roman" w:cs="Times New Roman"/>
          <w:sz w:val="24"/>
          <w:szCs w:val="24"/>
        </w:rPr>
        <w:t>biologicals</w:t>
      </w:r>
      <w:proofErr w:type="spellEnd"/>
      <w:r w:rsidRPr="00AA72DA">
        <w:rPr>
          <w:rFonts w:ascii="Times New Roman" w:eastAsia="Times New Roman" w:hAnsi="Times New Roman" w:cs="Times New Roman"/>
          <w:sz w:val="24"/>
          <w:szCs w:val="24"/>
        </w:rPr>
        <w:t xml:space="preserve"> furnished for therapeutic purposes (which cannot, as determined in accordance with regulations, be self-administered),</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10" w:name="act-1861-ff-2-e"/>
      <w:r w:rsidRPr="00AA72DA">
        <w:rPr>
          <w:rFonts w:ascii="Times New Roman" w:eastAsia="Times New Roman" w:hAnsi="Times New Roman" w:cs="Times New Roman"/>
          <w:sz w:val="24"/>
          <w:szCs w:val="24"/>
        </w:rPr>
        <w:t>(E)</w:t>
      </w:r>
      <w:bookmarkEnd w:id="10"/>
      <w:r w:rsidRPr="00AA72DA">
        <w:rPr>
          <w:rFonts w:ascii="Times New Roman" w:eastAsia="Times New Roman" w:hAnsi="Times New Roman" w:cs="Times New Roman"/>
          <w:sz w:val="24"/>
          <w:szCs w:val="24"/>
        </w:rPr>
        <w:t xml:space="preserve"> individualized activity therapies that are not primarily recreational or diversionary,</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11" w:name="act-1861-ff-2-f"/>
      <w:r w:rsidRPr="00AA72DA">
        <w:rPr>
          <w:rFonts w:ascii="Times New Roman" w:eastAsia="Times New Roman" w:hAnsi="Times New Roman" w:cs="Times New Roman"/>
          <w:sz w:val="24"/>
          <w:szCs w:val="24"/>
        </w:rPr>
        <w:t>(F)</w:t>
      </w:r>
      <w:bookmarkEnd w:id="11"/>
      <w:r w:rsidRPr="00AA72DA">
        <w:rPr>
          <w:rFonts w:ascii="Times New Roman" w:eastAsia="Times New Roman" w:hAnsi="Times New Roman" w:cs="Times New Roman"/>
          <w:sz w:val="24"/>
          <w:szCs w:val="24"/>
        </w:rPr>
        <w:t xml:space="preserve"> </w:t>
      </w:r>
      <w:proofErr w:type="gramStart"/>
      <w:r w:rsidRPr="00AA72DA">
        <w:rPr>
          <w:rFonts w:ascii="Times New Roman" w:eastAsia="Times New Roman" w:hAnsi="Times New Roman" w:cs="Times New Roman"/>
          <w:sz w:val="24"/>
          <w:szCs w:val="24"/>
        </w:rPr>
        <w:t>family</w:t>
      </w:r>
      <w:proofErr w:type="gramEnd"/>
      <w:r w:rsidRPr="00AA72DA">
        <w:rPr>
          <w:rFonts w:ascii="Times New Roman" w:eastAsia="Times New Roman" w:hAnsi="Times New Roman" w:cs="Times New Roman"/>
          <w:sz w:val="24"/>
          <w:szCs w:val="24"/>
        </w:rPr>
        <w:t xml:space="preserve"> counseling (the primary purpose of which is treatment of the individual's condition),</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12" w:name="act-1861-ff-2-g"/>
      <w:r w:rsidRPr="00AA72DA">
        <w:rPr>
          <w:rFonts w:ascii="Times New Roman" w:eastAsia="Times New Roman" w:hAnsi="Times New Roman" w:cs="Times New Roman"/>
          <w:sz w:val="24"/>
          <w:szCs w:val="24"/>
        </w:rPr>
        <w:t>(G)</w:t>
      </w:r>
      <w:bookmarkEnd w:id="12"/>
      <w:r w:rsidRPr="00AA72DA">
        <w:rPr>
          <w:rFonts w:ascii="Times New Roman" w:eastAsia="Times New Roman" w:hAnsi="Times New Roman" w:cs="Times New Roman"/>
          <w:sz w:val="24"/>
          <w:szCs w:val="24"/>
        </w:rPr>
        <w:t xml:space="preserve"> </w:t>
      </w:r>
      <w:proofErr w:type="gramStart"/>
      <w:r w:rsidRPr="00AA72DA">
        <w:rPr>
          <w:rFonts w:ascii="Times New Roman" w:eastAsia="Times New Roman" w:hAnsi="Times New Roman" w:cs="Times New Roman"/>
          <w:sz w:val="24"/>
          <w:szCs w:val="24"/>
        </w:rPr>
        <w:t>patient</w:t>
      </w:r>
      <w:proofErr w:type="gramEnd"/>
      <w:r w:rsidRPr="00AA72DA">
        <w:rPr>
          <w:rFonts w:ascii="Times New Roman" w:eastAsia="Times New Roman" w:hAnsi="Times New Roman" w:cs="Times New Roman"/>
          <w:sz w:val="24"/>
          <w:szCs w:val="24"/>
        </w:rPr>
        <w:t xml:space="preserve"> training and education (to the extent that training and educational activities are closely and clearly related to individual's care and treatment),</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13" w:name="act-1861-ff-2-h"/>
      <w:r w:rsidRPr="00AA72DA">
        <w:rPr>
          <w:rFonts w:ascii="Times New Roman" w:eastAsia="Times New Roman" w:hAnsi="Times New Roman" w:cs="Times New Roman"/>
          <w:sz w:val="24"/>
          <w:szCs w:val="24"/>
        </w:rPr>
        <w:t>(H)</w:t>
      </w:r>
      <w:bookmarkEnd w:id="13"/>
      <w:r w:rsidRPr="00AA72DA">
        <w:rPr>
          <w:rFonts w:ascii="Times New Roman" w:eastAsia="Times New Roman" w:hAnsi="Times New Roman" w:cs="Times New Roman"/>
          <w:sz w:val="24"/>
          <w:szCs w:val="24"/>
        </w:rPr>
        <w:t xml:space="preserve"> </w:t>
      </w:r>
      <w:proofErr w:type="gramStart"/>
      <w:r w:rsidRPr="00AA72DA">
        <w:rPr>
          <w:rFonts w:ascii="Times New Roman" w:eastAsia="Times New Roman" w:hAnsi="Times New Roman" w:cs="Times New Roman"/>
          <w:sz w:val="24"/>
          <w:szCs w:val="24"/>
        </w:rPr>
        <w:t>diagnostic</w:t>
      </w:r>
      <w:proofErr w:type="gramEnd"/>
      <w:r w:rsidRPr="00AA72DA">
        <w:rPr>
          <w:rFonts w:ascii="Times New Roman" w:eastAsia="Times New Roman" w:hAnsi="Times New Roman" w:cs="Times New Roman"/>
          <w:sz w:val="24"/>
          <w:szCs w:val="24"/>
        </w:rPr>
        <w:t xml:space="preserve"> services, and</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14" w:name="act-1861-ff-2-i"/>
      <w:r w:rsidRPr="00AA72DA">
        <w:rPr>
          <w:rFonts w:ascii="Times New Roman" w:eastAsia="Times New Roman" w:hAnsi="Times New Roman" w:cs="Times New Roman"/>
          <w:sz w:val="24"/>
          <w:szCs w:val="24"/>
        </w:rPr>
        <w:t>(I)</w:t>
      </w:r>
      <w:bookmarkEnd w:id="14"/>
      <w:r w:rsidRPr="00AA72DA">
        <w:rPr>
          <w:rFonts w:ascii="Times New Roman" w:eastAsia="Times New Roman" w:hAnsi="Times New Roman" w:cs="Times New Roman"/>
          <w:sz w:val="24"/>
          <w:szCs w:val="24"/>
        </w:rPr>
        <w:t xml:space="preserve"> such other items and services as the Secretary may provide (but in no event to include meals and transportation);</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r w:rsidRPr="00AA72DA">
        <w:rPr>
          <w:rFonts w:ascii="Times New Roman" w:eastAsia="Times New Roman" w:hAnsi="Times New Roman" w:cs="Times New Roman"/>
          <w:sz w:val="24"/>
          <w:szCs w:val="24"/>
        </w:rPr>
        <w:lastRenderedPageBreak/>
        <w:t>that are reasonable and necessary for the diagnosis or active treatment of the individual's condition, reasonably expected to improve or maintain the individual's condition and functional level and to prevent relapse or hospitalization, and furnished pursuant to such guidelines relating to frequency and duration of services as the Secretary shall by regulation establish (taking into account accepted norms of medical practice and the reasonable expectation of patient improvement).</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15" w:name="act-1861-ff-3"/>
      <w:r w:rsidRPr="00AA72DA">
        <w:rPr>
          <w:rFonts w:ascii="Times New Roman" w:eastAsia="Times New Roman" w:hAnsi="Times New Roman" w:cs="Times New Roman"/>
          <w:sz w:val="24"/>
          <w:szCs w:val="24"/>
        </w:rPr>
        <w:t>(3)</w:t>
      </w:r>
      <w:bookmarkStart w:id="16" w:name="act-1861-ff-3-a"/>
      <w:bookmarkEnd w:id="15"/>
      <w:r w:rsidRPr="00AA72DA">
        <w:rPr>
          <w:rFonts w:ascii="Times New Roman" w:eastAsia="Times New Roman" w:hAnsi="Times New Roman" w:cs="Times New Roman"/>
          <w:sz w:val="24"/>
          <w:szCs w:val="24"/>
        </w:rPr>
        <w:t>(A)</w:t>
      </w:r>
      <w:bookmarkEnd w:id="16"/>
      <w:r w:rsidRPr="00AA72DA">
        <w:rPr>
          <w:rFonts w:ascii="Times New Roman" w:eastAsia="Times New Roman" w:hAnsi="Times New Roman" w:cs="Times New Roman"/>
          <w:sz w:val="24"/>
          <w:szCs w:val="24"/>
        </w:rPr>
        <w:t xml:space="preserve"> A program described in this paragraph is a program which is furnished by a hospital to its outpatients or by a community mental health center (as defined in subparagraph (B)), and which is a distinct and organized intensive ambulatory treatment service offering less than 24-hour-daily care.</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17" w:name="act-1861-ff-3-b"/>
      <w:r w:rsidRPr="00AA72DA">
        <w:rPr>
          <w:rFonts w:ascii="Times New Roman" w:eastAsia="Times New Roman" w:hAnsi="Times New Roman" w:cs="Times New Roman"/>
          <w:sz w:val="24"/>
          <w:szCs w:val="24"/>
        </w:rPr>
        <w:t>(B)</w:t>
      </w:r>
      <w:bookmarkEnd w:id="17"/>
      <w:r w:rsidRPr="00AA72DA">
        <w:rPr>
          <w:rFonts w:ascii="Times New Roman" w:eastAsia="Times New Roman" w:hAnsi="Times New Roman" w:cs="Times New Roman"/>
          <w:sz w:val="24"/>
          <w:szCs w:val="24"/>
        </w:rPr>
        <w:t xml:space="preserve"> For purposes of subparagraph (A), the term “community mental health center” means an entity that—</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18" w:name="act-1861-ff-3-b-i"/>
      <w:r w:rsidRPr="00AA72DA">
        <w:rPr>
          <w:rFonts w:ascii="Times New Roman" w:eastAsia="Times New Roman" w:hAnsi="Times New Roman" w:cs="Times New Roman"/>
          <w:sz w:val="24"/>
          <w:szCs w:val="24"/>
        </w:rPr>
        <w:t>(</w:t>
      </w:r>
      <w:proofErr w:type="gramStart"/>
      <w:r w:rsidRPr="00AA72DA">
        <w:rPr>
          <w:rFonts w:ascii="Times New Roman" w:eastAsia="Times New Roman" w:hAnsi="Times New Roman" w:cs="Times New Roman"/>
          <w:sz w:val="24"/>
          <w:szCs w:val="24"/>
        </w:rPr>
        <w:t>i</w:t>
      </w:r>
      <w:proofErr w:type="gramEnd"/>
      <w:r w:rsidRPr="00AA72DA">
        <w:rPr>
          <w:rFonts w:ascii="Times New Roman" w:eastAsia="Times New Roman" w:hAnsi="Times New Roman" w:cs="Times New Roman"/>
          <w:sz w:val="24"/>
          <w:szCs w:val="24"/>
        </w:rPr>
        <w:t>)</w:t>
      </w:r>
      <w:bookmarkStart w:id="19" w:name="act-1861-ff-3-b-i-i"/>
      <w:bookmarkEnd w:id="18"/>
      <w:r w:rsidRPr="00AA72DA">
        <w:rPr>
          <w:rFonts w:ascii="Times New Roman" w:eastAsia="Times New Roman" w:hAnsi="Times New Roman" w:cs="Times New Roman"/>
          <w:sz w:val="24"/>
          <w:szCs w:val="24"/>
        </w:rPr>
        <w:t>(I)</w:t>
      </w:r>
      <w:bookmarkEnd w:id="19"/>
      <w:r w:rsidRPr="00AA72DA">
        <w:rPr>
          <w:rFonts w:ascii="Times New Roman" w:eastAsia="Times New Roman" w:hAnsi="Times New Roman" w:cs="Times New Roman"/>
          <w:sz w:val="24"/>
          <w:szCs w:val="24"/>
        </w:rPr>
        <w:t xml:space="preserve"> provides the mental health services described in section 1913(c</w:t>
      </w:r>
      <w:proofErr w:type="gramStart"/>
      <w:r w:rsidRPr="00AA72DA">
        <w:rPr>
          <w:rFonts w:ascii="Times New Roman" w:eastAsia="Times New Roman" w:hAnsi="Times New Roman" w:cs="Times New Roman"/>
          <w:sz w:val="24"/>
          <w:szCs w:val="24"/>
        </w:rPr>
        <w:t>)(</w:t>
      </w:r>
      <w:proofErr w:type="gramEnd"/>
      <w:r w:rsidRPr="00AA72DA">
        <w:rPr>
          <w:rFonts w:ascii="Times New Roman" w:eastAsia="Times New Roman" w:hAnsi="Times New Roman" w:cs="Times New Roman"/>
          <w:sz w:val="24"/>
          <w:szCs w:val="24"/>
        </w:rPr>
        <w:t>1) of the Public Health Service Act; or</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20" w:name="act-1861-ff-3-b-i-ii"/>
      <w:r w:rsidRPr="00AA72DA">
        <w:rPr>
          <w:rFonts w:ascii="Times New Roman" w:eastAsia="Times New Roman" w:hAnsi="Times New Roman" w:cs="Times New Roman"/>
          <w:sz w:val="24"/>
          <w:szCs w:val="24"/>
        </w:rPr>
        <w:t>(II)</w:t>
      </w:r>
      <w:bookmarkEnd w:id="20"/>
      <w:r w:rsidRPr="00AA72DA">
        <w:rPr>
          <w:rFonts w:ascii="Times New Roman" w:eastAsia="Times New Roman" w:hAnsi="Times New Roman" w:cs="Times New Roman"/>
          <w:sz w:val="24"/>
          <w:szCs w:val="24"/>
        </w:rPr>
        <w:t xml:space="preserve"> in the case of an entity operating in a State that by law precludes the entity from providing itself the service described in subparagraph (E) of such section, provides for such service by contract with an approved organization or entity (as determined by the Secretary);</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21" w:name="act-1861-ff-3-b-ii"/>
      <w:r w:rsidRPr="00AA72DA">
        <w:rPr>
          <w:rFonts w:ascii="Times New Roman" w:eastAsia="Times New Roman" w:hAnsi="Times New Roman" w:cs="Times New Roman"/>
          <w:sz w:val="24"/>
          <w:szCs w:val="24"/>
        </w:rPr>
        <w:t>(ii)</w:t>
      </w:r>
      <w:bookmarkEnd w:id="21"/>
      <w:r w:rsidRPr="00AA72DA">
        <w:rPr>
          <w:rFonts w:ascii="Times New Roman" w:eastAsia="Times New Roman" w:hAnsi="Times New Roman" w:cs="Times New Roman"/>
          <w:sz w:val="24"/>
          <w:szCs w:val="24"/>
        </w:rPr>
        <w:t xml:space="preserve"> </w:t>
      </w:r>
      <w:proofErr w:type="gramStart"/>
      <w:r w:rsidRPr="00AA72DA">
        <w:rPr>
          <w:rFonts w:ascii="Times New Roman" w:eastAsia="Times New Roman" w:hAnsi="Times New Roman" w:cs="Times New Roman"/>
          <w:sz w:val="24"/>
          <w:szCs w:val="24"/>
        </w:rPr>
        <w:t>meets</w:t>
      </w:r>
      <w:proofErr w:type="gramEnd"/>
      <w:r w:rsidRPr="00AA72DA">
        <w:rPr>
          <w:rFonts w:ascii="Times New Roman" w:eastAsia="Times New Roman" w:hAnsi="Times New Roman" w:cs="Times New Roman"/>
          <w:sz w:val="24"/>
          <w:szCs w:val="24"/>
        </w:rPr>
        <w:t xml:space="preserve"> applicable licensing or certification requirements for community mental health centers in the State in which it is located; and</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22" w:name="act-1861-ff-3-b-iii"/>
      <w:r w:rsidRPr="00AA72DA">
        <w:rPr>
          <w:rFonts w:ascii="Times New Roman" w:eastAsia="Times New Roman" w:hAnsi="Times New Roman" w:cs="Times New Roman"/>
          <w:sz w:val="24"/>
          <w:szCs w:val="24"/>
        </w:rPr>
        <w:t>(iii)</w:t>
      </w:r>
      <w:bookmarkEnd w:id="22"/>
      <w:r w:rsidRPr="00AA72DA">
        <w:rPr>
          <w:rFonts w:ascii="Times New Roman" w:eastAsia="Times New Roman" w:hAnsi="Times New Roman" w:cs="Times New Roman"/>
          <w:sz w:val="24"/>
          <w:szCs w:val="24"/>
        </w:rPr>
        <w:t xml:space="preserve"> meets such additional conditions as the Secretary shall specify to ensure (I) the health and safety of individuals being furnished such services, (II) the effective and efficient furnishing of such services, and (III) the compliance of such entity with the criteria described in section 1931(c)(1) of the Public Health Service Act.</w:t>
      </w:r>
    </w:p>
    <w:p w:rsidR="00AA72DA" w:rsidRPr="00AA72DA" w:rsidRDefault="00AA72DA" w:rsidP="00AA72D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AA72DA">
        <w:rPr>
          <w:rFonts w:ascii="Times New Roman" w:eastAsia="Times New Roman" w:hAnsi="Times New Roman" w:cs="Times New Roman"/>
          <w:b/>
          <w:bCs/>
          <w:sz w:val="36"/>
          <w:szCs w:val="36"/>
        </w:rPr>
        <w:t>Certified Nurse-Midwife Services</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23" w:name="act-1861-gg"/>
      <w:r w:rsidRPr="00AA72DA">
        <w:rPr>
          <w:rFonts w:ascii="Times New Roman" w:eastAsia="Times New Roman" w:hAnsi="Times New Roman" w:cs="Times New Roman"/>
          <w:sz w:val="24"/>
          <w:szCs w:val="24"/>
        </w:rPr>
        <w:t>(</w:t>
      </w:r>
      <w:proofErr w:type="spellStart"/>
      <w:proofErr w:type="gramStart"/>
      <w:r w:rsidRPr="00AA72DA">
        <w:rPr>
          <w:rFonts w:ascii="Times New Roman" w:eastAsia="Times New Roman" w:hAnsi="Times New Roman" w:cs="Times New Roman"/>
          <w:sz w:val="24"/>
          <w:szCs w:val="24"/>
        </w:rPr>
        <w:t>gg</w:t>
      </w:r>
      <w:proofErr w:type="spellEnd"/>
      <w:proofErr w:type="gramEnd"/>
      <w:r w:rsidRPr="00AA72DA">
        <w:rPr>
          <w:rFonts w:ascii="Times New Roman" w:eastAsia="Times New Roman" w:hAnsi="Times New Roman" w:cs="Times New Roman"/>
          <w:sz w:val="24"/>
          <w:szCs w:val="24"/>
        </w:rPr>
        <w:t>)</w:t>
      </w:r>
      <w:bookmarkStart w:id="24" w:name="act-1861-gg-1"/>
      <w:bookmarkEnd w:id="23"/>
      <w:r w:rsidRPr="00AA72DA">
        <w:rPr>
          <w:rFonts w:ascii="Times New Roman" w:eastAsia="Times New Roman" w:hAnsi="Times New Roman" w:cs="Times New Roman"/>
          <w:sz w:val="24"/>
          <w:szCs w:val="24"/>
        </w:rPr>
        <w:t>(1)</w:t>
      </w:r>
      <w:bookmarkEnd w:id="24"/>
      <w:r w:rsidRPr="00AA72DA">
        <w:rPr>
          <w:rFonts w:ascii="Times New Roman" w:eastAsia="Times New Roman" w:hAnsi="Times New Roman" w:cs="Times New Roman"/>
          <w:sz w:val="24"/>
          <w:szCs w:val="24"/>
        </w:rPr>
        <w:t xml:space="preserve"> The term “certified nurse-midwife services” means such services furnished by a certified nurse-midwife (as defined in paragraph (2)) and such services and supplies furnished as an incident to the nurse-midwife's service which the certified nurse-midwife is legally authorized to perform under State law (or the State regulatory mechanism provided by State law) as would otherwise be covered if furnished by a physician or as an incident to a physicians' service.</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25" w:name="act-1861-gg-2"/>
      <w:r w:rsidRPr="00AA72DA">
        <w:rPr>
          <w:rFonts w:ascii="Times New Roman" w:eastAsia="Times New Roman" w:hAnsi="Times New Roman" w:cs="Times New Roman"/>
          <w:sz w:val="24"/>
          <w:szCs w:val="24"/>
        </w:rPr>
        <w:t>(2)</w:t>
      </w:r>
      <w:bookmarkEnd w:id="25"/>
      <w:r w:rsidRPr="00AA72DA">
        <w:rPr>
          <w:rFonts w:ascii="Times New Roman" w:eastAsia="Times New Roman" w:hAnsi="Times New Roman" w:cs="Times New Roman"/>
          <w:sz w:val="24"/>
          <w:szCs w:val="24"/>
        </w:rPr>
        <w:t xml:space="preserve"> The term “certified nurse-midwife” means a registered nurse who has successfully completed a program of study and clinical experience meeting guidelines prescribed by the Secretary, or has been certified by an organization recognized by the Secretary.</w:t>
      </w:r>
    </w:p>
    <w:p w:rsidR="00AA72DA" w:rsidRPr="00AA72DA" w:rsidRDefault="00AA72DA" w:rsidP="00AA72D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AA72DA">
        <w:rPr>
          <w:rFonts w:ascii="Times New Roman" w:eastAsia="Times New Roman" w:hAnsi="Times New Roman" w:cs="Times New Roman"/>
          <w:b/>
          <w:bCs/>
          <w:sz w:val="36"/>
          <w:szCs w:val="36"/>
        </w:rPr>
        <w:t>Clinical Social Worker; Clinical Social Worker Services</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26" w:name="act-1861-hh"/>
      <w:r w:rsidRPr="00AA72DA">
        <w:rPr>
          <w:rFonts w:ascii="Times New Roman" w:eastAsia="Times New Roman" w:hAnsi="Times New Roman" w:cs="Times New Roman"/>
          <w:sz w:val="24"/>
          <w:szCs w:val="24"/>
        </w:rPr>
        <w:t>(</w:t>
      </w:r>
      <w:proofErr w:type="spellStart"/>
      <w:proofErr w:type="gramStart"/>
      <w:r w:rsidRPr="00AA72DA">
        <w:rPr>
          <w:rFonts w:ascii="Times New Roman" w:eastAsia="Times New Roman" w:hAnsi="Times New Roman" w:cs="Times New Roman"/>
          <w:sz w:val="24"/>
          <w:szCs w:val="24"/>
        </w:rPr>
        <w:t>hh</w:t>
      </w:r>
      <w:proofErr w:type="spellEnd"/>
      <w:proofErr w:type="gramEnd"/>
      <w:r w:rsidRPr="00AA72DA">
        <w:rPr>
          <w:rFonts w:ascii="Times New Roman" w:eastAsia="Times New Roman" w:hAnsi="Times New Roman" w:cs="Times New Roman"/>
          <w:sz w:val="24"/>
          <w:szCs w:val="24"/>
        </w:rPr>
        <w:t>)</w:t>
      </w:r>
      <w:bookmarkStart w:id="27" w:name="act-1861-hh-1"/>
      <w:bookmarkEnd w:id="26"/>
      <w:r w:rsidRPr="00AA72DA">
        <w:rPr>
          <w:rFonts w:ascii="Times New Roman" w:eastAsia="Times New Roman" w:hAnsi="Times New Roman" w:cs="Times New Roman"/>
          <w:sz w:val="24"/>
          <w:szCs w:val="24"/>
        </w:rPr>
        <w:t>(1)</w:t>
      </w:r>
      <w:bookmarkEnd w:id="27"/>
      <w:r w:rsidRPr="00AA72DA">
        <w:rPr>
          <w:rFonts w:ascii="Times New Roman" w:eastAsia="Times New Roman" w:hAnsi="Times New Roman" w:cs="Times New Roman"/>
          <w:sz w:val="24"/>
          <w:szCs w:val="24"/>
        </w:rPr>
        <w:t xml:space="preserve"> The term “clinical social worker” means an individual who—</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28" w:name="act-1861-hh-1-a"/>
      <w:r w:rsidRPr="00AA72DA">
        <w:rPr>
          <w:rFonts w:ascii="Times New Roman" w:eastAsia="Times New Roman" w:hAnsi="Times New Roman" w:cs="Times New Roman"/>
          <w:sz w:val="24"/>
          <w:szCs w:val="24"/>
        </w:rPr>
        <w:t>(A)</w:t>
      </w:r>
      <w:bookmarkEnd w:id="28"/>
      <w:r w:rsidRPr="00AA72DA">
        <w:rPr>
          <w:rFonts w:ascii="Times New Roman" w:eastAsia="Times New Roman" w:hAnsi="Times New Roman" w:cs="Times New Roman"/>
          <w:sz w:val="24"/>
          <w:szCs w:val="24"/>
        </w:rPr>
        <w:t xml:space="preserve"> </w:t>
      </w:r>
      <w:proofErr w:type="gramStart"/>
      <w:r w:rsidRPr="00AA72DA">
        <w:rPr>
          <w:rFonts w:ascii="Times New Roman" w:eastAsia="Times New Roman" w:hAnsi="Times New Roman" w:cs="Times New Roman"/>
          <w:sz w:val="24"/>
          <w:szCs w:val="24"/>
        </w:rPr>
        <w:t>possesses</w:t>
      </w:r>
      <w:proofErr w:type="gramEnd"/>
      <w:r w:rsidRPr="00AA72DA">
        <w:rPr>
          <w:rFonts w:ascii="Times New Roman" w:eastAsia="Times New Roman" w:hAnsi="Times New Roman" w:cs="Times New Roman"/>
          <w:sz w:val="24"/>
          <w:szCs w:val="24"/>
        </w:rPr>
        <w:t xml:space="preserve"> a master's or doctor's degree in social work;</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29" w:name="act-1861-hh-1-b"/>
      <w:r w:rsidRPr="00AA72DA">
        <w:rPr>
          <w:rFonts w:ascii="Times New Roman" w:eastAsia="Times New Roman" w:hAnsi="Times New Roman" w:cs="Times New Roman"/>
          <w:sz w:val="24"/>
          <w:szCs w:val="24"/>
        </w:rPr>
        <w:t>(B)</w:t>
      </w:r>
      <w:bookmarkEnd w:id="29"/>
      <w:r w:rsidRPr="00AA72DA">
        <w:rPr>
          <w:rFonts w:ascii="Times New Roman" w:eastAsia="Times New Roman" w:hAnsi="Times New Roman" w:cs="Times New Roman"/>
          <w:sz w:val="24"/>
          <w:szCs w:val="24"/>
        </w:rPr>
        <w:t xml:space="preserve"> </w:t>
      </w:r>
      <w:proofErr w:type="gramStart"/>
      <w:r w:rsidRPr="00AA72DA">
        <w:rPr>
          <w:rFonts w:ascii="Times New Roman" w:eastAsia="Times New Roman" w:hAnsi="Times New Roman" w:cs="Times New Roman"/>
          <w:sz w:val="24"/>
          <w:szCs w:val="24"/>
        </w:rPr>
        <w:t>after</w:t>
      </w:r>
      <w:proofErr w:type="gramEnd"/>
      <w:r w:rsidRPr="00AA72DA">
        <w:rPr>
          <w:rFonts w:ascii="Times New Roman" w:eastAsia="Times New Roman" w:hAnsi="Times New Roman" w:cs="Times New Roman"/>
          <w:sz w:val="24"/>
          <w:szCs w:val="24"/>
        </w:rPr>
        <w:t xml:space="preserve"> obtaining such degree has performed at least 2 years of supervised clinical social work; and</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30" w:name="act-1861-hh-1-c"/>
      <w:r w:rsidRPr="00AA72DA">
        <w:rPr>
          <w:rFonts w:ascii="Times New Roman" w:eastAsia="Times New Roman" w:hAnsi="Times New Roman" w:cs="Times New Roman"/>
          <w:sz w:val="24"/>
          <w:szCs w:val="24"/>
        </w:rPr>
        <w:lastRenderedPageBreak/>
        <w:t>(C)</w:t>
      </w:r>
      <w:bookmarkStart w:id="31" w:name="act-1861-hh-1-c-i"/>
      <w:bookmarkEnd w:id="30"/>
      <w:r w:rsidRPr="00AA72DA">
        <w:rPr>
          <w:rFonts w:ascii="Times New Roman" w:eastAsia="Times New Roman" w:hAnsi="Times New Roman" w:cs="Times New Roman"/>
          <w:sz w:val="24"/>
          <w:szCs w:val="24"/>
        </w:rPr>
        <w:t>(i)</w:t>
      </w:r>
      <w:bookmarkEnd w:id="31"/>
      <w:r w:rsidRPr="00AA72DA">
        <w:rPr>
          <w:rFonts w:ascii="Times New Roman" w:eastAsia="Times New Roman" w:hAnsi="Times New Roman" w:cs="Times New Roman"/>
          <w:sz w:val="24"/>
          <w:szCs w:val="24"/>
        </w:rPr>
        <w:t xml:space="preserve"> </w:t>
      </w:r>
      <w:proofErr w:type="gramStart"/>
      <w:r w:rsidRPr="00AA72DA">
        <w:rPr>
          <w:rFonts w:ascii="Times New Roman" w:eastAsia="Times New Roman" w:hAnsi="Times New Roman" w:cs="Times New Roman"/>
          <w:sz w:val="24"/>
          <w:szCs w:val="24"/>
        </w:rPr>
        <w:t>is</w:t>
      </w:r>
      <w:proofErr w:type="gramEnd"/>
      <w:r w:rsidRPr="00AA72DA">
        <w:rPr>
          <w:rFonts w:ascii="Times New Roman" w:eastAsia="Times New Roman" w:hAnsi="Times New Roman" w:cs="Times New Roman"/>
          <w:sz w:val="24"/>
          <w:szCs w:val="24"/>
        </w:rPr>
        <w:t xml:space="preserve"> licensed or certified as a clinical social worker by the State in which the services are performed, or</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32" w:name="act-1861-hh-1-c-ii"/>
      <w:r w:rsidRPr="00AA72DA">
        <w:rPr>
          <w:rFonts w:ascii="Times New Roman" w:eastAsia="Times New Roman" w:hAnsi="Times New Roman" w:cs="Times New Roman"/>
          <w:sz w:val="24"/>
          <w:szCs w:val="24"/>
        </w:rPr>
        <w:t>(ii)</w:t>
      </w:r>
      <w:bookmarkEnd w:id="32"/>
      <w:r w:rsidRPr="00AA72DA">
        <w:rPr>
          <w:rFonts w:ascii="Times New Roman" w:eastAsia="Times New Roman" w:hAnsi="Times New Roman" w:cs="Times New Roman"/>
          <w:sz w:val="24"/>
          <w:szCs w:val="24"/>
        </w:rPr>
        <w:t xml:space="preserve"> </w:t>
      </w:r>
      <w:proofErr w:type="gramStart"/>
      <w:r w:rsidRPr="00AA72DA">
        <w:rPr>
          <w:rFonts w:ascii="Times New Roman" w:eastAsia="Times New Roman" w:hAnsi="Times New Roman" w:cs="Times New Roman"/>
          <w:sz w:val="24"/>
          <w:szCs w:val="24"/>
        </w:rPr>
        <w:t>in</w:t>
      </w:r>
      <w:proofErr w:type="gramEnd"/>
      <w:r w:rsidRPr="00AA72DA">
        <w:rPr>
          <w:rFonts w:ascii="Times New Roman" w:eastAsia="Times New Roman" w:hAnsi="Times New Roman" w:cs="Times New Roman"/>
          <w:sz w:val="24"/>
          <w:szCs w:val="24"/>
        </w:rPr>
        <w:t xml:space="preserve"> the case of an individual in a State which does not provide for licensure or certification—</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33" w:name="act-1861-hh-1-c-ii-i"/>
      <w:r w:rsidRPr="00AA72DA">
        <w:rPr>
          <w:rFonts w:ascii="Times New Roman" w:eastAsia="Times New Roman" w:hAnsi="Times New Roman" w:cs="Times New Roman"/>
          <w:sz w:val="24"/>
          <w:szCs w:val="24"/>
        </w:rPr>
        <w:t>(I)</w:t>
      </w:r>
      <w:bookmarkEnd w:id="33"/>
      <w:r w:rsidRPr="00AA72DA">
        <w:rPr>
          <w:rFonts w:ascii="Times New Roman" w:eastAsia="Times New Roman" w:hAnsi="Times New Roman" w:cs="Times New Roman"/>
          <w:sz w:val="24"/>
          <w:szCs w:val="24"/>
        </w:rPr>
        <w:t xml:space="preserve"> has completed at least 2 years or 3,000 hours of post-master's degree supervised clinical social work practice under the supervision of a master's level social worker in an appropriate setting (as determined by the Secretary), and</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34" w:name="act-1861-hh-1-c-ii-ii"/>
      <w:r w:rsidRPr="00AA72DA">
        <w:rPr>
          <w:rFonts w:ascii="Times New Roman" w:eastAsia="Times New Roman" w:hAnsi="Times New Roman" w:cs="Times New Roman"/>
          <w:sz w:val="24"/>
          <w:szCs w:val="24"/>
        </w:rPr>
        <w:t>(II)</w:t>
      </w:r>
      <w:bookmarkEnd w:id="34"/>
      <w:r w:rsidRPr="00AA72DA">
        <w:rPr>
          <w:rFonts w:ascii="Times New Roman" w:eastAsia="Times New Roman" w:hAnsi="Times New Roman" w:cs="Times New Roman"/>
          <w:sz w:val="24"/>
          <w:szCs w:val="24"/>
        </w:rPr>
        <w:t xml:space="preserve"> meets such other criteria as the Secretary establishes.</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35" w:name="act-1861-hh-2"/>
      <w:r w:rsidRPr="00AA72DA">
        <w:rPr>
          <w:rFonts w:ascii="Times New Roman" w:eastAsia="Times New Roman" w:hAnsi="Times New Roman" w:cs="Times New Roman"/>
          <w:sz w:val="24"/>
          <w:szCs w:val="24"/>
        </w:rPr>
        <w:t>(2)</w:t>
      </w:r>
      <w:bookmarkEnd w:id="35"/>
      <w:r w:rsidRPr="00AA72DA">
        <w:rPr>
          <w:rFonts w:ascii="Times New Roman" w:eastAsia="Times New Roman" w:hAnsi="Times New Roman" w:cs="Times New Roman"/>
          <w:sz w:val="24"/>
          <w:szCs w:val="24"/>
        </w:rPr>
        <w:t xml:space="preserve"> The term “clinical social worker services” means services performed by a clinical social worker (as defined in paragraph (1)) for the diagnosis and treatment of mental illnesses (other than services furnished to an inpatient of a hospital and other than services furnished to an inpatient of a skilled nursing facility which the facility is required to provide as a requirement for participation) which the clinical social worker is legally authorized to perform under State law (or the State regulatory mechanism provided by State law) of the State in which such services are performed as would otherwise be covered if furnished by a physician or as an incident to a physician's professional service.</w:t>
      </w:r>
    </w:p>
    <w:p w:rsidR="00AA72DA" w:rsidRDefault="00AA72DA"/>
    <w:sectPr w:rsidR="00AA72DA" w:rsidSect="00E67F27">
      <w:headerReference w:type="default" r:id="rId7"/>
      <w:type w:val="continuous"/>
      <w:pgSz w:w="12240" w:h="15840" w:code="1"/>
      <w:pgMar w:top="245" w:right="1080" w:bottom="1080" w:left="1166"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88E" w:rsidRDefault="000C788E" w:rsidP="000C788E">
      <w:pPr>
        <w:spacing w:after="0" w:line="240" w:lineRule="auto"/>
      </w:pPr>
      <w:r>
        <w:separator/>
      </w:r>
    </w:p>
  </w:endnote>
  <w:endnote w:type="continuationSeparator" w:id="0">
    <w:p w:rsidR="000C788E" w:rsidRDefault="000C788E" w:rsidP="000C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88E" w:rsidRDefault="000C788E" w:rsidP="000C788E">
      <w:pPr>
        <w:spacing w:after="0" w:line="240" w:lineRule="auto"/>
      </w:pPr>
      <w:r>
        <w:separator/>
      </w:r>
    </w:p>
  </w:footnote>
  <w:footnote w:type="continuationSeparator" w:id="0">
    <w:p w:rsidR="000C788E" w:rsidRDefault="000C788E" w:rsidP="000C7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950002"/>
      <w:docPartObj>
        <w:docPartGallery w:val="Page Numbers (Top of Page)"/>
        <w:docPartUnique/>
      </w:docPartObj>
    </w:sdtPr>
    <w:sdtEndPr/>
    <w:sdtContent>
      <w:p w:rsidR="000C788E" w:rsidRDefault="000C788E" w:rsidP="00C76097">
        <w:pPr>
          <w:pStyle w:val="Header"/>
        </w:pPr>
      </w:p>
      <w:p w:rsidR="00C76097" w:rsidRDefault="00C76097" w:rsidP="00C76097">
        <w:pPr>
          <w:pStyle w:val="Header"/>
        </w:pPr>
        <w:r>
          <w:rPr>
            <w:rStyle w:val="sc"/>
          </w:rPr>
          <w:t>Sec</w:t>
        </w:r>
        <w:r>
          <w:t>. 1861. </w:t>
        </w:r>
        <w:r>
          <w:rPr>
            <w:b/>
            <w:bCs/>
          </w:rPr>
          <w:t>[</w:t>
        </w:r>
        <w:r>
          <w:t>42 U.S.C. 1395x]</w:t>
        </w:r>
      </w:p>
      <w:p w:rsidR="000C788E" w:rsidRDefault="008A7755">
        <w:pPr>
          <w:pStyle w:val="Header"/>
          <w:jc w:val="right"/>
        </w:pPr>
        <w:r>
          <w:fldChar w:fldCharType="begin"/>
        </w:r>
        <w:r>
          <w:instrText xml:space="preserve"> PAGE   \* MERGEFORMAT </w:instrText>
        </w:r>
        <w:r>
          <w:fldChar w:fldCharType="separate"/>
        </w:r>
        <w:r w:rsidR="005D501B">
          <w:rPr>
            <w:noProof/>
          </w:rPr>
          <w:t>1</w:t>
        </w:r>
        <w:r>
          <w:rPr>
            <w:noProof/>
          </w:rPr>
          <w:fldChar w:fldCharType="end"/>
        </w:r>
      </w:p>
    </w:sdtContent>
  </w:sdt>
  <w:p w:rsidR="000C788E" w:rsidRDefault="000C78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2DA"/>
    <w:rsid w:val="000C1D4E"/>
    <w:rsid w:val="000C788E"/>
    <w:rsid w:val="00116153"/>
    <w:rsid w:val="00143674"/>
    <w:rsid w:val="00173B03"/>
    <w:rsid w:val="00182A31"/>
    <w:rsid w:val="001B4E31"/>
    <w:rsid w:val="002312F3"/>
    <w:rsid w:val="00363D49"/>
    <w:rsid w:val="003B4D83"/>
    <w:rsid w:val="003E5807"/>
    <w:rsid w:val="003F260A"/>
    <w:rsid w:val="0042391A"/>
    <w:rsid w:val="005D3CEB"/>
    <w:rsid w:val="005D501B"/>
    <w:rsid w:val="00680A64"/>
    <w:rsid w:val="006D7047"/>
    <w:rsid w:val="00700EDD"/>
    <w:rsid w:val="00757F0D"/>
    <w:rsid w:val="007B57BC"/>
    <w:rsid w:val="00861B2F"/>
    <w:rsid w:val="008A7755"/>
    <w:rsid w:val="008D47DF"/>
    <w:rsid w:val="008E2CB6"/>
    <w:rsid w:val="0090492B"/>
    <w:rsid w:val="00905316"/>
    <w:rsid w:val="00956336"/>
    <w:rsid w:val="00A227C7"/>
    <w:rsid w:val="00A502B0"/>
    <w:rsid w:val="00A52AD3"/>
    <w:rsid w:val="00A55926"/>
    <w:rsid w:val="00A55B62"/>
    <w:rsid w:val="00AA72DA"/>
    <w:rsid w:val="00C057B4"/>
    <w:rsid w:val="00C24E3B"/>
    <w:rsid w:val="00C47003"/>
    <w:rsid w:val="00C76097"/>
    <w:rsid w:val="00C92909"/>
    <w:rsid w:val="00DB0A0A"/>
    <w:rsid w:val="00E4664F"/>
    <w:rsid w:val="00E67F27"/>
    <w:rsid w:val="00E70D62"/>
    <w:rsid w:val="00E962B0"/>
    <w:rsid w:val="00EC7751"/>
    <w:rsid w:val="00F67075"/>
    <w:rsid w:val="00F677DA"/>
    <w:rsid w:val="00FE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7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A72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72DA"/>
    <w:rPr>
      <w:rFonts w:ascii="Times New Roman" w:eastAsia="Times New Roman" w:hAnsi="Times New Roman" w:cs="Times New Roman"/>
      <w:b/>
      <w:bCs/>
      <w:sz w:val="36"/>
      <w:szCs w:val="36"/>
    </w:rPr>
  </w:style>
  <w:style w:type="paragraph" w:customStyle="1" w:styleId="subsec">
    <w:name w:val="subsec"/>
    <w:basedOn w:val="Normal"/>
    <w:rsid w:val="00AA72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A72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
    <w:name w:val="subpara"/>
    <w:basedOn w:val="Normal"/>
    <w:rsid w:val="00AA72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cont">
    <w:name w:val="paragraph-cont"/>
    <w:basedOn w:val="Normal"/>
    <w:rsid w:val="00AA72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
    <w:name w:val="clause"/>
    <w:basedOn w:val="Normal"/>
    <w:rsid w:val="00AA72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clause">
    <w:name w:val="subclause"/>
    <w:basedOn w:val="Normal"/>
    <w:rsid w:val="00AA72D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A72DA"/>
    <w:pPr>
      <w:spacing w:after="0" w:line="240" w:lineRule="auto"/>
    </w:pPr>
  </w:style>
  <w:style w:type="character" w:customStyle="1" w:styleId="Heading1Char">
    <w:name w:val="Heading 1 Char"/>
    <w:basedOn w:val="DefaultParagraphFont"/>
    <w:link w:val="Heading1"/>
    <w:uiPriority w:val="9"/>
    <w:rsid w:val="00AA72D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AA72DA"/>
    <w:rPr>
      <w:color w:val="0000FF"/>
      <w:u w:val="single"/>
    </w:rPr>
  </w:style>
  <w:style w:type="paragraph" w:customStyle="1" w:styleId="section">
    <w:name w:val="section"/>
    <w:basedOn w:val="Normal"/>
    <w:rsid w:val="00AA72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AA72DA"/>
  </w:style>
  <w:style w:type="paragraph" w:styleId="Header">
    <w:name w:val="header"/>
    <w:basedOn w:val="Normal"/>
    <w:link w:val="HeaderChar"/>
    <w:uiPriority w:val="99"/>
    <w:unhideWhenUsed/>
    <w:rsid w:val="000C7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88E"/>
  </w:style>
  <w:style w:type="paragraph" w:styleId="Footer">
    <w:name w:val="footer"/>
    <w:basedOn w:val="Normal"/>
    <w:link w:val="FooterChar"/>
    <w:uiPriority w:val="99"/>
    <w:semiHidden/>
    <w:unhideWhenUsed/>
    <w:rsid w:val="000C78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7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7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A72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72DA"/>
    <w:rPr>
      <w:rFonts w:ascii="Times New Roman" w:eastAsia="Times New Roman" w:hAnsi="Times New Roman" w:cs="Times New Roman"/>
      <w:b/>
      <w:bCs/>
      <w:sz w:val="36"/>
      <w:szCs w:val="36"/>
    </w:rPr>
  </w:style>
  <w:style w:type="paragraph" w:customStyle="1" w:styleId="subsec">
    <w:name w:val="subsec"/>
    <w:basedOn w:val="Normal"/>
    <w:rsid w:val="00AA72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A72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
    <w:name w:val="subpara"/>
    <w:basedOn w:val="Normal"/>
    <w:rsid w:val="00AA72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cont">
    <w:name w:val="paragraph-cont"/>
    <w:basedOn w:val="Normal"/>
    <w:rsid w:val="00AA72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
    <w:name w:val="clause"/>
    <w:basedOn w:val="Normal"/>
    <w:rsid w:val="00AA72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clause">
    <w:name w:val="subclause"/>
    <w:basedOn w:val="Normal"/>
    <w:rsid w:val="00AA72D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A72DA"/>
    <w:pPr>
      <w:spacing w:after="0" w:line="240" w:lineRule="auto"/>
    </w:pPr>
  </w:style>
  <w:style w:type="character" w:customStyle="1" w:styleId="Heading1Char">
    <w:name w:val="Heading 1 Char"/>
    <w:basedOn w:val="DefaultParagraphFont"/>
    <w:link w:val="Heading1"/>
    <w:uiPriority w:val="9"/>
    <w:rsid w:val="00AA72D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AA72DA"/>
    <w:rPr>
      <w:color w:val="0000FF"/>
      <w:u w:val="single"/>
    </w:rPr>
  </w:style>
  <w:style w:type="paragraph" w:customStyle="1" w:styleId="section">
    <w:name w:val="section"/>
    <w:basedOn w:val="Normal"/>
    <w:rsid w:val="00AA72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AA72DA"/>
  </w:style>
  <w:style w:type="paragraph" w:styleId="Header">
    <w:name w:val="header"/>
    <w:basedOn w:val="Normal"/>
    <w:link w:val="HeaderChar"/>
    <w:uiPriority w:val="99"/>
    <w:unhideWhenUsed/>
    <w:rsid w:val="000C7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88E"/>
  </w:style>
  <w:style w:type="paragraph" w:styleId="Footer">
    <w:name w:val="footer"/>
    <w:basedOn w:val="Normal"/>
    <w:link w:val="FooterChar"/>
    <w:uiPriority w:val="99"/>
    <w:semiHidden/>
    <w:unhideWhenUsed/>
    <w:rsid w:val="000C78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7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92788">
      <w:bodyDiv w:val="1"/>
      <w:marLeft w:val="0"/>
      <w:marRight w:val="0"/>
      <w:marTop w:val="0"/>
      <w:marBottom w:val="0"/>
      <w:divBdr>
        <w:top w:val="none" w:sz="0" w:space="0" w:color="auto"/>
        <w:left w:val="none" w:sz="0" w:space="0" w:color="auto"/>
        <w:bottom w:val="none" w:sz="0" w:space="0" w:color="auto"/>
        <w:right w:val="none" w:sz="0" w:space="0" w:color="auto"/>
      </w:divBdr>
      <w:divsChild>
        <w:div w:id="1575043450">
          <w:marLeft w:val="0"/>
          <w:marRight w:val="0"/>
          <w:marTop w:val="0"/>
          <w:marBottom w:val="0"/>
          <w:divBdr>
            <w:top w:val="none" w:sz="0" w:space="0" w:color="auto"/>
            <w:left w:val="none" w:sz="0" w:space="0" w:color="auto"/>
            <w:bottom w:val="none" w:sz="0" w:space="0" w:color="auto"/>
            <w:right w:val="none" w:sz="0" w:space="0" w:color="auto"/>
          </w:divBdr>
          <w:divsChild>
            <w:div w:id="19976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3741">
      <w:bodyDiv w:val="1"/>
      <w:marLeft w:val="0"/>
      <w:marRight w:val="0"/>
      <w:marTop w:val="0"/>
      <w:marBottom w:val="0"/>
      <w:divBdr>
        <w:top w:val="none" w:sz="0" w:space="0" w:color="auto"/>
        <w:left w:val="none" w:sz="0" w:space="0" w:color="auto"/>
        <w:bottom w:val="none" w:sz="0" w:space="0" w:color="auto"/>
        <w:right w:val="none" w:sz="0" w:space="0" w:color="auto"/>
      </w:divBdr>
      <w:divsChild>
        <w:div w:id="178786707">
          <w:marLeft w:val="0"/>
          <w:marRight w:val="0"/>
          <w:marTop w:val="0"/>
          <w:marBottom w:val="0"/>
          <w:divBdr>
            <w:top w:val="none" w:sz="0" w:space="0" w:color="auto"/>
            <w:left w:val="none" w:sz="0" w:space="0" w:color="auto"/>
            <w:bottom w:val="none" w:sz="0" w:space="0" w:color="auto"/>
            <w:right w:val="none" w:sz="0" w:space="0" w:color="auto"/>
          </w:divBdr>
          <w:divsChild>
            <w:div w:id="3514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cbrunson</dc:creator>
  <cp:lastModifiedBy>Pamela P. Bertucci</cp:lastModifiedBy>
  <cp:revision>2</cp:revision>
  <cp:lastPrinted>2011-01-10T21:03:00Z</cp:lastPrinted>
  <dcterms:created xsi:type="dcterms:W3CDTF">2015-02-13T21:44:00Z</dcterms:created>
  <dcterms:modified xsi:type="dcterms:W3CDTF">2015-02-13T21:44:00Z</dcterms:modified>
</cp:coreProperties>
</file>