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65" w:rsidRDefault="00EA3089" w:rsidP="00500065">
      <w:pPr>
        <w:pStyle w:val="Title"/>
        <w:pBdr>
          <w:top w:val="dotted" w:sz="4" w:space="1" w:color="auto"/>
          <w:left w:val="dotted" w:sz="4" w:space="4" w:color="auto"/>
          <w:bottom w:val="dotted" w:sz="4" w:space="1" w:color="auto"/>
          <w:right w:val="dotted" w:sz="4" w:space="4" w:color="auto"/>
        </w:pBdr>
      </w:pPr>
      <w:r>
        <w:t xml:space="preserve">High Sodium </w:t>
      </w:r>
      <w:r w:rsidR="00BD1430">
        <w:t xml:space="preserve">Drinking </w:t>
      </w:r>
      <w:r w:rsidR="000A07AE">
        <w:t xml:space="preserve">Water </w:t>
      </w:r>
      <w:r w:rsidR="00053090">
        <w:t>Advisory</w:t>
      </w:r>
    </w:p>
    <w:p w:rsidR="00500065" w:rsidRDefault="00500065" w:rsidP="00500065">
      <w:pPr>
        <w:jc w:val="center"/>
        <w:rPr>
          <w:b/>
          <w:bCs/>
          <w:sz w:val="32"/>
        </w:rPr>
      </w:pPr>
    </w:p>
    <w:p w:rsidR="00500065" w:rsidRDefault="00F3549E" w:rsidP="00E02E8B">
      <w:pPr>
        <w:jc w:val="both"/>
      </w:pPr>
      <w:r w:rsidRPr="00F3549E">
        <w:t xml:space="preserve">Some water system sources may experience higher levels of sodium and chloride due to the presence of some amount of saltwater at the source. </w:t>
      </w:r>
      <w:r w:rsidR="00CB3AD7">
        <w:t>For surface water systems, t</w:t>
      </w:r>
      <w:r w:rsidRPr="00F3549E">
        <w:t>his phenomenon may be the result of seasonal variations, such as the saltwater wedge moving up the Mississippi Riv</w:t>
      </w:r>
      <w:r w:rsidR="00CB3AD7">
        <w:t xml:space="preserve">er during times of low flow. </w:t>
      </w:r>
      <w:r w:rsidR="00431DC8">
        <w:t xml:space="preserve">These levels may fluctuate based on salt water movement and other </w:t>
      </w:r>
      <w:r w:rsidR="00431DC8" w:rsidRPr="00EA3089">
        <w:t xml:space="preserve">hydrological </w:t>
      </w:r>
      <w:r w:rsidR="00431DC8">
        <w:t>changes.</w:t>
      </w:r>
    </w:p>
    <w:p w:rsidR="00FA6985" w:rsidRDefault="00FA6985" w:rsidP="00E02E8B">
      <w:pPr>
        <w:jc w:val="both"/>
      </w:pPr>
    </w:p>
    <w:p w:rsidR="004B78D5" w:rsidRDefault="002B662F" w:rsidP="00E02E8B">
      <w:pPr>
        <w:jc w:val="both"/>
      </w:pPr>
      <w:r w:rsidRPr="002B662F">
        <w:t>The Environmental Protection Agency (EPA) classifies c</w:t>
      </w:r>
      <w:r>
        <w:t>ontaminants in two categories</w:t>
      </w:r>
      <w:r w:rsidR="004B78D5">
        <w:t xml:space="preserve"> (</w:t>
      </w:r>
      <w:r w:rsidR="00BF4659">
        <w:t>p</w:t>
      </w:r>
      <w:r w:rsidR="00BF4659" w:rsidRPr="002B662F">
        <w:t xml:space="preserve">rimary </w:t>
      </w:r>
      <w:r>
        <w:t xml:space="preserve">and </w:t>
      </w:r>
      <w:r w:rsidR="00BF4659">
        <w:t>s</w:t>
      </w:r>
      <w:r w:rsidR="00BF4659" w:rsidRPr="002B662F">
        <w:t>econdary</w:t>
      </w:r>
      <w:r w:rsidR="004B78D5">
        <w:t>)</w:t>
      </w:r>
      <w:r>
        <w:t xml:space="preserve">.  </w:t>
      </w:r>
      <w:r w:rsidR="004B78D5" w:rsidRPr="004B78D5">
        <w:t>EPA sets primary standards that are legally enforceable for public water systems and also sets secondary standards that are non-enforceable guidelines for contaminants that may cause cosmetic effects (such as skin or tooth discoloration) or aesthetic effects (such as taste, odor, or color) in drinking water.</w:t>
      </w:r>
    </w:p>
    <w:p w:rsidR="004B78D5" w:rsidRDefault="004B78D5" w:rsidP="00E02E8B">
      <w:pPr>
        <w:jc w:val="both"/>
      </w:pPr>
    </w:p>
    <w:p w:rsidR="009D52EE" w:rsidRDefault="001A65A3" w:rsidP="00E02E8B">
      <w:pPr>
        <w:jc w:val="both"/>
      </w:pPr>
      <w:r>
        <w:t>Chloride is considered a secondary contaminant</w:t>
      </w:r>
      <w:r w:rsidR="004B78D5">
        <w:t xml:space="preserve"> that can</w:t>
      </w:r>
      <w:r w:rsidR="005F484F">
        <w:t xml:space="preserve"> </w:t>
      </w:r>
      <w:r>
        <w:t>affect</w:t>
      </w:r>
      <w:r w:rsidR="005F484F">
        <w:t xml:space="preserve"> </w:t>
      </w:r>
      <w:r>
        <w:t xml:space="preserve">the taste, odor and color of </w:t>
      </w:r>
      <w:r w:rsidR="00E02E8B">
        <w:t xml:space="preserve">the </w:t>
      </w:r>
      <w:r w:rsidR="00A230AA">
        <w:t xml:space="preserve">drinking </w:t>
      </w:r>
      <w:r>
        <w:t>water. </w:t>
      </w:r>
      <w:r w:rsidR="009D52EE">
        <w:t xml:space="preserve">EPA’s secondary </w:t>
      </w:r>
      <w:r w:rsidR="007C6E76">
        <w:t>standard</w:t>
      </w:r>
      <w:r w:rsidR="00C20FD4">
        <w:t xml:space="preserve"> </w:t>
      </w:r>
      <w:r w:rsidR="009D52EE">
        <w:t xml:space="preserve">for chloride </w:t>
      </w:r>
      <w:r w:rsidR="005F484F">
        <w:t xml:space="preserve">is 250 mg/L. </w:t>
      </w:r>
      <w:r w:rsidR="004B78D5" w:rsidRPr="004B78D5">
        <w:t xml:space="preserve">A chloride level of 250 mg/L or higher can cause corrosion issues in the water distribution system and </w:t>
      </w:r>
      <w:r w:rsidR="00E02E8B">
        <w:t xml:space="preserve">in </w:t>
      </w:r>
      <w:r w:rsidR="004B78D5" w:rsidRPr="004B78D5">
        <w:t>customer</w:t>
      </w:r>
      <w:r w:rsidR="00120F97">
        <w:t>’</w:t>
      </w:r>
      <w:r w:rsidR="004B78D5" w:rsidRPr="004B78D5">
        <w:t>s plumbing.</w:t>
      </w:r>
      <w:r w:rsidR="00354826" w:rsidRPr="00354826">
        <w:t xml:space="preserve"> Water that has exceeded 250 mg/L of chloride should not be consumed by pregnant women and should not be used to mix with baby formula.</w:t>
      </w:r>
    </w:p>
    <w:p w:rsidR="009D52EE" w:rsidRDefault="009D52EE" w:rsidP="00E02E8B">
      <w:pPr>
        <w:jc w:val="both"/>
      </w:pPr>
      <w:bookmarkStart w:id="0" w:name="_GoBack"/>
      <w:bookmarkEnd w:id="0"/>
    </w:p>
    <w:p w:rsidR="00363A59" w:rsidRDefault="00363A59" w:rsidP="00E02E8B">
      <w:pPr>
        <w:jc w:val="both"/>
      </w:pPr>
      <w:r>
        <w:t xml:space="preserve">EPA does not classify sodium </w:t>
      </w:r>
      <w:r w:rsidR="001A65A3">
        <w:t>as a primary or secondary contaminant</w:t>
      </w:r>
      <w:r>
        <w:t>, but individuals who are on a low-sodium diet for other health reasons such as high blood pressure or kidney diseases</w:t>
      </w:r>
      <w:r w:rsidR="001A65A3">
        <w:t xml:space="preserve"> </w:t>
      </w:r>
      <w:r>
        <w:t xml:space="preserve">should pay special attention to sodium levels in their drinking water. </w:t>
      </w:r>
      <w:r w:rsidR="004C6750">
        <w:t xml:space="preserve">The EPA guidance level </w:t>
      </w:r>
      <w:r w:rsidR="00327CE4">
        <w:t xml:space="preserve">of </w:t>
      </w:r>
      <w:r w:rsidR="00327CE4" w:rsidRPr="00327CE4">
        <w:rPr>
          <w:u w:val="single"/>
        </w:rPr>
        <w:t xml:space="preserve">20 mg/L of </w:t>
      </w:r>
      <w:r w:rsidR="009660A0" w:rsidRPr="00327CE4">
        <w:rPr>
          <w:u w:val="single"/>
        </w:rPr>
        <w:t>sodium</w:t>
      </w:r>
      <w:r w:rsidR="009660A0">
        <w:t xml:space="preserve"> </w:t>
      </w:r>
      <w:r w:rsidR="004C6750">
        <w:t xml:space="preserve">in drinking water is </w:t>
      </w:r>
      <w:r w:rsidR="009660A0">
        <w:t>f</w:t>
      </w:r>
      <w:r w:rsidR="007B4985">
        <w:t>or individuals on a very low sodium diet (</w:t>
      </w:r>
      <w:r w:rsidR="009660A0">
        <w:t>500 mg/day).</w:t>
      </w:r>
      <w:r w:rsidR="00F67D70">
        <w:t xml:space="preserve"> </w:t>
      </w:r>
      <w:r w:rsidR="009660A0">
        <w:t xml:space="preserve"> </w:t>
      </w:r>
      <w:r>
        <w:t>Individuals who are on these diets should consider the sodium level of their drinking water as part of their daily intake, and should check with their doctor or health care provider for specific guidance about how much sodium per day is appropriate for them</w:t>
      </w:r>
      <w:r w:rsidR="009D52EE">
        <w:t xml:space="preserve"> to consume</w:t>
      </w:r>
      <w:r>
        <w:t>.</w:t>
      </w:r>
    </w:p>
    <w:p w:rsidR="00327CE4" w:rsidRDefault="00327CE4" w:rsidP="00E02E8B">
      <w:pPr>
        <w:jc w:val="both"/>
      </w:pPr>
    </w:p>
    <w:p w:rsidR="009660A0" w:rsidRDefault="009660A0" w:rsidP="00E02E8B">
      <w:pPr>
        <w:jc w:val="both"/>
      </w:pPr>
      <w:r>
        <w:t xml:space="preserve">The Department of Health </w:t>
      </w:r>
      <w:r w:rsidR="00EA3089">
        <w:t>(LDH)</w:t>
      </w:r>
      <w:r>
        <w:t xml:space="preserve"> </w:t>
      </w:r>
      <w:r w:rsidR="004706B5">
        <w:t>re</w:t>
      </w:r>
      <w:r>
        <w:t xml:space="preserve">commends that </w:t>
      </w:r>
      <w:r w:rsidR="0015513F">
        <w:t xml:space="preserve">people </w:t>
      </w:r>
      <w:r w:rsidR="0020095F">
        <w:t>receiving drinking water from water</w:t>
      </w:r>
      <w:r w:rsidR="00A230AA">
        <w:t xml:space="preserve"> </w:t>
      </w:r>
      <w:r w:rsidR="00BF4659">
        <w:t xml:space="preserve">systems </w:t>
      </w:r>
      <w:r w:rsidR="0020095F">
        <w:t xml:space="preserve">listed on the </w:t>
      </w:r>
      <w:r w:rsidR="0020095F" w:rsidRPr="00EA3089">
        <w:rPr>
          <w:b/>
          <w:u w:val="single"/>
        </w:rPr>
        <w:t>High Sodium Advisory list</w:t>
      </w:r>
      <w:r w:rsidR="00A230AA">
        <w:t xml:space="preserve"> </w:t>
      </w:r>
      <w:r w:rsidR="0015513F">
        <w:t xml:space="preserve">who are on </w:t>
      </w:r>
      <w:r w:rsidR="00762798">
        <w:t>dialysis</w:t>
      </w:r>
      <w:r w:rsidR="00F26AE7">
        <w:t xml:space="preserve"> and</w:t>
      </w:r>
      <w:r w:rsidR="009D52EE">
        <w:t>/or</w:t>
      </w:r>
      <w:r w:rsidR="0015513F">
        <w:t xml:space="preserve"> low</w:t>
      </w:r>
      <w:r w:rsidR="009D52EE">
        <w:t>-</w:t>
      </w:r>
      <w:r w:rsidR="0015513F">
        <w:t>sodium diets</w:t>
      </w:r>
      <w:r>
        <w:t xml:space="preserve"> check with their health care provider</w:t>
      </w:r>
      <w:r w:rsidR="009D52EE">
        <w:t>s</w:t>
      </w:r>
      <w:r>
        <w:t xml:space="preserve"> related to the levels of chloride and sodium in the</w:t>
      </w:r>
      <w:r w:rsidR="009D52EE">
        <w:t>ir</w:t>
      </w:r>
      <w:r>
        <w:t xml:space="preserve"> </w:t>
      </w:r>
      <w:r w:rsidR="00463DF1">
        <w:t xml:space="preserve">drinking </w:t>
      </w:r>
      <w:r>
        <w:t>water.</w:t>
      </w:r>
    </w:p>
    <w:p w:rsidR="00AA24F4" w:rsidRDefault="00AA24F4" w:rsidP="00E02E8B">
      <w:pPr>
        <w:jc w:val="both"/>
      </w:pPr>
    </w:p>
    <w:p w:rsidR="00053090" w:rsidRDefault="00EA3089" w:rsidP="00E02E8B">
      <w:pPr>
        <w:jc w:val="both"/>
      </w:pPr>
      <w:r>
        <w:t xml:space="preserve">LDH </w:t>
      </w:r>
      <w:r w:rsidR="00053090">
        <w:t xml:space="preserve">is actively </w:t>
      </w:r>
      <w:r w:rsidR="009660A0">
        <w:t xml:space="preserve">monitoring </w:t>
      </w:r>
      <w:r>
        <w:t>and</w:t>
      </w:r>
      <w:r w:rsidR="00053090">
        <w:t xml:space="preserve"> working with the </w:t>
      </w:r>
      <w:r>
        <w:t xml:space="preserve">water </w:t>
      </w:r>
      <w:r w:rsidR="00053090">
        <w:t>system</w:t>
      </w:r>
      <w:r>
        <w:t>s</w:t>
      </w:r>
      <w:r w:rsidR="00053090">
        <w:t xml:space="preserve"> in regard to this issue.</w:t>
      </w:r>
    </w:p>
    <w:sectPr w:rsidR="00053090" w:rsidSect="005F484F">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65"/>
    <w:rsid w:val="00053090"/>
    <w:rsid w:val="000A07AE"/>
    <w:rsid w:val="00120F97"/>
    <w:rsid w:val="001336FD"/>
    <w:rsid w:val="0013391D"/>
    <w:rsid w:val="0015513F"/>
    <w:rsid w:val="001A65A3"/>
    <w:rsid w:val="0020095F"/>
    <w:rsid w:val="00220F0F"/>
    <w:rsid w:val="00231649"/>
    <w:rsid w:val="00264D5E"/>
    <w:rsid w:val="00274646"/>
    <w:rsid w:val="002A0834"/>
    <w:rsid w:val="002B662F"/>
    <w:rsid w:val="002C5BE2"/>
    <w:rsid w:val="002D1C33"/>
    <w:rsid w:val="002F06C2"/>
    <w:rsid w:val="002F47E8"/>
    <w:rsid w:val="00327CE4"/>
    <w:rsid w:val="00354826"/>
    <w:rsid w:val="00363A59"/>
    <w:rsid w:val="00431DC8"/>
    <w:rsid w:val="0043376E"/>
    <w:rsid w:val="00463DF1"/>
    <w:rsid w:val="004706B5"/>
    <w:rsid w:val="00495D00"/>
    <w:rsid w:val="004B26CB"/>
    <w:rsid w:val="004B78D5"/>
    <w:rsid w:val="004C6750"/>
    <w:rsid w:val="00500065"/>
    <w:rsid w:val="0053131C"/>
    <w:rsid w:val="00537D96"/>
    <w:rsid w:val="005F2B3A"/>
    <w:rsid w:val="005F484F"/>
    <w:rsid w:val="00627EF7"/>
    <w:rsid w:val="00762798"/>
    <w:rsid w:val="007B4985"/>
    <w:rsid w:val="007C6E76"/>
    <w:rsid w:val="00801D24"/>
    <w:rsid w:val="00813E1E"/>
    <w:rsid w:val="00817979"/>
    <w:rsid w:val="00855A7B"/>
    <w:rsid w:val="008D4564"/>
    <w:rsid w:val="008F2CF7"/>
    <w:rsid w:val="009660A0"/>
    <w:rsid w:val="00975035"/>
    <w:rsid w:val="009D52EE"/>
    <w:rsid w:val="009F330A"/>
    <w:rsid w:val="00A230AA"/>
    <w:rsid w:val="00A61E82"/>
    <w:rsid w:val="00AA24F4"/>
    <w:rsid w:val="00AC34CE"/>
    <w:rsid w:val="00B023AD"/>
    <w:rsid w:val="00B96DFD"/>
    <w:rsid w:val="00BD1430"/>
    <w:rsid w:val="00BF4659"/>
    <w:rsid w:val="00C20FD4"/>
    <w:rsid w:val="00C97150"/>
    <w:rsid w:val="00CB3AD7"/>
    <w:rsid w:val="00CC5672"/>
    <w:rsid w:val="00CD7A67"/>
    <w:rsid w:val="00CE596F"/>
    <w:rsid w:val="00CF5DC1"/>
    <w:rsid w:val="00DC0A02"/>
    <w:rsid w:val="00E02E8B"/>
    <w:rsid w:val="00E237AD"/>
    <w:rsid w:val="00EA3089"/>
    <w:rsid w:val="00F26AE7"/>
    <w:rsid w:val="00F3549E"/>
    <w:rsid w:val="00F67D70"/>
    <w:rsid w:val="00FA3875"/>
    <w:rsid w:val="00FA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8C5AA"/>
  <w15:docId w15:val="{6D9FD46D-02B8-4405-AB1B-344E4FA6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065"/>
    <w:rPr>
      <w:sz w:val="24"/>
      <w:szCs w:val="24"/>
    </w:rPr>
  </w:style>
  <w:style w:type="paragraph" w:styleId="Heading1">
    <w:name w:val="heading 1"/>
    <w:basedOn w:val="Normal"/>
    <w:next w:val="Normal"/>
    <w:qFormat/>
    <w:rsid w:val="00500065"/>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0065"/>
    <w:pPr>
      <w:jc w:val="center"/>
    </w:pPr>
    <w:rPr>
      <w:b/>
      <w:bCs/>
      <w:sz w:val="32"/>
    </w:rPr>
  </w:style>
  <w:style w:type="paragraph" w:styleId="Subtitle">
    <w:name w:val="Subtitle"/>
    <w:basedOn w:val="Normal"/>
    <w:qFormat/>
    <w:rsid w:val="00500065"/>
    <w:pPr>
      <w:jc w:val="center"/>
    </w:pPr>
    <w:rPr>
      <w:b/>
      <w:bCs/>
      <w:sz w:val="28"/>
    </w:rPr>
  </w:style>
  <w:style w:type="paragraph" w:styleId="BalloonText">
    <w:name w:val="Balloon Text"/>
    <w:basedOn w:val="Normal"/>
    <w:link w:val="BalloonTextChar"/>
    <w:rsid w:val="0015513F"/>
    <w:rPr>
      <w:rFonts w:ascii="Tahoma" w:hAnsi="Tahoma" w:cs="Tahoma"/>
      <w:sz w:val="16"/>
      <w:szCs w:val="16"/>
    </w:rPr>
  </w:style>
  <w:style w:type="character" w:customStyle="1" w:styleId="BalloonTextChar">
    <w:name w:val="Balloon Text Char"/>
    <w:basedOn w:val="DefaultParagraphFont"/>
    <w:link w:val="BalloonText"/>
    <w:rsid w:val="0015513F"/>
    <w:rPr>
      <w:rFonts w:ascii="Tahoma" w:hAnsi="Tahoma" w:cs="Tahoma"/>
      <w:sz w:val="16"/>
      <w:szCs w:val="16"/>
    </w:rPr>
  </w:style>
  <w:style w:type="character" w:styleId="CommentReference">
    <w:name w:val="annotation reference"/>
    <w:basedOn w:val="DefaultParagraphFont"/>
    <w:rsid w:val="00C97150"/>
    <w:rPr>
      <w:sz w:val="16"/>
      <w:szCs w:val="16"/>
    </w:rPr>
  </w:style>
  <w:style w:type="paragraph" w:styleId="CommentText">
    <w:name w:val="annotation text"/>
    <w:basedOn w:val="Normal"/>
    <w:link w:val="CommentTextChar"/>
    <w:rsid w:val="00C97150"/>
    <w:rPr>
      <w:sz w:val="20"/>
      <w:szCs w:val="20"/>
    </w:rPr>
  </w:style>
  <w:style w:type="character" w:customStyle="1" w:styleId="CommentTextChar">
    <w:name w:val="Comment Text Char"/>
    <w:basedOn w:val="DefaultParagraphFont"/>
    <w:link w:val="CommentText"/>
    <w:rsid w:val="00C97150"/>
  </w:style>
  <w:style w:type="paragraph" w:styleId="CommentSubject">
    <w:name w:val="annotation subject"/>
    <w:basedOn w:val="CommentText"/>
    <w:next w:val="CommentText"/>
    <w:link w:val="CommentSubjectChar"/>
    <w:rsid w:val="00C97150"/>
    <w:rPr>
      <w:b/>
      <w:bCs/>
    </w:rPr>
  </w:style>
  <w:style w:type="character" w:customStyle="1" w:styleId="CommentSubjectChar">
    <w:name w:val="Comment Subject Char"/>
    <w:basedOn w:val="CommentTextChar"/>
    <w:link w:val="CommentSubject"/>
    <w:rsid w:val="00C97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1952">
      <w:bodyDiv w:val="1"/>
      <w:marLeft w:val="0"/>
      <w:marRight w:val="0"/>
      <w:marTop w:val="0"/>
      <w:marBottom w:val="0"/>
      <w:divBdr>
        <w:top w:val="none" w:sz="0" w:space="0" w:color="auto"/>
        <w:left w:val="none" w:sz="0" w:space="0" w:color="auto"/>
        <w:bottom w:val="none" w:sz="0" w:space="0" w:color="auto"/>
        <w:right w:val="none" w:sz="0" w:space="0" w:color="auto"/>
      </w:divBdr>
    </w:div>
    <w:div w:id="9295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373</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BOIL ADVISORY</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 ADVISORY</dc:title>
  <dc:creator>Jennifer Kihlken</dc:creator>
  <cp:lastModifiedBy>Caryn Benjamin</cp:lastModifiedBy>
  <cp:revision>6</cp:revision>
  <cp:lastPrinted>2012-08-13T18:22:00Z</cp:lastPrinted>
  <dcterms:created xsi:type="dcterms:W3CDTF">2023-09-22T19:12:00Z</dcterms:created>
  <dcterms:modified xsi:type="dcterms:W3CDTF">2023-09-22T19:33:00Z</dcterms:modified>
</cp:coreProperties>
</file>