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4D25" w:rsidRPr="00310B3B" w:rsidRDefault="00794D25" w:rsidP="00794D25">
      <w:pPr>
        <w:pStyle w:val="NoSpacing"/>
        <w:jc w:val="center"/>
        <w:rPr>
          <w:b/>
          <w:sz w:val="32"/>
        </w:rPr>
      </w:pPr>
      <w:bookmarkStart w:id="0" w:name="_GoBack"/>
      <w:bookmarkEnd w:id="0"/>
      <w:r>
        <w:rPr>
          <w:b/>
          <w:sz w:val="32"/>
        </w:rPr>
        <w:t>LPWDN TOWNSHIP WS</w:t>
      </w:r>
    </w:p>
    <w:p w:rsidR="00794D25" w:rsidRPr="00310B3B" w:rsidRDefault="00794D25" w:rsidP="00794D25">
      <w:pPr>
        <w:pStyle w:val="NoSpacing"/>
        <w:jc w:val="center"/>
        <w:rPr>
          <w:b/>
          <w:sz w:val="32"/>
        </w:rPr>
      </w:pPr>
      <w:r w:rsidRPr="00310B3B">
        <w:rPr>
          <w:b/>
          <w:sz w:val="32"/>
        </w:rPr>
        <w:t xml:space="preserve">Public Water Supply ID: </w:t>
      </w:r>
      <w:r>
        <w:rPr>
          <w:b/>
          <w:sz w:val="32"/>
        </w:rPr>
        <w:t xml:space="preserve">LA1055180   </w:t>
      </w:r>
    </w:p>
    <w:p w:rsidR="00794D25" w:rsidRPr="00310B3B" w:rsidRDefault="00794D25" w:rsidP="00794D25">
      <w:pPr>
        <w:pStyle w:val="NoSpacing"/>
        <w:jc w:val="center"/>
        <w:rPr>
          <w:sz w:val="32"/>
        </w:rPr>
      </w:pPr>
    </w:p>
    <w:p w:rsidR="00794D25" w:rsidRPr="00310B3B" w:rsidRDefault="00794D25" w:rsidP="00794D25">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794D25" w:rsidRPr="00CF4C62" w:rsidTr="00CB3EE1">
        <w:tc>
          <w:tcPr>
            <w:tcW w:w="756" w:type="dxa"/>
            <w:tcBorders>
              <w:bottom w:val="single" w:sz="18" w:space="0" w:color="808080"/>
              <w:right w:val="single" w:sz="18" w:space="0" w:color="808080"/>
            </w:tcBorders>
            <w:vAlign w:val="center"/>
          </w:tcPr>
          <w:p w:rsidR="00794D25" w:rsidRPr="007625C6" w:rsidRDefault="00794D25" w:rsidP="00CB3EE1">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794D25" w:rsidRPr="007625C6" w:rsidRDefault="00794D25" w:rsidP="00CB3EE1">
            <w:pPr>
              <w:pStyle w:val="NoSpacing"/>
              <w:rPr>
                <w:rFonts w:ascii="Cambria" w:hAnsi="Cambria"/>
                <w:szCs w:val="36"/>
              </w:rPr>
            </w:pPr>
          </w:p>
          <w:p w:rsidR="00794D25" w:rsidRPr="00CF4C62" w:rsidRDefault="00794D25" w:rsidP="00CB3EE1">
            <w:pPr>
              <w:pStyle w:val="NoSpacing"/>
              <w:rPr>
                <w:color w:val="4F81BD"/>
                <w:sz w:val="200"/>
                <w:szCs w:val="200"/>
              </w:rPr>
            </w:pPr>
            <w:r>
              <w:rPr>
                <w:sz w:val="144"/>
                <w:szCs w:val="200"/>
              </w:rPr>
              <w:t>2021</w:t>
            </w:r>
            <w:r w:rsidRPr="00CF4C62">
              <w:rPr>
                <w:sz w:val="144"/>
                <w:szCs w:val="200"/>
              </w:rPr>
              <w:t xml:space="preserve"> CCR</w:t>
            </w:r>
          </w:p>
        </w:tc>
      </w:tr>
      <w:tr w:rsidR="00794D25" w:rsidRPr="00CF4C62" w:rsidTr="00CB3EE1">
        <w:trPr>
          <w:trHeight w:val="7551"/>
        </w:trPr>
        <w:tc>
          <w:tcPr>
            <w:tcW w:w="7054" w:type="dxa"/>
            <w:gridSpan w:val="2"/>
            <w:tcBorders>
              <w:top w:val="single" w:sz="18" w:space="0" w:color="808080"/>
            </w:tcBorders>
            <w:vAlign w:val="center"/>
          </w:tcPr>
          <w:p w:rsidR="00794D25" w:rsidRPr="00950C03" w:rsidRDefault="00794D25" w:rsidP="00CB3EE1">
            <w:pPr>
              <w:pStyle w:val="NoSpacing"/>
              <w:rPr>
                <w:b/>
                <w:sz w:val="28"/>
              </w:rPr>
            </w:pPr>
            <w:r>
              <w:rPr>
                <w:b/>
                <w:sz w:val="28"/>
              </w:rPr>
              <w:t xml:space="preserve">Additional Information and </w:t>
            </w:r>
            <w:r w:rsidRPr="00950C03">
              <w:rPr>
                <w:b/>
                <w:sz w:val="28"/>
              </w:rPr>
              <w:t>Electronic Copies can be found at www.ldh.la.gov/ccr</w:t>
            </w:r>
          </w:p>
          <w:p w:rsidR="00794D25" w:rsidRDefault="00794D25" w:rsidP="00CB3EE1">
            <w:pPr>
              <w:pStyle w:val="NoSpacing"/>
            </w:pPr>
          </w:p>
          <w:p w:rsidR="00794D25" w:rsidRPr="00CF4C62" w:rsidRDefault="00794D25" w:rsidP="00CB3EE1">
            <w:pPr>
              <w:pStyle w:val="NoSpacing"/>
            </w:pPr>
            <w:r w:rsidRPr="00CF4C62">
              <w:t>What you need to do:</w:t>
            </w:r>
          </w:p>
          <w:p w:rsidR="00794D25" w:rsidRPr="00CF4C62" w:rsidRDefault="00794D25" w:rsidP="00CB3EE1">
            <w:pPr>
              <w:pStyle w:val="NoSpacing"/>
            </w:pPr>
          </w:p>
          <w:p w:rsidR="00794D25" w:rsidRPr="00CF4C62" w:rsidRDefault="00794D25" w:rsidP="00CB3EE1">
            <w:pPr>
              <w:pStyle w:val="NoSpacing"/>
            </w:pPr>
            <w:r w:rsidRPr="00CF4C62">
              <w:t xml:space="preserve">Step 1:  </w:t>
            </w:r>
            <w:r w:rsidRPr="00CF4C62">
              <w:tab/>
              <w:t>Review base report (numbered pages) for errors.  If you are a surface water system, you must insert the turbidity data.</w:t>
            </w:r>
          </w:p>
          <w:p w:rsidR="00794D25" w:rsidRDefault="00794D25" w:rsidP="00CB3EE1">
            <w:pPr>
              <w:pStyle w:val="NoSpacing"/>
            </w:pPr>
            <w:r w:rsidRPr="00CF4C62">
              <w:tab/>
            </w:r>
          </w:p>
          <w:p w:rsidR="00794D25" w:rsidRDefault="00794D25" w:rsidP="00CB3EE1">
            <w:pPr>
              <w:pStyle w:val="NoSpacing"/>
            </w:pPr>
            <w:r>
              <w:t>UCMR 4:  If you have received data pertaining to the UCMR 4 list, that data must be included in the CCR Report.  Additional information can be found at: www.ldh.la.gov/ccr</w:t>
            </w:r>
          </w:p>
          <w:p w:rsidR="00794D25" w:rsidRDefault="00794D25" w:rsidP="00CB3EE1">
            <w:pPr>
              <w:pStyle w:val="NoSpacing"/>
            </w:pPr>
          </w:p>
          <w:p w:rsidR="00794D25" w:rsidRPr="00CF4C62" w:rsidRDefault="00794D25" w:rsidP="00CB3EE1">
            <w:pPr>
              <w:pStyle w:val="NoSpacing"/>
            </w:pPr>
            <w:r w:rsidRPr="00CF4C62">
              <w:t xml:space="preserve">Step 2:  </w:t>
            </w:r>
            <w:r w:rsidRPr="00CF4C62">
              <w:tab/>
              <w:t>Distribute completed report to your customers as outlined on the CCR Certification of Distribution Form</w:t>
            </w:r>
            <w:r>
              <w:t xml:space="preserve"> no later than June 30, 2022</w:t>
            </w:r>
            <w:r w:rsidRPr="00CF4C62">
              <w:t>.</w:t>
            </w:r>
          </w:p>
          <w:p w:rsidR="00794D25" w:rsidRPr="00CF4C62" w:rsidRDefault="00794D25" w:rsidP="00CB3EE1">
            <w:pPr>
              <w:pStyle w:val="NoSpacing"/>
            </w:pPr>
          </w:p>
          <w:p w:rsidR="00794D25" w:rsidRPr="00CF4C62" w:rsidRDefault="00794D25" w:rsidP="00CB3EE1">
            <w:pPr>
              <w:pStyle w:val="NoSpacing"/>
            </w:pPr>
            <w:r w:rsidRPr="00CF4C62">
              <w:t xml:space="preserve">Step 3:  </w:t>
            </w:r>
            <w:r w:rsidRPr="00CF4C62">
              <w:tab/>
              <w:t>A completed CCR Certification of Distribution Form including a copy of the final CCR report shall be submitted to the State at the address provided on the form no later</w:t>
            </w:r>
            <w:r>
              <w:t xml:space="preserve"> than September 30, 2022</w:t>
            </w:r>
            <w:r w:rsidRPr="00CF4C62">
              <w:t>.</w:t>
            </w:r>
          </w:p>
          <w:p w:rsidR="00794D25" w:rsidRPr="00CF4C62" w:rsidRDefault="00794D25" w:rsidP="00CB3EE1">
            <w:pPr>
              <w:pStyle w:val="NoSpacing"/>
            </w:pPr>
          </w:p>
          <w:p w:rsidR="00794D25" w:rsidRPr="00CF4C62" w:rsidRDefault="00794D25" w:rsidP="00CB3EE1">
            <w:pPr>
              <w:pStyle w:val="NoSpacing"/>
            </w:pPr>
            <w:r w:rsidRPr="00CF4C62">
              <w:t>Notes:</w:t>
            </w:r>
          </w:p>
          <w:p w:rsidR="00794D25" w:rsidRPr="002925DC" w:rsidRDefault="00794D25" w:rsidP="00CB3EE1">
            <w:pPr>
              <w:pStyle w:val="NoSpacing"/>
            </w:pPr>
            <w:r w:rsidRPr="00CF4C62">
              <w:t>This page is not part of your CCR; it is only the instruction page.  The pages that are numbered in the upper right hand corner are the report pages.</w:t>
            </w:r>
          </w:p>
        </w:tc>
        <w:tc>
          <w:tcPr>
            <w:tcW w:w="2738" w:type="dxa"/>
            <w:tcBorders>
              <w:top w:val="single" w:sz="18" w:space="0" w:color="808080"/>
            </w:tcBorders>
            <w:vAlign w:val="center"/>
          </w:tcPr>
          <w:p w:rsidR="00794D25" w:rsidRPr="00CF4C62" w:rsidRDefault="00794D25" w:rsidP="00CB3EE1">
            <w:pPr>
              <w:pStyle w:val="NoSpacing"/>
              <w:rPr>
                <w:rFonts w:ascii="Cambria" w:hAnsi="Cambria"/>
                <w:sz w:val="20"/>
                <w:szCs w:val="36"/>
              </w:rPr>
            </w:pPr>
          </w:p>
        </w:tc>
      </w:tr>
    </w:tbl>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lastRenderedPageBreak/>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sz w:val="20"/>
        </w:rPr>
      </w:pPr>
      <w:r w:rsidRPr="0048300C">
        <w:rPr>
          <w:color w:val="FFFFFF"/>
          <w:sz w:val="20"/>
        </w:rPr>
        <w:t>A</w:t>
      </w:r>
    </w:p>
    <w:p w:rsidR="00794D25" w:rsidRPr="0048300C" w:rsidRDefault="00794D25" w:rsidP="00794D25">
      <w:pPr>
        <w:pStyle w:val="NoSpacing"/>
        <w:rPr>
          <w:color w:val="FFFFFF"/>
        </w:rPr>
      </w:pPr>
      <w:r w:rsidRPr="0048300C">
        <w:rPr>
          <w:color w:val="FFFFFF"/>
        </w:rPr>
        <w:t>a</w:t>
      </w:r>
    </w:p>
    <w:p w:rsidR="00794D25" w:rsidRPr="0048300C" w:rsidRDefault="00794D25" w:rsidP="00794D25">
      <w:pPr>
        <w:pStyle w:val="NoSpacing"/>
        <w:rPr>
          <w:color w:val="FFFFFF"/>
        </w:rPr>
      </w:pPr>
      <w:r w:rsidRPr="0048300C">
        <w:rPr>
          <w:color w:val="FFFFFF"/>
        </w:rPr>
        <w:t>a</w:t>
      </w:r>
    </w:p>
    <w:p w:rsidR="00794D25" w:rsidRPr="00DC65B8" w:rsidRDefault="00794D25" w:rsidP="00794D25">
      <w:pPr>
        <w:pStyle w:val="NoSpacing"/>
        <w:rPr>
          <w:color w:val="FFFFFF"/>
        </w:rPr>
        <w:sectPr w:rsidR="00794D25" w:rsidRPr="00DC65B8" w:rsidSect="001E0628">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94D25" w:rsidRPr="00310B3B" w:rsidRDefault="00794D25" w:rsidP="00794D25">
      <w:pPr>
        <w:pStyle w:val="NoSpacing"/>
        <w:jc w:val="center"/>
        <w:rPr>
          <w:b/>
          <w:color w:val="000000"/>
          <w:szCs w:val="32"/>
        </w:rPr>
      </w:pPr>
      <w:r w:rsidRPr="00310B3B">
        <w:rPr>
          <w:b/>
          <w:color w:val="000000"/>
          <w:sz w:val="28"/>
          <w:szCs w:val="32"/>
        </w:rPr>
        <w:lastRenderedPageBreak/>
        <w:t>The Water We Drink</w:t>
      </w:r>
    </w:p>
    <w:p w:rsidR="00794D25" w:rsidRPr="003C33DC" w:rsidRDefault="00794D25" w:rsidP="00794D25">
      <w:pPr>
        <w:pStyle w:val="NoSpacing"/>
        <w:rPr>
          <w:color w:val="000000"/>
        </w:rPr>
      </w:pPr>
    </w:p>
    <w:p w:rsidR="00794D25" w:rsidRPr="00310B3B" w:rsidRDefault="00794D25" w:rsidP="00794D25">
      <w:pPr>
        <w:pStyle w:val="NoSpacing"/>
        <w:jc w:val="center"/>
        <w:rPr>
          <w:b/>
          <w:color w:val="000000"/>
          <w:szCs w:val="28"/>
        </w:rPr>
      </w:pPr>
      <w:r>
        <w:rPr>
          <w:b/>
          <w:color w:val="000000"/>
        </w:rPr>
        <w:t>LPWDN TOWNSHIP WS</w:t>
      </w:r>
    </w:p>
    <w:p w:rsidR="00794D25" w:rsidRDefault="00794D25" w:rsidP="00794D25">
      <w:pPr>
        <w:pStyle w:val="NoSpacing"/>
        <w:jc w:val="center"/>
        <w:rPr>
          <w:color w:val="000000"/>
        </w:rPr>
      </w:pPr>
      <w:r>
        <w:rPr>
          <w:color w:val="000000"/>
        </w:rPr>
        <w:t xml:space="preserve">Public Water Supply ID: </w:t>
      </w:r>
      <w:r>
        <w:rPr>
          <w:color w:val="000000"/>
        </w:rPr>
        <w:t xml:space="preserve">LA1055180   </w:t>
      </w:r>
    </w:p>
    <w:p w:rsidR="00794D25" w:rsidRDefault="00794D25" w:rsidP="00794D25">
      <w:pPr>
        <w:pStyle w:val="NoSpacing"/>
        <w:rPr>
          <w:color w:val="000000"/>
        </w:rPr>
      </w:pPr>
    </w:p>
    <w:p w:rsidR="00794D25" w:rsidRDefault="00794D25" w:rsidP="00794D25">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94D25" w:rsidRDefault="00794D25" w:rsidP="00794D25">
      <w:pPr>
        <w:pStyle w:val="NoSpacing"/>
        <w:rPr>
          <w:color w:val="000000"/>
        </w:rPr>
      </w:pPr>
    </w:p>
    <w:p w:rsidR="00794D25" w:rsidRDefault="00794D25" w:rsidP="00794D25">
      <w:pPr>
        <w:pStyle w:val="NoSpacing"/>
        <w:rPr>
          <w:color w:val="000000"/>
        </w:rPr>
      </w:pPr>
      <w:r>
        <w:rPr>
          <w:color w:val="000000"/>
        </w:rPr>
        <w:t>Our water system purchases water as listed below:</w:t>
      </w:r>
    </w:p>
    <w:p w:rsidR="00794D25" w:rsidRDefault="00794D25" w:rsidP="00794D25">
      <w:pPr>
        <w:pStyle w:val="NoSpacing"/>
        <w:rPr>
          <w:color w:val="000000"/>
        </w:rPr>
      </w:pPr>
    </w:p>
    <w:tbl>
      <w:tblPr>
        <w:tblW w:w="9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4464"/>
        <w:gridCol w:w="5004"/>
      </w:tblGrid>
      <w:tr w:rsidR="00794D25" w:rsidRPr="00E952C2" w:rsidTr="00794D25">
        <w:trPr>
          <w:trHeight w:val="20"/>
          <w:tblHeader/>
          <w:jc w:val="center"/>
        </w:trPr>
        <w:tc>
          <w:tcPr>
            <w:tcW w:w="4464" w:type="dxa"/>
            <w:vAlign w:val="center"/>
          </w:tcPr>
          <w:p w:rsidR="00794D25" w:rsidRPr="001A741C" w:rsidRDefault="00794D25" w:rsidP="00CB3EE1">
            <w:pPr>
              <w:widowControl w:val="0"/>
              <w:autoSpaceDE w:val="0"/>
              <w:autoSpaceDN w:val="0"/>
              <w:adjustRightInd w:val="0"/>
              <w:rPr>
                <w:b/>
                <w:color w:val="333399"/>
                <w:sz w:val="18"/>
                <w:szCs w:val="18"/>
              </w:rPr>
            </w:pPr>
            <w:bookmarkStart w:id="1" w:name="TABLE_SELLERRELATION"/>
            <w:r w:rsidRPr="001A741C">
              <w:rPr>
                <w:b/>
                <w:color w:val="333399"/>
                <w:sz w:val="18"/>
                <w:szCs w:val="18"/>
              </w:rPr>
              <w:t>Buyer Name</w:t>
            </w:r>
          </w:p>
        </w:tc>
        <w:tc>
          <w:tcPr>
            <w:tcW w:w="5004" w:type="dxa"/>
            <w:vAlign w:val="center"/>
          </w:tcPr>
          <w:p w:rsidR="00794D25" w:rsidRPr="001A741C" w:rsidRDefault="00794D25" w:rsidP="00CB3EE1">
            <w:pPr>
              <w:widowControl w:val="0"/>
              <w:autoSpaceDE w:val="0"/>
              <w:autoSpaceDN w:val="0"/>
              <w:adjustRightInd w:val="0"/>
              <w:rPr>
                <w:b/>
                <w:color w:val="333399"/>
                <w:sz w:val="18"/>
                <w:szCs w:val="18"/>
              </w:rPr>
            </w:pPr>
            <w:r w:rsidRPr="001A741C">
              <w:rPr>
                <w:b/>
                <w:color w:val="333399"/>
                <w:sz w:val="18"/>
                <w:szCs w:val="18"/>
              </w:rPr>
              <w:t>Seller Name</w:t>
            </w:r>
          </w:p>
        </w:tc>
      </w:tr>
      <w:bookmarkEnd w:id="1"/>
      <w:tr w:rsidR="00794D25" w:rsidRPr="00E952C2" w:rsidTr="00794D25">
        <w:trPr>
          <w:tblHeader/>
          <w:jc w:val="center"/>
        </w:trPr>
        <w:tc>
          <w:tcPr>
            <w:tcW w:w="4464" w:type="dxa"/>
            <w:vAlign w:val="center"/>
          </w:tcPr>
          <w:p w:rsidR="00794D25" w:rsidRPr="001A741C" w:rsidRDefault="00794D25" w:rsidP="00CB3EE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LPWDN TOWNSHIP WS</w:t>
            </w:r>
          </w:p>
        </w:tc>
        <w:tc>
          <w:tcPr>
            <w:tcW w:w="5004" w:type="dxa"/>
            <w:vAlign w:val="center"/>
          </w:tcPr>
          <w:p w:rsidR="00794D25" w:rsidRPr="001A741C" w:rsidRDefault="00794D25" w:rsidP="00CB3EE1">
            <w:pPr>
              <w:widowControl w:val="0"/>
              <w:tabs>
                <w:tab w:val="left" w:pos="90"/>
              </w:tabs>
              <w:autoSpaceDE w:val="0"/>
              <w:autoSpaceDN w:val="0"/>
              <w:adjustRightInd w:val="0"/>
              <w:jc w:val="both"/>
              <w:rPr>
                <w:rFonts w:cs="Arial"/>
                <w:color w:val="000000"/>
                <w:sz w:val="18"/>
                <w:szCs w:val="18"/>
              </w:rPr>
            </w:pPr>
            <w:r>
              <w:rPr>
                <w:rFonts w:cs="Arial"/>
                <w:color w:val="000000"/>
                <w:sz w:val="18"/>
                <w:szCs w:val="18"/>
              </w:rPr>
              <w:t>LAFAYETTE UTILITIES WATER SYSTEM</w:t>
            </w:r>
          </w:p>
        </w:tc>
      </w:tr>
    </w:tbl>
    <w:p w:rsidR="00794D25" w:rsidRDefault="00794D25" w:rsidP="00794D25">
      <w:pPr>
        <w:pStyle w:val="NoSpacing"/>
        <w:rPr>
          <w:color w:val="000000"/>
        </w:rPr>
      </w:pPr>
      <w:r>
        <w:tab/>
      </w:r>
      <w:r>
        <w:rPr>
          <w:color w:val="000000"/>
        </w:rPr>
        <w:t xml:space="preserve">          </w:t>
      </w:r>
    </w:p>
    <w:p w:rsidR="00794D25" w:rsidRDefault="00794D25" w:rsidP="00794D25">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94D25" w:rsidRPr="003C33DC" w:rsidRDefault="00794D25" w:rsidP="00794D25">
      <w:pPr>
        <w:pStyle w:val="NoSpacing"/>
        <w:rPr>
          <w:color w:val="000000"/>
        </w:rPr>
      </w:pPr>
    </w:p>
    <w:p w:rsidR="00794D25" w:rsidRPr="00CF4C62" w:rsidRDefault="00794D25" w:rsidP="00794D25">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94D25" w:rsidRPr="00CF4C62" w:rsidRDefault="00794D25" w:rsidP="00794D25">
      <w:pPr>
        <w:pStyle w:val="NoSpacing"/>
        <w:rPr>
          <w:color w:val="000000"/>
          <w:sz w:val="8"/>
          <w:u w:val="single"/>
        </w:rPr>
      </w:pPr>
    </w:p>
    <w:p w:rsidR="00794D25" w:rsidRPr="00CF4C62" w:rsidRDefault="00794D25" w:rsidP="00794D25">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94D25" w:rsidRDefault="00794D25" w:rsidP="00794D25">
      <w:pPr>
        <w:pStyle w:val="NoSpacing"/>
        <w:rPr>
          <w:color w:val="000000"/>
        </w:rPr>
      </w:pPr>
    </w:p>
    <w:p w:rsidR="00794D25" w:rsidRDefault="00794D25" w:rsidP="00794D25">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BYRON</w:t>
      </w:r>
      <w:r>
        <w:rPr>
          <w:color w:val="000000"/>
        </w:rPr>
        <w:t xml:space="preserve"> </w:t>
      </w:r>
      <w:r>
        <w:rPr>
          <w:color w:val="000000"/>
        </w:rPr>
        <w:t>GUILLORY</w:t>
      </w:r>
      <w:r>
        <w:rPr>
          <w:color w:val="000000"/>
        </w:rPr>
        <w:t xml:space="preserve"> at </w:t>
      </w:r>
      <w:r>
        <w:rPr>
          <w:color w:val="000000"/>
        </w:rPr>
        <w:t>337-896-8683</w:t>
      </w:r>
      <w:r>
        <w:rPr>
          <w:color w:val="000000"/>
        </w:rPr>
        <w:t>.</w:t>
      </w:r>
    </w:p>
    <w:p w:rsidR="00794D25" w:rsidRDefault="00794D25" w:rsidP="00794D25">
      <w:pPr>
        <w:pStyle w:val="NoSpacing"/>
        <w:rPr>
          <w:color w:val="000000"/>
        </w:rPr>
      </w:pPr>
    </w:p>
    <w:p w:rsidR="00794D25" w:rsidRDefault="00794D25" w:rsidP="00794D25">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LPWDN TOWNSHIP WS</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w:t>
      </w:r>
      <w:r w:rsidRPr="001E0628">
        <w:rPr>
          <w:color w:val="000000"/>
        </w:rPr>
        <w:lastRenderedPageBreak/>
        <w:t xml:space="preserve">drinking water, testing methods, and steps you can take to minimize exposure is available from the Safe Drinking Water Hotline or at </w:t>
      </w:r>
      <w:hyperlink r:id="rId12" w:history="1">
        <w:r w:rsidRPr="00897250">
          <w:rPr>
            <w:rStyle w:val="Hyperlink"/>
            <w:rFonts w:cs="Arial"/>
          </w:rPr>
          <w:t>http://www.epa.gov/safewater/lead</w:t>
        </w:r>
      </w:hyperlink>
      <w:r w:rsidRPr="00897250">
        <w:rPr>
          <w:color w:val="000000"/>
        </w:rPr>
        <w:t>.</w:t>
      </w:r>
    </w:p>
    <w:p w:rsidR="00794D25" w:rsidRDefault="00794D25" w:rsidP="00794D25">
      <w:pPr>
        <w:pStyle w:val="NoSpacing"/>
        <w:rPr>
          <w:color w:val="000000"/>
        </w:rPr>
      </w:pPr>
    </w:p>
    <w:p w:rsidR="00794D25" w:rsidRDefault="00794D25" w:rsidP="00794D25">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presence of contaminants does not necessarily indicate that water poses a health risk.</w:t>
      </w:r>
    </w:p>
    <w:p w:rsidR="00794D25" w:rsidRPr="003C33DC" w:rsidRDefault="00794D25" w:rsidP="00794D25">
      <w:pPr>
        <w:pStyle w:val="NoSpacing"/>
        <w:rPr>
          <w:color w:val="000000"/>
        </w:rPr>
      </w:pPr>
    </w:p>
    <w:p w:rsidR="00794D25" w:rsidRPr="003C33DC" w:rsidRDefault="00794D25" w:rsidP="00794D25">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94D25" w:rsidRPr="003C33DC" w:rsidRDefault="00794D25" w:rsidP="00794D25">
      <w:pPr>
        <w:pStyle w:val="NoSpacing"/>
        <w:rPr>
          <w:color w:val="000000"/>
        </w:rPr>
      </w:pPr>
    </w:p>
    <w:p w:rsidR="00794D25" w:rsidRPr="00CF4C62" w:rsidRDefault="00794D25" w:rsidP="00794D25">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94D25" w:rsidRPr="00CF4C62" w:rsidRDefault="00794D25" w:rsidP="00794D25">
      <w:pPr>
        <w:pStyle w:val="NoSpacing"/>
        <w:rPr>
          <w:color w:val="000000"/>
          <w:sz w:val="10"/>
        </w:rPr>
      </w:pPr>
    </w:p>
    <w:p w:rsidR="00794D25" w:rsidRDefault="00794D25" w:rsidP="00794D25">
      <w:pPr>
        <w:pStyle w:val="NoSpacing"/>
        <w:rPr>
          <w:color w:val="000000"/>
          <w:sz w:val="16"/>
        </w:rPr>
      </w:pPr>
      <w:r w:rsidRPr="00CF4C62">
        <w:rPr>
          <w:color w:val="000000"/>
          <w:sz w:val="16"/>
          <w:u w:val="single"/>
        </w:rPr>
        <w:t>Nephelometric Turbidity Unit (NTU)</w:t>
      </w:r>
      <w:r w:rsidRPr="00CF4C62">
        <w:rPr>
          <w:color w:val="000000"/>
          <w:sz w:val="16"/>
        </w:rPr>
        <w:t xml:space="preserve"> – nephelometric turbidity unit is a measure of the clarity of water. Turbidity in excess of 5 NTU is just noticeable to the average person.</w:t>
      </w:r>
    </w:p>
    <w:p w:rsidR="00794D25" w:rsidRPr="00B23EB9" w:rsidRDefault="00794D25" w:rsidP="00794D25">
      <w:pPr>
        <w:pStyle w:val="NoSpacing"/>
        <w:rPr>
          <w:color w:val="000000"/>
          <w:sz w:val="10"/>
          <w:szCs w:val="10"/>
        </w:rPr>
      </w:pPr>
    </w:p>
    <w:p w:rsidR="00794D25" w:rsidRPr="00CF4C62" w:rsidRDefault="00794D25" w:rsidP="00794D25">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94D25" w:rsidRPr="00CF4C62" w:rsidRDefault="00794D25" w:rsidP="00794D25">
      <w:pPr>
        <w:pStyle w:val="NoSpacing"/>
        <w:rPr>
          <w:color w:val="000000"/>
          <w:sz w:val="10"/>
        </w:rPr>
      </w:pPr>
    </w:p>
    <w:p w:rsidR="00794D25" w:rsidRPr="00CF4C62" w:rsidRDefault="00794D25" w:rsidP="00794D25">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94D25" w:rsidRDefault="00794D25" w:rsidP="00794D25">
      <w:pPr>
        <w:pStyle w:val="NoSpacing"/>
        <w:rPr>
          <w:color w:val="000000"/>
          <w:sz w:val="16"/>
        </w:rPr>
      </w:pPr>
    </w:p>
    <w:p w:rsidR="00794D25" w:rsidRDefault="00794D25" w:rsidP="00794D25">
      <w:pPr>
        <w:pStyle w:val="NoSpacing"/>
        <w:rPr>
          <w:color w:val="000000"/>
          <w:sz w:val="16"/>
        </w:rPr>
      </w:pPr>
      <w:r w:rsidRPr="005F686E">
        <w:rPr>
          <w:color w:val="000000"/>
          <w:sz w:val="16"/>
          <w:u w:val="single"/>
        </w:rPr>
        <w:t>Level 1 assessment</w:t>
      </w:r>
      <w:r>
        <w:rPr>
          <w:color w:val="000000"/>
          <w:sz w:val="16"/>
        </w:rPr>
        <w:t xml:space="preserve"> – A study of the water system to identify potential problems and determine (if possible) why total coliform bacteria have been found in our water system.</w:t>
      </w:r>
    </w:p>
    <w:p w:rsidR="00794D25" w:rsidRDefault="00794D25" w:rsidP="00794D25">
      <w:pPr>
        <w:pStyle w:val="NoSpacing"/>
        <w:rPr>
          <w:color w:val="000000"/>
          <w:sz w:val="16"/>
        </w:rPr>
      </w:pPr>
    </w:p>
    <w:p w:rsidR="00794D25" w:rsidRDefault="00794D25" w:rsidP="00794D25">
      <w:pPr>
        <w:pStyle w:val="NoSpacing"/>
        <w:rPr>
          <w:color w:val="000000"/>
          <w:sz w:val="16"/>
        </w:rPr>
      </w:pPr>
      <w:r w:rsidRPr="005F686E">
        <w:rPr>
          <w:color w:val="000000"/>
          <w:sz w:val="16"/>
          <w:u w:val="single"/>
        </w:rPr>
        <w:t>Level 2 Assessment</w:t>
      </w:r>
      <w:r w:rsidRPr="005F686E">
        <w:rPr>
          <w:color w:val="000000"/>
          <w:sz w:val="16"/>
        </w:rPr>
        <w:t xml:space="preserve"> </w:t>
      </w:r>
      <w:r>
        <w:rPr>
          <w:color w:val="000000"/>
          <w:sz w:val="16"/>
        </w:rPr>
        <w:t>– A very detailed study of the water system to identify potential problems and determine (if possible) why an E. coli MCL violation has occurred and/or why total coliform bacteria have been found in our water system on multiple occasions.</w:t>
      </w:r>
    </w:p>
    <w:p w:rsidR="00794D25" w:rsidRDefault="00794D25" w:rsidP="00794D25">
      <w:pPr>
        <w:pStyle w:val="NoSpacing"/>
        <w:rPr>
          <w:color w:val="000000"/>
        </w:rPr>
      </w:pPr>
    </w:p>
    <w:p w:rsidR="00794D25" w:rsidRPr="003C33DC" w:rsidRDefault="00794D25" w:rsidP="00794D25">
      <w:pPr>
        <w:pStyle w:val="NoSpacing"/>
        <w:rPr>
          <w:color w:val="000000"/>
        </w:rPr>
      </w:pPr>
      <w:r>
        <w:rPr>
          <w:color w:val="000000"/>
        </w:rPr>
        <w:tab/>
      </w:r>
      <w:r w:rsidRPr="003C33DC">
        <w:rPr>
          <w:color w:val="000000"/>
        </w:rPr>
        <w:t>During the period covered by this report we had below noted violations of drinking water regulations.</w:t>
      </w:r>
    </w:p>
    <w:p w:rsidR="00794D25" w:rsidRDefault="00794D25" w:rsidP="00794D25">
      <w:pPr>
        <w:pStyle w:val="NoSpacing"/>
      </w:pPr>
    </w:p>
    <w:tbl>
      <w:tblPr>
        <w:tblW w:w="10339" w:type="dxa"/>
        <w:tblInd w:w="-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308"/>
        <w:gridCol w:w="3243"/>
        <w:gridCol w:w="3788"/>
      </w:tblGrid>
      <w:tr w:rsidR="00794D25" w:rsidRPr="00E51513" w:rsidTr="00794D25">
        <w:trPr>
          <w:trHeight w:val="143"/>
        </w:trPr>
        <w:tc>
          <w:tcPr>
            <w:tcW w:w="3308" w:type="dxa"/>
            <w:vAlign w:val="center"/>
          </w:tcPr>
          <w:p w:rsidR="00794D25" w:rsidRPr="00E51513" w:rsidRDefault="00794D25" w:rsidP="00CB3EE1">
            <w:pPr>
              <w:pStyle w:val="NoSpacing"/>
              <w:rPr>
                <w:color w:val="333399"/>
                <w:sz w:val="18"/>
                <w:szCs w:val="18"/>
              </w:rPr>
            </w:pPr>
            <w:bookmarkStart w:id="2" w:name="TABLE_VIOLATIONS2"/>
            <w:r w:rsidRPr="00E51513">
              <w:rPr>
                <w:color w:val="333399"/>
                <w:sz w:val="18"/>
                <w:szCs w:val="18"/>
              </w:rPr>
              <w:t xml:space="preserve">Compliance Period </w:t>
            </w:r>
          </w:p>
        </w:tc>
        <w:tc>
          <w:tcPr>
            <w:tcW w:w="3243" w:type="dxa"/>
            <w:vAlign w:val="center"/>
          </w:tcPr>
          <w:p w:rsidR="00794D25" w:rsidRPr="00E51513" w:rsidRDefault="00794D25" w:rsidP="00CB3EE1">
            <w:pPr>
              <w:pStyle w:val="NoSpacing"/>
              <w:rPr>
                <w:color w:val="333399"/>
                <w:sz w:val="18"/>
                <w:szCs w:val="18"/>
              </w:rPr>
            </w:pPr>
            <w:r w:rsidRPr="00E51513">
              <w:rPr>
                <w:color w:val="333399"/>
                <w:sz w:val="18"/>
                <w:szCs w:val="18"/>
              </w:rPr>
              <w:t>Analyte</w:t>
            </w:r>
          </w:p>
        </w:tc>
        <w:tc>
          <w:tcPr>
            <w:tcW w:w="3788" w:type="dxa"/>
            <w:vAlign w:val="center"/>
          </w:tcPr>
          <w:p w:rsidR="00794D25" w:rsidRPr="00E51513" w:rsidRDefault="00794D25" w:rsidP="00CB3EE1">
            <w:pPr>
              <w:pStyle w:val="NoSpacing"/>
              <w:rPr>
                <w:color w:val="333399"/>
                <w:sz w:val="18"/>
                <w:szCs w:val="18"/>
              </w:rPr>
            </w:pPr>
            <w:r w:rsidRPr="00E51513">
              <w:rPr>
                <w:color w:val="333399"/>
                <w:sz w:val="18"/>
                <w:szCs w:val="18"/>
              </w:rPr>
              <w:t>Type</w:t>
            </w:r>
          </w:p>
        </w:tc>
      </w:tr>
      <w:tr w:rsidR="00794D25" w:rsidRPr="00E51513" w:rsidTr="0088749E">
        <w:tc>
          <w:tcPr>
            <w:tcW w:w="10339" w:type="dxa"/>
            <w:gridSpan w:val="3"/>
            <w:vAlign w:val="center"/>
          </w:tcPr>
          <w:p w:rsidR="00794D25" w:rsidRPr="00E51513" w:rsidRDefault="00794D25" w:rsidP="00794D25">
            <w:pPr>
              <w:pStyle w:val="NoSpacing"/>
              <w:rPr>
                <w:sz w:val="18"/>
                <w:szCs w:val="18"/>
              </w:rPr>
            </w:pPr>
            <w:r>
              <w:rPr>
                <w:sz w:val="18"/>
                <w:szCs w:val="18"/>
              </w:rPr>
              <w:t>No Violations Occurred in the Calendar Year of 2021</w:t>
            </w:r>
          </w:p>
        </w:tc>
      </w:tr>
      <w:bookmarkEnd w:id="2"/>
    </w:tbl>
    <w:p w:rsidR="00794D25" w:rsidRDefault="00794D25" w:rsidP="00794D25">
      <w:pPr>
        <w:pStyle w:val="NoSpacing"/>
        <w:rPr>
          <w:color w:val="000000"/>
          <w:sz w:val="25"/>
          <w:szCs w:val="25"/>
        </w:rPr>
      </w:pPr>
    </w:p>
    <w:p w:rsidR="00794D25" w:rsidRDefault="00794D25" w:rsidP="00794D25">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94D25" w:rsidRDefault="00794D25" w:rsidP="00794D25">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94D25" w:rsidRPr="00971A4B" w:rsidTr="00CB3EE1">
        <w:trPr>
          <w:trHeight w:val="20"/>
        </w:trPr>
        <w:tc>
          <w:tcPr>
            <w:tcW w:w="1374" w:type="dxa"/>
            <w:shd w:val="clear" w:color="auto" w:fill="auto"/>
          </w:tcPr>
          <w:p w:rsidR="00794D25" w:rsidRPr="00971A4B" w:rsidRDefault="00794D25" w:rsidP="00CB3EE1">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Date</w:t>
            </w:r>
          </w:p>
        </w:tc>
        <w:tc>
          <w:tcPr>
            <w:tcW w:w="1007" w:type="dxa"/>
          </w:tcPr>
          <w:p w:rsidR="00794D25" w:rsidRPr="00971A4B" w:rsidRDefault="00794D25" w:rsidP="00CB3EE1">
            <w:pPr>
              <w:pStyle w:val="NoSpacing"/>
              <w:rPr>
                <w:color w:val="333399"/>
                <w:sz w:val="18"/>
                <w:szCs w:val="18"/>
              </w:rPr>
            </w:pPr>
            <w:r w:rsidRPr="00971A4B">
              <w:rPr>
                <w:color w:val="333399"/>
                <w:sz w:val="18"/>
                <w:szCs w:val="18"/>
              </w:rPr>
              <w:t>HighestRAA</w:t>
            </w:r>
          </w:p>
        </w:tc>
        <w:tc>
          <w:tcPr>
            <w:tcW w:w="733"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Unit</w:t>
            </w:r>
          </w:p>
        </w:tc>
        <w:tc>
          <w:tcPr>
            <w:tcW w:w="1099"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Range</w:t>
            </w:r>
          </w:p>
        </w:tc>
        <w:tc>
          <w:tcPr>
            <w:tcW w:w="824"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MRDL</w:t>
            </w:r>
          </w:p>
        </w:tc>
        <w:tc>
          <w:tcPr>
            <w:tcW w:w="824"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MRDLG</w:t>
            </w:r>
          </w:p>
        </w:tc>
        <w:tc>
          <w:tcPr>
            <w:tcW w:w="3602" w:type="dxa"/>
            <w:shd w:val="clear" w:color="auto" w:fill="auto"/>
          </w:tcPr>
          <w:p w:rsidR="00794D25" w:rsidRPr="00971A4B" w:rsidRDefault="00794D25" w:rsidP="00CB3EE1">
            <w:pPr>
              <w:pStyle w:val="NoSpacing"/>
              <w:rPr>
                <w:color w:val="333399"/>
                <w:sz w:val="18"/>
                <w:szCs w:val="18"/>
              </w:rPr>
            </w:pPr>
            <w:r w:rsidRPr="00971A4B">
              <w:rPr>
                <w:color w:val="333399"/>
                <w:sz w:val="18"/>
                <w:szCs w:val="18"/>
              </w:rPr>
              <w:t>Typical Source</w:t>
            </w:r>
          </w:p>
        </w:tc>
      </w:tr>
      <w:tr w:rsidR="00794D25" w:rsidRPr="00971A4B" w:rsidTr="00CB3EE1">
        <w:trPr>
          <w:trHeight w:hRule="exact" w:val="20"/>
        </w:trPr>
        <w:tc>
          <w:tcPr>
            <w:tcW w:w="1374" w:type="dxa"/>
            <w:shd w:val="clear" w:color="auto" w:fill="auto"/>
          </w:tcPr>
          <w:p w:rsidR="00794D25" w:rsidRPr="00376BD9" w:rsidRDefault="00794D25" w:rsidP="00CB3EE1">
            <w:pPr>
              <w:rPr>
                <w:rFonts w:eastAsia="Calibri"/>
                <w:color w:val="000000"/>
                <w:sz w:val="18"/>
                <w:szCs w:val="18"/>
              </w:rPr>
            </w:pPr>
          </w:p>
        </w:tc>
        <w:tc>
          <w:tcPr>
            <w:tcW w:w="824" w:type="dxa"/>
            <w:shd w:val="clear" w:color="auto" w:fill="auto"/>
          </w:tcPr>
          <w:p w:rsidR="00794D25" w:rsidRPr="00376BD9" w:rsidRDefault="00794D25" w:rsidP="00CB3EE1">
            <w:pPr>
              <w:rPr>
                <w:rFonts w:eastAsia="Calibri"/>
                <w:color w:val="000000"/>
                <w:sz w:val="18"/>
                <w:szCs w:val="18"/>
              </w:rPr>
            </w:pPr>
          </w:p>
        </w:tc>
        <w:tc>
          <w:tcPr>
            <w:tcW w:w="1007" w:type="dxa"/>
          </w:tcPr>
          <w:p w:rsidR="00794D25" w:rsidRPr="00376BD9" w:rsidRDefault="00794D25" w:rsidP="00CB3EE1">
            <w:pPr>
              <w:rPr>
                <w:rFonts w:eastAsia="Calibri"/>
                <w:color w:val="000000"/>
                <w:sz w:val="18"/>
                <w:szCs w:val="18"/>
              </w:rPr>
            </w:pPr>
          </w:p>
        </w:tc>
        <w:tc>
          <w:tcPr>
            <w:tcW w:w="733" w:type="dxa"/>
            <w:shd w:val="clear" w:color="auto" w:fill="auto"/>
          </w:tcPr>
          <w:p w:rsidR="00794D25" w:rsidRPr="00376BD9" w:rsidRDefault="00794D25" w:rsidP="00CB3EE1">
            <w:pPr>
              <w:rPr>
                <w:rFonts w:eastAsia="Calibri"/>
                <w:color w:val="000000"/>
                <w:sz w:val="18"/>
                <w:szCs w:val="18"/>
              </w:rPr>
            </w:pPr>
          </w:p>
        </w:tc>
        <w:tc>
          <w:tcPr>
            <w:tcW w:w="1099" w:type="dxa"/>
            <w:shd w:val="clear" w:color="auto" w:fill="auto"/>
          </w:tcPr>
          <w:p w:rsidR="00794D25" w:rsidRPr="00376BD9" w:rsidRDefault="00794D25" w:rsidP="00CB3EE1">
            <w:pPr>
              <w:rPr>
                <w:rFonts w:eastAsia="Calibri"/>
                <w:color w:val="000000"/>
                <w:sz w:val="18"/>
                <w:szCs w:val="18"/>
              </w:rPr>
            </w:pPr>
          </w:p>
        </w:tc>
        <w:tc>
          <w:tcPr>
            <w:tcW w:w="824" w:type="dxa"/>
            <w:shd w:val="clear" w:color="auto" w:fill="auto"/>
          </w:tcPr>
          <w:p w:rsidR="00794D25" w:rsidRPr="00376BD9" w:rsidRDefault="00794D25" w:rsidP="00CB3EE1">
            <w:pPr>
              <w:rPr>
                <w:rFonts w:eastAsia="Calibri"/>
                <w:color w:val="000000"/>
                <w:sz w:val="18"/>
                <w:szCs w:val="18"/>
              </w:rPr>
            </w:pPr>
          </w:p>
        </w:tc>
        <w:tc>
          <w:tcPr>
            <w:tcW w:w="824" w:type="dxa"/>
            <w:shd w:val="clear" w:color="auto" w:fill="auto"/>
          </w:tcPr>
          <w:p w:rsidR="00794D25" w:rsidRPr="00376BD9" w:rsidRDefault="00794D25" w:rsidP="00CB3EE1">
            <w:pPr>
              <w:rPr>
                <w:rFonts w:eastAsia="Calibri"/>
                <w:color w:val="000000"/>
                <w:sz w:val="18"/>
                <w:szCs w:val="18"/>
              </w:rPr>
            </w:pPr>
          </w:p>
        </w:tc>
        <w:tc>
          <w:tcPr>
            <w:tcW w:w="3602" w:type="dxa"/>
            <w:shd w:val="clear" w:color="auto" w:fill="auto"/>
          </w:tcPr>
          <w:p w:rsidR="00794D25" w:rsidRPr="00376BD9" w:rsidRDefault="00794D25" w:rsidP="00CB3EE1">
            <w:pPr>
              <w:rPr>
                <w:rFonts w:eastAsia="Calibri"/>
                <w:color w:val="000000"/>
                <w:sz w:val="18"/>
                <w:szCs w:val="18"/>
              </w:rPr>
            </w:pPr>
          </w:p>
        </w:tc>
      </w:tr>
      <w:tr w:rsidR="00794D25" w:rsidRPr="00971A4B" w:rsidTr="00794D25">
        <w:tc>
          <w:tcPr>
            <w:tcW w:w="1374"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lastRenderedPageBreak/>
              <w:t xml:space="preserve">CHLORINE                                </w:t>
            </w:r>
          </w:p>
        </w:tc>
        <w:tc>
          <w:tcPr>
            <w:tcW w:w="824"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2021</w:t>
            </w:r>
          </w:p>
        </w:tc>
        <w:tc>
          <w:tcPr>
            <w:tcW w:w="1007" w:type="dxa"/>
          </w:tcPr>
          <w:p w:rsidR="00794D25" w:rsidRPr="00376BD9" w:rsidRDefault="00794D25" w:rsidP="00CB3EE1">
            <w:pPr>
              <w:rPr>
                <w:rFonts w:eastAsia="Calibri"/>
                <w:color w:val="000000"/>
                <w:sz w:val="18"/>
                <w:szCs w:val="18"/>
              </w:rPr>
            </w:pPr>
            <w:r>
              <w:rPr>
                <w:rFonts w:eastAsia="Calibri"/>
                <w:color w:val="000000"/>
                <w:sz w:val="18"/>
                <w:szCs w:val="18"/>
              </w:rPr>
              <w:t>1.8</w:t>
            </w:r>
          </w:p>
        </w:tc>
        <w:tc>
          <w:tcPr>
            <w:tcW w:w="733"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ppm</w:t>
            </w:r>
          </w:p>
        </w:tc>
        <w:tc>
          <w:tcPr>
            <w:tcW w:w="1099"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1.15 - 2.04</w:t>
            </w:r>
          </w:p>
        </w:tc>
        <w:tc>
          <w:tcPr>
            <w:tcW w:w="824"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4</w:t>
            </w:r>
          </w:p>
        </w:tc>
        <w:tc>
          <w:tcPr>
            <w:tcW w:w="824"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4</w:t>
            </w:r>
          </w:p>
        </w:tc>
        <w:tc>
          <w:tcPr>
            <w:tcW w:w="3602" w:type="dxa"/>
            <w:shd w:val="clear" w:color="auto" w:fill="auto"/>
          </w:tcPr>
          <w:p w:rsidR="00794D25" w:rsidRPr="00376BD9" w:rsidRDefault="00794D25" w:rsidP="00CB3EE1">
            <w:pPr>
              <w:rPr>
                <w:rFonts w:eastAsia="Calibri"/>
                <w:color w:val="000000"/>
                <w:sz w:val="18"/>
                <w:szCs w:val="18"/>
              </w:rPr>
            </w:pPr>
            <w:r>
              <w:rPr>
                <w:rFonts w:eastAsia="Calibri"/>
                <w:color w:val="000000"/>
                <w:sz w:val="18"/>
                <w:szCs w:val="18"/>
              </w:rPr>
              <w:t>Water additive used to control microbes.</w:t>
            </w:r>
          </w:p>
        </w:tc>
      </w:tr>
      <w:bookmarkEnd w:id="3"/>
    </w:tbl>
    <w:p w:rsidR="00794D25" w:rsidRDefault="00794D25" w:rsidP="00794D25">
      <w:pPr>
        <w:pStyle w:val="NoSpacing"/>
        <w:rPr>
          <w:color w:val="000000"/>
        </w:rPr>
      </w:pPr>
    </w:p>
    <w:p w:rsidR="00794D25" w:rsidRDefault="00794D25" w:rsidP="00794D25">
      <w:pPr>
        <w:pStyle w:val="NoSpacing"/>
        <w:rPr>
          <w:color w:val="000000"/>
        </w:rPr>
      </w:pPr>
      <w:r>
        <w:rPr>
          <w:color w:val="000000"/>
        </w:rPr>
        <w:tab/>
        <w:t>In the tables below, we have shown the regulated contaminants that were detected. Chemical Sampling of our drinking water may not be required on an annual basis; therefore, information provided in this table refers back to the latest year of chemical sampling results.</w:t>
      </w:r>
    </w:p>
    <w:p w:rsidR="00794D25" w:rsidRDefault="00794D25" w:rsidP="00794D25">
      <w:pPr>
        <w:pStyle w:val="NoSpacing"/>
        <w:rPr>
          <w:color w:val="000000"/>
        </w:rPr>
      </w:pPr>
    </w:p>
    <w:tbl>
      <w:tblPr>
        <w:tblW w:w="10314"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77"/>
        <w:gridCol w:w="900"/>
        <w:gridCol w:w="1440"/>
        <w:gridCol w:w="900"/>
        <w:gridCol w:w="720"/>
        <w:gridCol w:w="540"/>
        <w:gridCol w:w="540"/>
        <w:gridCol w:w="630"/>
        <w:gridCol w:w="3267"/>
      </w:tblGrid>
      <w:tr w:rsidR="00794D25" w:rsidRPr="00C85A1B" w:rsidTr="00CB3EE1">
        <w:trPr>
          <w:trHeight w:val="288"/>
          <w:tblHeader/>
        </w:trPr>
        <w:tc>
          <w:tcPr>
            <w:tcW w:w="1377" w:type="dxa"/>
            <w:vAlign w:val="center"/>
          </w:tcPr>
          <w:p w:rsidR="00794D25" w:rsidRPr="001A741C" w:rsidRDefault="00794D25" w:rsidP="00CB3EE1">
            <w:pPr>
              <w:pStyle w:val="NoSpacing"/>
              <w:rPr>
                <w:color w:val="333399"/>
                <w:sz w:val="16"/>
                <w:szCs w:val="16"/>
              </w:rPr>
            </w:pPr>
            <w:bookmarkStart w:id="4" w:name="TABLE_NTCRPURCHASE"/>
            <w:r w:rsidRPr="001A741C">
              <w:rPr>
                <w:color w:val="333399"/>
                <w:sz w:val="16"/>
                <w:szCs w:val="16"/>
              </w:rPr>
              <w:t>Regulated Contaminants</w:t>
            </w:r>
          </w:p>
        </w:tc>
        <w:tc>
          <w:tcPr>
            <w:tcW w:w="900" w:type="dxa"/>
            <w:vAlign w:val="center"/>
          </w:tcPr>
          <w:p w:rsidR="00794D25" w:rsidRPr="001A741C" w:rsidRDefault="00794D25" w:rsidP="00CB3EE1">
            <w:pPr>
              <w:pStyle w:val="NoSpacing"/>
              <w:rPr>
                <w:color w:val="333399"/>
                <w:sz w:val="16"/>
                <w:szCs w:val="16"/>
              </w:rPr>
            </w:pPr>
            <w:r w:rsidRPr="001A741C">
              <w:rPr>
                <w:color w:val="333399"/>
                <w:sz w:val="16"/>
                <w:szCs w:val="16"/>
              </w:rPr>
              <w:t>Collection Date</w:t>
            </w:r>
          </w:p>
        </w:tc>
        <w:tc>
          <w:tcPr>
            <w:tcW w:w="1440" w:type="dxa"/>
            <w:vAlign w:val="center"/>
          </w:tcPr>
          <w:p w:rsidR="00794D25" w:rsidRPr="001A741C" w:rsidRDefault="00794D25" w:rsidP="00CB3EE1">
            <w:pPr>
              <w:pStyle w:val="NoSpacing"/>
              <w:rPr>
                <w:color w:val="333399"/>
                <w:sz w:val="16"/>
                <w:szCs w:val="16"/>
              </w:rPr>
            </w:pPr>
            <w:r w:rsidRPr="001A741C">
              <w:rPr>
                <w:color w:val="333399"/>
                <w:sz w:val="16"/>
                <w:szCs w:val="16"/>
              </w:rPr>
              <w:t>Water System</w:t>
            </w:r>
          </w:p>
        </w:tc>
        <w:tc>
          <w:tcPr>
            <w:tcW w:w="900" w:type="dxa"/>
            <w:vAlign w:val="center"/>
          </w:tcPr>
          <w:p w:rsidR="00794D25" w:rsidRPr="001A741C" w:rsidRDefault="00794D25" w:rsidP="00CB3EE1">
            <w:pPr>
              <w:pStyle w:val="NoSpacing"/>
              <w:rPr>
                <w:color w:val="333399"/>
                <w:sz w:val="16"/>
                <w:szCs w:val="16"/>
              </w:rPr>
            </w:pPr>
            <w:r w:rsidRPr="001A741C">
              <w:rPr>
                <w:color w:val="333399"/>
                <w:sz w:val="16"/>
                <w:szCs w:val="16"/>
              </w:rPr>
              <w:t>Highest Value</w:t>
            </w:r>
          </w:p>
        </w:tc>
        <w:tc>
          <w:tcPr>
            <w:tcW w:w="720" w:type="dxa"/>
            <w:vAlign w:val="center"/>
          </w:tcPr>
          <w:p w:rsidR="00794D25" w:rsidRPr="001A741C" w:rsidRDefault="00794D25" w:rsidP="00CB3EE1">
            <w:pPr>
              <w:pStyle w:val="NoSpacing"/>
              <w:rPr>
                <w:color w:val="333399"/>
                <w:sz w:val="16"/>
                <w:szCs w:val="16"/>
              </w:rPr>
            </w:pPr>
            <w:r w:rsidRPr="001A741C">
              <w:rPr>
                <w:color w:val="333399"/>
                <w:sz w:val="16"/>
                <w:szCs w:val="16"/>
              </w:rPr>
              <w:t>Range</w:t>
            </w:r>
          </w:p>
          <w:p w:rsidR="00794D25" w:rsidRPr="001A741C" w:rsidRDefault="00794D25" w:rsidP="00CB3EE1">
            <w:pPr>
              <w:pStyle w:val="NoSpacing"/>
              <w:rPr>
                <w:color w:val="333399"/>
                <w:sz w:val="16"/>
                <w:szCs w:val="16"/>
              </w:rPr>
            </w:pPr>
          </w:p>
        </w:tc>
        <w:tc>
          <w:tcPr>
            <w:tcW w:w="540" w:type="dxa"/>
            <w:vAlign w:val="center"/>
          </w:tcPr>
          <w:p w:rsidR="00794D25" w:rsidRPr="001A741C" w:rsidRDefault="00794D25" w:rsidP="00CB3EE1">
            <w:pPr>
              <w:pStyle w:val="NoSpacing"/>
              <w:rPr>
                <w:color w:val="333399"/>
                <w:sz w:val="16"/>
                <w:szCs w:val="16"/>
              </w:rPr>
            </w:pPr>
            <w:r w:rsidRPr="001A741C">
              <w:rPr>
                <w:color w:val="333399"/>
                <w:sz w:val="16"/>
                <w:szCs w:val="16"/>
              </w:rPr>
              <w:t>Unit</w:t>
            </w:r>
          </w:p>
        </w:tc>
        <w:tc>
          <w:tcPr>
            <w:tcW w:w="540" w:type="dxa"/>
            <w:vAlign w:val="center"/>
          </w:tcPr>
          <w:p w:rsidR="00794D25" w:rsidRPr="001A741C" w:rsidRDefault="00794D25" w:rsidP="00CB3EE1">
            <w:pPr>
              <w:pStyle w:val="NoSpacing"/>
              <w:rPr>
                <w:color w:val="333399"/>
                <w:sz w:val="16"/>
                <w:szCs w:val="16"/>
              </w:rPr>
            </w:pPr>
            <w:smartTag w:uri="urn:schemas-microsoft-com:office:smarttags" w:element="stockticker">
              <w:r w:rsidRPr="001A741C">
                <w:rPr>
                  <w:color w:val="333399"/>
                  <w:sz w:val="16"/>
                  <w:szCs w:val="16"/>
                </w:rPr>
                <w:t>MCL</w:t>
              </w:r>
            </w:smartTag>
          </w:p>
        </w:tc>
        <w:tc>
          <w:tcPr>
            <w:tcW w:w="630" w:type="dxa"/>
            <w:vAlign w:val="center"/>
          </w:tcPr>
          <w:p w:rsidR="00794D25" w:rsidRPr="001A741C" w:rsidRDefault="00794D25" w:rsidP="00CB3EE1">
            <w:pPr>
              <w:pStyle w:val="NoSpacing"/>
              <w:rPr>
                <w:color w:val="333399"/>
                <w:sz w:val="16"/>
                <w:szCs w:val="16"/>
              </w:rPr>
            </w:pPr>
            <w:r w:rsidRPr="001A741C">
              <w:rPr>
                <w:color w:val="333399"/>
                <w:sz w:val="16"/>
                <w:szCs w:val="16"/>
              </w:rPr>
              <w:t>MCLG</w:t>
            </w:r>
          </w:p>
        </w:tc>
        <w:tc>
          <w:tcPr>
            <w:tcW w:w="3267" w:type="dxa"/>
            <w:vAlign w:val="center"/>
          </w:tcPr>
          <w:p w:rsidR="00794D25" w:rsidRPr="001A741C" w:rsidRDefault="00794D25" w:rsidP="00CB3EE1">
            <w:pPr>
              <w:pStyle w:val="NoSpacing"/>
              <w:rPr>
                <w:color w:val="333399"/>
                <w:sz w:val="16"/>
                <w:szCs w:val="16"/>
              </w:rPr>
            </w:pPr>
            <w:r w:rsidRPr="001A741C">
              <w:rPr>
                <w:color w:val="333399"/>
                <w:sz w:val="16"/>
                <w:szCs w:val="16"/>
              </w:rPr>
              <w:t>Typical Source</w:t>
            </w:r>
          </w:p>
        </w:tc>
      </w:tr>
      <w:tr w:rsidR="00794D25" w:rsidRPr="00C85A1B" w:rsidTr="00794D25">
        <w:trPr>
          <w:tblHeader/>
        </w:trPr>
        <w:tc>
          <w:tcPr>
            <w:tcW w:w="1377" w:type="dxa"/>
            <w:vAlign w:val="center"/>
          </w:tcPr>
          <w:p w:rsidR="00794D25" w:rsidRPr="001A741C" w:rsidRDefault="00794D25" w:rsidP="00CB3EE1">
            <w:pPr>
              <w:pStyle w:val="NoSpacing"/>
              <w:rPr>
                <w:color w:val="333399"/>
                <w:sz w:val="16"/>
                <w:szCs w:val="16"/>
              </w:rPr>
            </w:pPr>
            <w:r>
              <w:rPr>
                <w:color w:val="333399"/>
                <w:sz w:val="16"/>
                <w:szCs w:val="16"/>
              </w:rPr>
              <w:t>ARSENIC</w:t>
            </w:r>
          </w:p>
        </w:tc>
        <w:tc>
          <w:tcPr>
            <w:tcW w:w="900" w:type="dxa"/>
            <w:vAlign w:val="center"/>
          </w:tcPr>
          <w:p w:rsidR="00794D25" w:rsidRPr="001A741C" w:rsidRDefault="00794D25" w:rsidP="00CB3EE1">
            <w:pPr>
              <w:pStyle w:val="NoSpacing"/>
              <w:rPr>
                <w:color w:val="333399"/>
                <w:sz w:val="16"/>
                <w:szCs w:val="16"/>
              </w:rPr>
            </w:pPr>
            <w:r>
              <w:rPr>
                <w:color w:val="333399"/>
                <w:sz w:val="16"/>
                <w:szCs w:val="16"/>
              </w:rPr>
              <w:t>6/21/2021</w:t>
            </w:r>
          </w:p>
        </w:tc>
        <w:tc>
          <w:tcPr>
            <w:tcW w:w="1440" w:type="dxa"/>
            <w:vAlign w:val="center"/>
          </w:tcPr>
          <w:p w:rsidR="00794D25" w:rsidRPr="001A741C"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Pr="001A741C" w:rsidRDefault="00794D25" w:rsidP="00CB3EE1">
            <w:pPr>
              <w:pStyle w:val="NoSpacing"/>
              <w:rPr>
                <w:color w:val="333399"/>
                <w:sz w:val="16"/>
                <w:szCs w:val="16"/>
              </w:rPr>
            </w:pPr>
            <w:r>
              <w:rPr>
                <w:color w:val="333399"/>
                <w:sz w:val="16"/>
                <w:szCs w:val="16"/>
              </w:rPr>
              <w:t>1.7</w:t>
            </w:r>
          </w:p>
        </w:tc>
        <w:tc>
          <w:tcPr>
            <w:tcW w:w="720" w:type="dxa"/>
            <w:vAlign w:val="center"/>
          </w:tcPr>
          <w:p w:rsidR="00794D25" w:rsidRPr="001A741C" w:rsidRDefault="00794D25" w:rsidP="00CB3EE1">
            <w:pPr>
              <w:pStyle w:val="NoSpacing"/>
              <w:rPr>
                <w:color w:val="333399"/>
                <w:sz w:val="16"/>
                <w:szCs w:val="16"/>
              </w:rPr>
            </w:pPr>
            <w:r>
              <w:rPr>
                <w:color w:val="333399"/>
                <w:sz w:val="16"/>
                <w:szCs w:val="16"/>
              </w:rPr>
              <w:t>0 - 1.7</w:t>
            </w:r>
          </w:p>
        </w:tc>
        <w:tc>
          <w:tcPr>
            <w:tcW w:w="540" w:type="dxa"/>
            <w:vAlign w:val="center"/>
          </w:tcPr>
          <w:p w:rsidR="00794D25" w:rsidRPr="001A741C" w:rsidRDefault="00794D25" w:rsidP="00CB3EE1">
            <w:pPr>
              <w:pStyle w:val="NoSpacing"/>
              <w:rPr>
                <w:color w:val="333399"/>
                <w:sz w:val="16"/>
                <w:szCs w:val="16"/>
              </w:rPr>
            </w:pPr>
            <w:r>
              <w:rPr>
                <w:color w:val="333399"/>
                <w:sz w:val="16"/>
                <w:szCs w:val="16"/>
              </w:rPr>
              <w:t>ppb</w:t>
            </w:r>
          </w:p>
        </w:tc>
        <w:tc>
          <w:tcPr>
            <w:tcW w:w="540" w:type="dxa"/>
            <w:vAlign w:val="center"/>
          </w:tcPr>
          <w:p w:rsidR="00794D25" w:rsidRPr="001A741C" w:rsidRDefault="00794D25" w:rsidP="00CB3EE1">
            <w:pPr>
              <w:pStyle w:val="NoSpacing"/>
              <w:rPr>
                <w:color w:val="333399"/>
                <w:sz w:val="16"/>
                <w:szCs w:val="16"/>
              </w:rPr>
            </w:pPr>
            <w:r>
              <w:rPr>
                <w:color w:val="333399"/>
                <w:sz w:val="16"/>
                <w:szCs w:val="16"/>
              </w:rPr>
              <w:t>10</w:t>
            </w:r>
          </w:p>
        </w:tc>
        <w:tc>
          <w:tcPr>
            <w:tcW w:w="630" w:type="dxa"/>
            <w:vAlign w:val="center"/>
          </w:tcPr>
          <w:p w:rsidR="00794D25" w:rsidRPr="001A741C" w:rsidRDefault="00794D25" w:rsidP="00CB3EE1">
            <w:pPr>
              <w:pStyle w:val="NoSpacing"/>
              <w:rPr>
                <w:color w:val="333399"/>
                <w:sz w:val="16"/>
                <w:szCs w:val="16"/>
              </w:rPr>
            </w:pPr>
            <w:r>
              <w:rPr>
                <w:color w:val="333399"/>
                <w:sz w:val="16"/>
                <w:szCs w:val="16"/>
              </w:rPr>
              <w:t>0</w:t>
            </w:r>
          </w:p>
        </w:tc>
        <w:tc>
          <w:tcPr>
            <w:tcW w:w="3267" w:type="dxa"/>
            <w:vAlign w:val="center"/>
          </w:tcPr>
          <w:p w:rsidR="00794D25" w:rsidRPr="001A741C" w:rsidRDefault="00794D25" w:rsidP="00CB3EE1">
            <w:pPr>
              <w:pStyle w:val="NoSpacing"/>
              <w:rPr>
                <w:color w:val="333399"/>
                <w:sz w:val="16"/>
                <w:szCs w:val="16"/>
              </w:rPr>
            </w:pPr>
            <w:r>
              <w:rPr>
                <w:color w:val="333399"/>
                <w:sz w:val="16"/>
                <w:szCs w:val="16"/>
              </w:rPr>
              <w:t>Erosion of natural deposits; Runoff from orchards; Runoff from glass and electronics production wastes</w:t>
            </w:r>
          </w:p>
        </w:tc>
      </w:tr>
      <w:tr w:rsidR="00794D25" w:rsidRPr="00C85A1B" w:rsidTr="00794D25">
        <w:trPr>
          <w:tblHeader/>
        </w:trPr>
        <w:tc>
          <w:tcPr>
            <w:tcW w:w="1377" w:type="dxa"/>
            <w:vAlign w:val="center"/>
          </w:tcPr>
          <w:p w:rsidR="00794D25" w:rsidRDefault="00794D25" w:rsidP="00CB3EE1">
            <w:pPr>
              <w:pStyle w:val="NoSpacing"/>
              <w:rPr>
                <w:color w:val="333399"/>
                <w:sz w:val="16"/>
                <w:szCs w:val="16"/>
              </w:rPr>
            </w:pPr>
            <w:r>
              <w:rPr>
                <w:color w:val="333399"/>
                <w:sz w:val="16"/>
                <w:szCs w:val="16"/>
              </w:rPr>
              <w:t>BARIUM</w:t>
            </w:r>
          </w:p>
        </w:tc>
        <w:tc>
          <w:tcPr>
            <w:tcW w:w="900" w:type="dxa"/>
            <w:vAlign w:val="center"/>
          </w:tcPr>
          <w:p w:rsidR="00794D25" w:rsidRDefault="00794D25" w:rsidP="00CB3EE1">
            <w:pPr>
              <w:pStyle w:val="NoSpacing"/>
              <w:rPr>
                <w:color w:val="333399"/>
                <w:sz w:val="16"/>
                <w:szCs w:val="16"/>
              </w:rPr>
            </w:pPr>
            <w:r>
              <w:rPr>
                <w:color w:val="333399"/>
                <w:sz w:val="16"/>
                <w:szCs w:val="16"/>
              </w:rPr>
              <w:t>6/21/2021</w:t>
            </w:r>
          </w:p>
        </w:tc>
        <w:tc>
          <w:tcPr>
            <w:tcW w:w="1440" w:type="dxa"/>
            <w:vAlign w:val="center"/>
          </w:tcPr>
          <w:p w:rsidR="00794D25"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Default="00794D25" w:rsidP="00CB3EE1">
            <w:pPr>
              <w:pStyle w:val="NoSpacing"/>
              <w:rPr>
                <w:color w:val="333399"/>
                <w:sz w:val="16"/>
                <w:szCs w:val="16"/>
              </w:rPr>
            </w:pPr>
            <w:r>
              <w:rPr>
                <w:color w:val="333399"/>
                <w:sz w:val="16"/>
                <w:szCs w:val="16"/>
              </w:rPr>
              <w:t>0.22</w:t>
            </w:r>
          </w:p>
        </w:tc>
        <w:tc>
          <w:tcPr>
            <w:tcW w:w="720" w:type="dxa"/>
            <w:vAlign w:val="center"/>
          </w:tcPr>
          <w:p w:rsidR="00794D25" w:rsidRDefault="00794D25" w:rsidP="00CB3EE1">
            <w:pPr>
              <w:pStyle w:val="NoSpacing"/>
              <w:rPr>
                <w:color w:val="333399"/>
                <w:sz w:val="16"/>
                <w:szCs w:val="16"/>
              </w:rPr>
            </w:pPr>
            <w:r>
              <w:rPr>
                <w:color w:val="333399"/>
                <w:sz w:val="16"/>
                <w:szCs w:val="16"/>
              </w:rPr>
              <w:t>0 - 0.22</w:t>
            </w:r>
          </w:p>
        </w:tc>
        <w:tc>
          <w:tcPr>
            <w:tcW w:w="540" w:type="dxa"/>
            <w:vAlign w:val="center"/>
          </w:tcPr>
          <w:p w:rsidR="00794D25" w:rsidRDefault="00794D25" w:rsidP="00CB3EE1">
            <w:pPr>
              <w:pStyle w:val="NoSpacing"/>
              <w:rPr>
                <w:color w:val="333399"/>
                <w:sz w:val="16"/>
                <w:szCs w:val="16"/>
              </w:rPr>
            </w:pPr>
            <w:r>
              <w:rPr>
                <w:color w:val="333399"/>
                <w:sz w:val="16"/>
                <w:szCs w:val="16"/>
              </w:rPr>
              <w:t>ppm</w:t>
            </w:r>
          </w:p>
        </w:tc>
        <w:tc>
          <w:tcPr>
            <w:tcW w:w="540" w:type="dxa"/>
            <w:vAlign w:val="center"/>
          </w:tcPr>
          <w:p w:rsidR="00794D25" w:rsidRDefault="00794D25" w:rsidP="00CB3EE1">
            <w:pPr>
              <w:pStyle w:val="NoSpacing"/>
              <w:rPr>
                <w:color w:val="333399"/>
                <w:sz w:val="16"/>
                <w:szCs w:val="16"/>
              </w:rPr>
            </w:pPr>
            <w:r>
              <w:rPr>
                <w:color w:val="333399"/>
                <w:sz w:val="16"/>
                <w:szCs w:val="16"/>
              </w:rPr>
              <w:t>2</w:t>
            </w:r>
          </w:p>
        </w:tc>
        <w:tc>
          <w:tcPr>
            <w:tcW w:w="630" w:type="dxa"/>
            <w:vAlign w:val="center"/>
          </w:tcPr>
          <w:p w:rsidR="00794D25" w:rsidRDefault="00794D25" w:rsidP="00CB3EE1">
            <w:pPr>
              <w:pStyle w:val="NoSpacing"/>
              <w:rPr>
                <w:color w:val="333399"/>
                <w:sz w:val="16"/>
                <w:szCs w:val="16"/>
              </w:rPr>
            </w:pPr>
            <w:r>
              <w:rPr>
                <w:color w:val="333399"/>
                <w:sz w:val="16"/>
                <w:szCs w:val="16"/>
              </w:rPr>
              <w:t>2</w:t>
            </w:r>
          </w:p>
        </w:tc>
        <w:tc>
          <w:tcPr>
            <w:tcW w:w="3267" w:type="dxa"/>
            <w:vAlign w:val="center"/>
          </w:tcPr>
          <w:p w:rsidR="00794D25" w:rsidRDefault="00794D25" w:rsidP="00CB3EE1">
            <w:pPr>
              <w:pStyle w:val="NoSpacing"/>
              <w:rPr>
                <w:color w:val="333399"/>
                <w:sz w:val="16"/>
                <w:szCs w:val="16"/>
              </w:rPr>
            </w:pPr>
            <w:r>
              <w:rPr>
                <w:color w:val="333399"/>
                <w:sz w:val="16"/>
                <w:szCs w:val="16"/>
              </w:rPr>
              <w:t>Discharge of drilling wastes; Discharge from metal refineries; Erosion of natural deposits</w:t>
            </w:r>
          </w:p>
        </w:tc>
      </w:tr>
      <w:tr w:rsidR="00794D25" w:rsidRPr="00C85A1B" w:rsidTr="00794D25">
        <w:trPr>
          <w:tblHeader/>
        </w:trPr>
        <w:tc>
          <w:tcPr>
            <w:tcW w:w="1377" w:type="dxa"/>
            <w:vAlign w:val="center"/>
          </w:tcPr>
          <w:p w:rsidR="00794D25" w:rsidRDefault="00794D25" w:rsidP="00CB3EE1">
            <w:pPr>
              <w:pStyle w:val="NoSpacing"/>
              <w:rPr>
                <w:color w:val="333399"/>
                <w:sz w:val="16"/>
                <w:szCs w:val="16"/>
              </w:rPr>
            </w:pPr>
            <w:r>
              <w:rPr>
                <w:color w:val="333399"/>
                <w:sz w:val="16"/>
                <w:szCs w:val="16"/>
              </w:rPr>
              <w:t>COMBINED RADIUM (-226 &amp; -228)</w:t>
            </w:r>
          </w:p>
        </w:tc>
        <w:tc>
          <w:tcPr>
            <w:tcW w:w="900" w:type="dxa"/>
            <w:vAlign w:val="center"/>
          </w:tcPr>
          <w:p w:rsidR="00794D25" w:rsidRDefault="00794D25" w:rsidP="00CB3EE1">
            <w:pPr>
              <w:pStyle w:val="NoSpacing"/>
              <w:rPr>
                <w:color w:val="333399"/>
                <w:sz w:val="16"/>
                <w:szCs w:val="16"/>
              </w:rPr>
            </w:pPr>
            <w:r>
              <w:rPr>
                <w:color w:val="333399"/>
                <w:sz w:val="16"/>
                <w:szCs w:val="16"/>
              </w:rPr>
              <w:t>6/21/2021</w:t>
            </w:r>
          </w:p>
        </w:tc>
        <w:tc>
          <w:tcPr>
            <w:tcW w:w="1440" w:type="dxa"/>
            <w:vAlign w:val="center"/>
          </w:tcPr>
          <w:p w:rsidR="00794D25"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Default="00794D25" w:rsidP="00CB3EE1">
            <w:pPr>
              <w:pStyle w:val="NoSpacing"/>
              <w:rPr>
                <w:color w:val="333399"/>
                <w:sz w:val="16"/>
                <w:szCs w:val="16"/>
              </w:rPr>
            </w:pPr>
            <w:r>
              <w:rPr>
                <w:color w:val="333399"/>
                <w:sz w:val="16"/>
                <w:szCs w:val="16"/>
              </w:rPr>
              <w:t>1.651</w:t>
            </w:r>
          </w:p>
        </w:tc>
        <w:tc>
          <w:tcPr>
            <w:tcW w:w="720" w:type="dxa"/>
            <w:vAlign w:val="center"/>
          </w:tcPr>
          <w:p w:rsidR="00794D25" w:rsidRDefault="00794D25" w:rsidP="00CB3EE1">
            <w:pPr>
              <w:pStyle w:val="NoSpacing"/>
              <w:rPr>
                <w:color w:val="333399"/>
                <w:sz w:val="16"/>
                <w:szCs w:val="16"/>
              </w:rPr>
            </w:pPr>
            <w:r>
              <w:rPr>
                <w:color w:val="333399"/>
                <w:sz w:val="16"/>
                <w:szCs w:val="16"/>
              </w:rPr>
              <w:t>0 - 1.651</w:t>
            </w:r>
          </w:p>
        </w:tc>
        <w:tc>
          <w:tcPr>
            <w:tcW w:w="540" w:type="dxa"/>
            <w:vAlign w:val="center"/>
          </w:tcPr>
          <w:p w:rsidR="00794D25" w:rsidRDefault="00794D25" w:rsidP="00CB3EE1">
            <w:pPr>
              <w:pStyle w:val="NoSpacing"/>
              <w:rPr>
                <w:color w:val="333399"/>
                <w:sz w:val="16"/>
                <w:szCs w:val="16"/>
              </w:rPr>
            </w:pPr>
            <w:r>
              <w:rPr>
                <w:color w:val="333399"/>
                <w:sz w:val="16"/>
                <w:szCs w:val="16"/>
              </w:rPr>
              <w:t>pCi/l</w:t>
            </w:r>
          </w:p>
        </w:tc>
        <w:tc>
          <w:tcPr>
            <w:tcW w:w="540" w:type="dxa"/>
            <w:vAlign w:val="center"/>
          </w:tcPr>
          <w:p w:rsidR="00794D25" w:rsidRDefault="00794D25" w:rsidP="00CB3EE1">
            <w:pPr>
              <w:pStyle w:val="NoSpacing"/>
              <w:rPr>
                <w:color w:val="333399"/>
                <w:sz w:val="16"/>
                <w:szCs w:val="16"/>
              </w:rPr>
            </w:pPr>
            <w:r>
              <w:rPr>
                <w:color w:val="333399"/>
                <w:sz w:val="16"/>
                <w:szCs w:val="16"/>
              </w:rPr>
              <w:t>5</w:t>
            </w:r>
          </w:p>
        </w:tc>
        <w:tc>
          <w:tcPr>
            <w:tcW w:w="630" w:type="dxa"/>
            <w:vAlign w:val="center"/>
          </w:tcPr>
          <w:p w:rsidR="00794D25" w:rsidRDefault="00794D25" w:rsidP="00CB3EE1">
            <w:pPr>
              <w:pStyle w:val="NoSpacing"/>
              <w:rPr>
                <w:color w:val="333399"/>
                <w:sz w:val="16"/>
                <w:szCs w:val="16"/>
              </w:rPr>
            </w:pPr>
            <w:r>
              <w:rPr>
                <w:color w:val="333399"/>
                <w:sz w:val="16"/>
                <w:szCs w:val="16"/>
              </w:rPr>
              <w:t>0</w:t>
            </w:r>
          </w:p>
        </w:tc>
        <w:tc>
          <w:tcPr>
            <w:tcW w:w="3267" w:type="dxa"/>
            <w:vAlign w:val="center"/>
          </w:tcPr>
          <w:p w:rsidR="00794D25" w:rsidRDefault="00794D25" w:rsidP="00CB3EE1">
            <w:pPr>
              <w:pStyle w:val="NoSpacing"/>
              <w:rPr>
                <w:color w:val="333399"/>
                <w:sz w:val="16"/>
                <w:szCs w:val="16"/>
              </w:rPr>
            </w:pPr>
            <w:r>
              <w:rPr>
                <w:color w:val="333399"/>
                <w:sz w:val="16"/>
                <w:szCs w:val="16"/>
              </w:rPr>
              <w:t>Erosion of natural deposits</w:t>
            </w:r>
          </w:p>
        </w:tc>
      </w:tr>
      <w:tr w:rsidR="00794D25" w:rsidRPr="00C85A1B" w:rsidTr="00794D25">
        <w:trPr>
          <w:tblHeader/>
        </w:trPr>
        <w:tc>
          <w:tcPr>
            <w:tcW w:w="1377" w:type="dxa"/>
            <w:vAlign w:val="center"/>
          </w:tcPr>
          <w:p w:rsidR="00794D25" w:rsidRDefault="00794D25" w:rsidP="00CB3EE1">
            <w:pPr>
              <w:pStyle w:val="NoSpacing"/>
              <w:rPr>
                <w:color w:val="333399"/>
                <w:sz w:val="16"/>
                <w:szCs w:val="16"/>
              </w:rPr>
            </w:pPr>
            <w:r>
              <w:rPr>
                <w:color w:val="333399"/>
                <w:sz w:val="16"/>
                <w:szCs w:val="16"/>
              </w:rPr>
              <w:t>FLUORIDE</w:t>
            </w:r>
          </w:p>
        </w:tc>
        <w:tc>
          <w:tcPr>
            <w:tcW w:w="900" w:type="dxa"/>
            <w:vAlign w:val="center"/>
          </w:tcPr>
          <w:p w:rsidR="00794D25" w:rsidRDefault="00794D25" w:rsidP="00CB3EE1">
            <w:pPr>
              <w:pStyle w:val="NoSpacing"/>
              <w:rPr>
                <w:color w:val="333399"/>
                <w:sz w:val="16"/>
                <w:szCs w:val="16"/>
              </w:rPr>
            </w:pPr>
            <w:r>
              <w:rPr>
                <w:color w:val="333399"/>
                <w:sz w:val="16"/>
                <w:szCs w:val="16"/>
              </w:rPr>
              <w:t>6/21/2021</w:t>
            </w:r>
          </w:p>
        </w:tc>
        <w:tc>
          <w:tcPr>
            <w:tcW w:w="1440" w:type="dxa"/>
            <w:vAlign w:val="center"/>
          </w:tcPr>
          <w:p w:rsidR="00794D25"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Default="00794D25" w:rsidP="00CB3EE1">
            <w:pPr>
              <w:pStyle w:val="NoSpacing"/>
              <w:rPr>
                <w:color w:val="333399"/>
                <w:sz w:val="16"/>
                <w:szCs w:val="16"/>
              </w:rPr>
            </w:pPr>
            <w:r>
              <w:rPr>
                <w:color w:val="333399"/>
                <w:sz w:val="16"/>
                <w:szCs w:val="16"/>
              </w:rPr>
              <w:t>0.2</w:t>
            </w:r>
          </w:p>
        </w:tc>
        <w:tc>
          <w:tcPr>
            <w:tcW w:w="720" w:type="dxa"/>
            <w:vAlign w:val="center"/>
          </w:tcPr>
          <w:p w:rsidR="00794D25" w:rsidRDefault="00794D25" w:rsidP="00CB3EE1">
            <w:pPr>
              <w:pStyle w:val="NoSpacing"/>
              <w:rPr>
                <w:color w:val="333399"/>
                <w:sz w:val="16"/>
                <w:szCs w:val="16"/>
              </w:rPr>
            </w:pPr>
            <w:r>
              <w:rPr>
                <w:color w:val="333399"/>
                <w:sz w:val="16"/>
                <w:szCs w:val="16"/>
              </w:rPr>
              <w:t>0.2</w:t>
            </w:r>
          </w:p>
        </w:tc>
        <w:tc>
          <w:tcPr>
            <w:tcW w:w="540" w:type="dxa"/>
            <w:vAlign w:val="center"/>
          </w:tcPr>
          <w:p w:rsidR="00794D25" w:rsidRDefault="00794D25" w:rsidP="00CB3EE1">
            <w:pPr>
              <w:pStyle w:val="NoSpacing"/>
              <w:rPr>
                <w:color w:val="333399"/>
                <w:sz w:val="16"/>
                <w:szCs w:val="16"/>
              </w:rPr>
            </w:pPr>
            <w:r>
              <w:rPr>
                <w:color w:val="333399"/>
                <w:sz w:val="16"/>
                <w:szCs w:val="16"/>
              </w:rPr>
              <w:t>ppm</w:t>
            </w:r>
          </w:p>
        </w:tc>
        <w:tc>
          <w:tcPr>
            <w:tcW w:w="540" w:type="dxa"/>
            <w:vAlign w:val="center"/>
          </w:tcPr>
          <w:p w:rsidR="00794D25" w:rsidRDefault="00794D25" w:rsidP="00CB3EE1">
            <w:pPr>
              <w:pStyle w:val="NoSpacing"/>
              <w:rPr>
                <w:color w:val="333399"/>
                <w:sz w:val="16"/>
                <w:szCs w:val="16"/>
              </w:rPr>
            </w:pPr>
            <w:r>
              <w:rPr>
                <w:color w:val="333399"/>
                <w:sz w:val="16"/>
                <w:szCs w:val="16"/>
              </w:rPr>
              <w:t>4</w:t>
            </w:r>
          </w:p>
        </w:tc>
        <w:tc>
          <w:tcPr>
            <w:tcW w:w="630" w:type="dxa"/>
            <w:vAlign w:val="center"/>
          </w:tcPr>
          <w:p w:rsidR="00794D25" w:rsidRDefault="00794D25" w:rsidP="00CB3EE1">
            <w:pPr>
              <w:pStyle w:val="NoSpacing"/>
              <w:rPr>
                <w:color w:val="333399"/>
                <w:sz w:val="16"/>
                <w:szCs w:val="16"/>
              </w:rPr>
            </w:pPr>
            <w:r>
              <w:rPr>
                <w:color w:val="333399"/>
                <w:sz w:val="16"/>
                <w:szCs w:val="16"/>
              </w:rPr>
              <w:t>4</w:t>
            </w:r>
          </w:p>
        </w:tc>
        <w:tc>
          <w:tcPr>
            <w:tcW w:w="3267" w:type="dxa"/>
            <w:vAlign w:val="center"/>
          </w:tcPr>
          <w:p w:rsidR="00794D25" w:rsidRDefault="00794D25" w:rsidP="00CB3EE1">
            <w:pPr>
              <w:pStyle w:val="NoSpacing"/>
              <w:rPr>
                <w:color w:val="333399"/>
                <w:sz w:val="16"/>
                <w:szCs w:val="16"/>
              </w:rPr>
            </w:pPr>
            <w:r>
              <w:rPr>
                <w:color w:val="333399"/>
                <w:sz w:val="16"/>
                <w:szCs w:val="16"/>
              </w:rPr>
              <w:t>Erosion of natural deposits;  Water additive which promotes strong teeth; Discharge from fertilizer and aluminum factories</w:t>
            </w:r>
          </w:p>
        </w:tc>
      </w:tr>
      <w:tr w:rsidR="00794D25" w:rsidRPr="00C85A1B" w:rsidTr="00794D25">
        <w:trPr>
          <w:tblHeader/>
        </w:trPr>
        <w:tc>
          <w:tcPr>
            <w:tcW w:w="1377" w:type="dxa"/>
            <w:vAlign w:val="center"/>
          </w:tcPr>
          <w:p w:rsidR="00794D25" w:rsidRDefault="00794D25" w:rsidP="00CB3EE1">
            <w:pPr>
              <w:pStyle w:val="NoSpacing"/>
              <w:rPr>
                <w:color w:val="333399"/>
                <w:sz w:val="16"/>
                <w:szCs w:val="16"/>
              </w:rPr>
            </w:pPr>
            <w:r>
              <w:rPr>
                <w:color w:val="333399"/>
                <w:sz w:val="16"/>
                <w:szCs w:val="16"/>
              </w:rPr>
              <w:t>GROSS BETA PARTICLE ACTIVITY</w:t>
            </w:r>
          </w:p>
        </w:tc>
        <w:tc>
          <w:tcPr>
            <w:tcW w:w="900" w:type="dxa"/>
            <w:vAlign w:val="center"/>
          </w:tcPr>
          <w:p w:rsidR="00794D25" w:rsidRDefault="00794D25" w:rsidP="00CB3EE1">
            <w:pPr>
              <w:pStyle w:val="NoSpacing"/>
              <w:rPr>
                <w:color w:val="333399"/>
                <w:sz w:val="16"/>
                <w:szCs w:val="16"/>
              </w:rPr>
            </w:pPr>
            <w:r>
              <w:rPr>
                <w:color w:val="333399"/>
                <w:sz w:val="16"/>
                <w:szCs w:val="16"/>
              </w:rPr>
              <w:t>2/8/2021</w:t>
            </w:r>
          </w:p>
        </w:tc>
        <w:tc>
          <w:tcPr>
            <w:tcW w:w="1440" w:type="dxa"/>
            <w:vAlign w:val="center"/>
          </w:tcPr>
          <w:p w:rsidR="00794D25"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Default="00794D25" w:rsidP="00CB3EE1">
            <w:pPr>
              <w:pStyle w:val="NoSpacing"/>
              <w:rPr>
                <w:color w:val="333399"/>
                <w:sz w:val="16"/>
                <w:szCs w:val="16"/>
              </w:rPr>
            </w:pPr>
            <w:r>
              <w:rPr>
                <w:color w:val="333399"/>
                <w:sz w:val="16"/>
                <w:szCs w:val="16"/>
              </w:rPr>
              <w:t>1.84</w:t>
            </w:r>
          </w:p>
        </w:tc>
        <w:tc>
          <w:tcPr>
            <w:tcW w:w="720" w:type="dxa"/>
            <w:vAlign w:val="center"/>
          </w:tcPr>
          <w:p w:rsidR="00794D25" w:rsidRDefault="00794D25" w:rsidP="00CB3EE1">
            <w:pPr>
              <w:pStyle w:val="NoSpacing"/>
              <w:rPr>
                <w:color w:val="333399"/>
                <w:sz w:val="16"/>
                <w:szCs w:val="16"/>
              </w:rPr>
            </w:pPr>
            <w:r>
              <w:rPr>
                <w:color w:val="333399"/>
                <w:sz w:val="16"/>
                <w:szCs w:val="16"/>
              </w:rPr>
              <w:t>0 - 1.84</w:t>
            </w:r>
          </w:p>
        </w:tc>
        <w:tc>
          <w:tcPr>
            <w:tcW w:w="540" w:type="dxa"/>
            <w:vAlign w:val="center"/>
          </w:tcPr>
          <w:p w:rsidR="00794D25" w:rsidRDefault="00794D25" w:rsidP="00CB3EE1">
            <w:pPr>
              <w:pStyle w:val="NoSpacing"/>
              <w:rPr>
                <w:color w:val="333399"/>
                <w:sz w:val="16"/>
                <w:szCs w:val="16"/>
              </w:rPr>
            </w:pPr>
            <w:r>
              <w:rPr>
                <w:color w:val="333399"/>
                <w:sz w:val="16"/>
                <w:szCs w:val="16"/>
              </w:rPr>
              <w:t>pCi/l</w:t>
            </w:r>
          </w:p>
        </w:tc>
        <w:tc>
          <w:tcPr>
            <w:tcW w:w="540" w:type="dxa"/>
            <w:vAlign w:val="center"/>
          </w:tcPr>
          <w:p w:rsidR="00794D25" w:rsidRDefault="00794D25" w:rsidP="00CB3EE1">
            <w:pPr>
              <w:pStyle w:val="NoSpacing"/>
              <w:rPr>
                <w:color w:val="333399"/>
                <w:sz w:val="16"/>
                <w:szCs w:val="16"/>
              </w:rPr>
            </w:pPr>
            <w:r>
              <w:rPr>
                <w:color w:val="333399"/>
                <w:sz w:val="16"/>
                <w:szCs w:val="16"/>
              </w:rPr>
              <w:t>50</w:t>
            </w:r>
          </w:p>
        </w:tc>
        <w:tc>
          <w:tcPr>
            <w:tcW w:w="630" w:type="dxa"/>
            <w:vAlign w:val="center"/>
          </w:tcPr>
          <w:p w:rsidR="00794D25" w:rsidRDefault="00794D25" w:rsidP="00CB3EE1">
            <w:pPr>
              <w:pStyle w:val="NoSpacing"/>
              <w:rPr>
                <w:color w:val="333399"/>
                <w:sz w:val="16"/>
                <w:szCs w:val="16"/>
              </w:rPr>
            </w:pPr>
            <w:r>
              <w:rPr>
                <w:color w:val="333399"/>
                <w:sz w:val="16"/>
                <w:szCs w:val="16"/>
              </w:rPr>
              <w:t>0</w:t>
            </w:r>
          </w:p>
        </w:tc>
        <w:tc>
          <w:tcPr>
            <w:tcW w:w="3267" w:type="dxa"/>
            <w:vAlign w:val="center"/>
          </w:tcPr>
          <w:p w:rsidR="00794D25" w:rsidRDefault="00794D25" w:rsidP="00CB3EE1">
            <w:pPr>
              <w:pStyle w:val="NoSpacing"/>
              <w:rPr>
                <w:color w:val="333399"/>
                <w:sz w:val="16"/>
                <w:szCs w:val="16"/>
              </w:rPr>
            </w:pPr>
            <w:r>
              <w:rPr>
                <w:color w:val="333399"/>
                <w:sz w:val="16"/>
                <w:szCs w:val="16"/>
              </w:rPr>
              <w:t>Decay of natural and man-made deposits. Note: The gross beta particle activity MCL is 4 millirems/year annual dose equivalent to the total body or any internal organ.  50 pCi/L is used as a screening level.</w:t>
            </w:r>
          </w:p>
        </w:tc>
      </w:tr>
      <w:tr w:rsidR="00794D25" w:rsidRPr="00C85A1B" w:rsidTr="00794D25">
        <w:trPr>
          <w:tblHeader/>
        </w:trPr>
        <w:tc>
          <w:tcPr>
            <w:tcW w:w="1377" w:type="dxa"/>
            <w:vAlign w:val="center"/>
          </w:tcPr>
          <w:p w:rsidR="00794D25" w:rsidRDefault="00794D25" w:rsidP="00CB3EE1">
            <w:pPr>
              <w:pStyle w:val="NoSpacing"/>
              <w:rPr>
                <w:color w:val="333399"/>
                <w:sz w:val="16"/>
                <w:szCs w:val="16"/>
              </w:rPr>
            </w:pPr>
            <w:r>
              <w:rPr>
                <w:color w:val="333399"/>
                <w:sz w:val="16"/>
                <w:szCs w:val="16"/>
              </w:rPr>
              <w:t>NITRATE-NITRITE</w:t>
            </w:r>
          </w:p>
        </w:tc>
        <w:tc>
          <w:tcPr>
            <w:tcW w:w="900" w:type="dxa"/>
            <w:vAlign w:val="center"/>
          </w:tcPr>
          <w:p w:rsidR="00794D25" w:rsidRDefault="00794D25" w:rsidP="00CB3EE1">
            <w:pPr>
              <w:pStyle w:val="NoSpacing"/>
              <w:rPr>
                <w:color w:val="333399"/>
                <w:sz w:val="16"/>
                <w:szCs w:val="16"/>
              </w:rPr>
            </w:pPr>
            <w:r>
              <w:rPr>
                <w:color w:val="333399"/>
                <w:sz w:val="16"/>
                <w:szCs w:val="16"/>
              </w:rPr>
              <w:t>2/8/2021</w:t>
            </w:r>
          </w:p>
        </w:tc>
        <w:tc>
          <w:tcPr>
            <w:tcW w:w="1440" w:type="dxa"/>
            <w:vAlign w:val="center"/>
          </w:tcPr>
          <w:p w:rsidR="00794D25" w:rsidRDefault="00794D25" w:rsidP="00CB3EE1">
            <w:pPr>
              <w:pStyle w:val="NoSpacing"/>
              <w:rPr>
                <w:color w:val="333399"/>
                <w:sz w:val="16"/>
                <w:szCs w:val="16"/>
              </w:rPr>
            </w:pPr>
            <w:r>
              <w:rPr>
                <w:color w:val="333399"/>
                <w:sz w:val="16"/>
                <w:szCs w:val="16"/>
              </w:rPr>
              <w:t>LAFAYETTE UTILITIES WATER SYSTEM</w:t>
            </w:r>
          </w:p>
        </w:tc>
        <w:tc>
          <w:tcPr>
            <w:tcW w:w="900" w:type="dxa"/>
            <w:vAlign w:val="center"/>
          </w:tcPr>
          <w:p w:rsidR="00794D25" w:rsidRDefault="00794D25" w:rsidP="00CB3EE1">
            <w:pPr>
              <w:pStyle w:val="NoSpacing"/>
              <w:rPr>
                <w:color w:val="333399"/>
                <w:sz w:val="16"/>
                <w:szCs w:val="16"/>
              </w:rPr>
            </w:pPr>
            <w:r>
              <w:rPr>
                <w:color w:val="333399"/>
                <w:sz w:val="16"/>
                <w:szCs w:val="16"/>
              </w:rPr>
              <w:t>0.3</w:t>
            </w:r>
          </w:p>
        </w:tc>
        <w:tc>
          <w:tcPr>
            <w:tcW w:w="720" w:type="dxa"/>
            <w:vAlign w:val="center"/>
          </w:tcPr>
          <w:p w:rsidR="00794D25" w:rsidRDefault="00794D25" w:rsidP="00CB3EE1">
            <w:pPr>
              <w:pStyle w:val="NoSpacing"/>
              <w:rPr>
                <w:color w:val="333399"/>
                <w:sz w:val="16"/>
                <w:szCs w:val="16"/>
              </w:rPr>
            </w:pPr>
            <w:r>
              <w:rPr>
                <w:color w:val="333399"/>
                <w:sz w:val="16"/>
                <w:szCs w:val="16"/>
              </w:rPr>
              <w:t>0 - 0.3</w:t>
            </w:r>
          </w:p>
        </w:tc>
        <w:tc>
          <w:tcPr>
            <w:tcW w:w="540" w:type="dxa"/>
            <w:vAlign w:val="center"/>
          </w:tcPr>
          <w:p w:rsidR="00794D25" w:rsidRDefault="00794D25" w:rsidP="00CB3EE1">
            <w:pPr>
              <w:pStyle w:val="NoSpacing"/>
              <w:rPr>
                <w:color w:val="333399"/>
                <w:sz w:val="16"/>
                <w:szCs w:val="16"/>
              </w:rPr>
            </w:pPr>
            <w:r>
              <w:rPr>
                <w:color w:val="333399"/>
                <w:sz w:val="16"/>
                <w:szCs w:val="16"/>
              </w:rPr>
              <w:t>ppm</w:t>
            </w:r>
          </w:p>
        </w:tc>
        <w:tc>
          <w:tcPr>
            <w:tcW w:w="540" w:type="dxa"/>
            <w:vAlign w:val="center"/>
          </w:tcPr>
          <w:p w:rsidR="00794D25" w:rsidRDefault="00794D25" w:rsidP="00CB3EE1">
            <w:pPr>
              <w:pStyle w:val="NoSpacing"/>
              <w:rPr>
                <w:color w:val="333399"/>
                <w:sz w:val="16"/>
                <w:szCs w:val="16"/>
              </w:rPr>
            </w:pPr>
            <w:r>
              <w:rPr>
                <w:color w:val="333399"/>
                <w:sz w:val="16"/>
                <w:szCs w:val="16"/>
              </w:rPr>
              <w:t>10</w:t>
            </w:r>
          </w:p>
        </w:tc>
        <w:tc>
          <w:tcPr>
            <w:tcW w:w="630" w:type="dxa"/>
            <w:vAlign w:val="center"/>
          </w:tcPr>
          <w:p w:rsidR="00794D25" w:rsidRDefault="00794D25" w:rsidP="00CB3EE1">
            <w:pPr>
              <w:pStyle w:val="NoSpacing"/>
              <w:rPr>
                <w:color w:val="333399"/>
                <w:sz w:val="16"/>
                <w:szCs w:val="16"/>
              </w:rPr>
            </w:pPr>
            <w:r>
              <w:rPr>
                <w:color w:val="333399"/>
                <w:sz w:val="16"/>
                <w:szCs w:val="16"/>
              </w:rPr>
              <w:t>10</w:t>
            </w:r>
          </w:p>
        </w:tc>
        <w:tc>
          <w:tcPr>
            <w:tcW w:w="3267" w:type="dxa"/>
            <w:vAlign w:val="center"/>
          </w:tcPr>
          <w:p w:rsidR="00794D25" w:rsidRDefault="00794D25" w:rsidP="00CB3EE1">
            <w:pPr>
              <w:pStyle w:val="NoSpacing"/>
              <w:rPr>
                <w:color w:val="333399"/>
                <w:sz w:val="16"/>
                <w:szCs w:val="16"/>
              </w:rPr>
            </w:pPr>
            <w:r>
              <w:rPr>
                <w:color w:val="333399"/>
                <w:sz w:val="16"/>
                <w:szCs w:val="16"/>
              </w:rPr>
              <w:t>Runoff from fertilizer use; Leaching from septic tanks, sewage; Erosion of natural deposits</w:t>
            </w:r>
          </w:p>
        </w:tc>
      </w:tr>
      <w:bookmarkEnd w:id="4"/>
    </w:tbl>
    <w:p w:rsidR="00794D25" w:rsidRDefault="00794D25" w:rsidP="00794D25">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94D25" w:rsidRPr="00CF4C62" w:rsidTr="00CB3EE1">
        <w:trPr>
          <w:trHeight w:val="20"/>
          <w:tblHeader/>
          <w:jc w:val="center"/>
        </w:trPr>
        <w:tc>
          <w:tcPr>
            <w:tcW w:w="1025" w:type="dxa"/>
            <w:shd w:val="clear" w:color="auto" w:fill="auto"/>
            <w:vAlign w:val="center"/>
          </w:tcPr>
          <w:p w:rsidR="00794D25" w:rsidRPr="001A741C" w:rsidRDefault="00794D25" w:rsidP="00CB3EE1">
            <w:pPr>
              <w:pStyle w:val="NoSpacing"/>
              <w:rPr>
                <w:color w:val="333399"/>
                <w:sz w:val="18"/>
                <w:szCs w:val="18"/>
              </w:rPr>
            </w:pPr>
            <w:bookmarkStart w:id="5" w:name="TABLE_90TH" w:colFirst="0" w:colLast="0"/>
            <w:r w:rsidRPr="001A741C">
              <w:rPr>
                <w:color w:val="333399"/>
                <w:sz w:val="18"/>
                <w:szCs w:val="18"/>
              </w:rPr>
              <w:t>Lead and Copper</w:t>
            </w:r>
          </w:p>
        </w:tc>
        <w:tc>
          <w:tcPr>
            <w:tcW w:w="126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Date</w:t>
            </w:r>
          </w:p>
        </w:tc>
        <w:tc>
          <w:tcPr>
            <w:tcW w:w="99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90</w:t>
            </w:r>
            <w:r w:rsidRPr="001A741C">
              <w:rPr>
                <w:color w:val="333399"/>
                <w:sz w:val="18"/>
                <w:szCs w:val="18"/>
                <w:vertAlign w:val="superscript"/>
              </w:rPr>
              <w:t>TH</w:t>
            </w:r>
            <w:r w:rsidRPr="001A741C">
              <w:rPr>
                <w:color w:val="333399"/>
                <w:sz w:val="18"/>
                <w:szCs w:val="18"/>
              </w:rPr>
              <w:t xml:space="preserve"> Percentile</w:t>
            </w:r>
          </w:p>
        </w:tc>
        <w:tc>
          <w:tcPr>
            <w:tcW w:w="90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Range</w:t>
            </w:r>
          </w:p>
        </w:tc>
        <w:tc>
          <w:tcPr>
            <w:tcW w:w="63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Unit</w:t>
            </w:r>
          </w:p>
        </w:tc>
        <w:tc>
          <w:tcPr>
            <w:tcW w:w="63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AL</w:t>
            </w:r>
          </w:p>
        </w:tc>
        <w:tc>
          <w:tcPr>
            <w:tcW w:w="990"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Sites</w:t>
            </w:r>
          </w:p>
          <w:p w:rsidR="00794D25" w:rsidRPr="001A741C" w:rsidRDefault="00794D25" w:rsidP="00CB3EE1">
            <w:pPr>
              <w:pStyle w:val="NoSpacing"/>
              <w:rPr>
                <w:color w:val="333399"/>
                <w:sz w:val="18"/>
                <w:szCs w:val="18"/>
              </w:rPr>
            </w:pPr>
            <w:r w:rsidRPr="001A741C">
              <w:rPr>
                <w:color w:val="333399"/>
                <w:sz w:val="18"/>
                <w:szCs w:val="18"/>
              </w:rPr>
              <w:t>Over AL</w:t>
            </w:r>
          </w:p>
        </w:tc>
        <w:tc>
          <w:tcPr>
            <w:tcW w:w="3904" w:type="dxa"/>
            <w:shd w:val="clear" w:color="auto" w:fill="auto"/>
            <w:vAlign w:val="center"/>
          </w:tcPr>
          <w:p w:rsidR="00794D25" w:rsidRPr="001A741C" w:rsidRDefault="00794D25" w:rsidP="00CB3EE1">
            <w:pPr>
              <w:pStyle w:val="NoSpacing"/>
              <w:rPr>
                <w:color w:val="333399"/>
                <w:sz w:val="18"/>
                <w:szCs w:val="18"/>
              </w:rPr>
            </w:pPr>
            <w:r w:rsidRPr="001A741C">
              <w:rPr>
                <w:color w:val="333399"/>
                <w:sz w:val="18"/>
                <w:szCs w:val="18"/>
              </w:rPr>
              <w:t>Typical Source</w:t>
            </w:r>
          </w:p>
        </w:tc>
      </w:tr>
      <w:bookmarkEnd w:id="5"/>
      <w:tr w:rsidR="00794D25" w:rsidRPr="00CF4C62" w:rsidTr="00AE0C15">
        <w:trPr>
          <w:tblHeader/>
          <w:jc w:val="center"/>
        </w:trPr>
        <w:tc>
          <w:tcPr>
            <w:tcW w:w="10329" w:type="dxa"/>
            <w:gridSpan w:val="8"/>
            <w:shd w:val="clear" w:color="auto" w:fill="auto"/>
          </w:tcPr>
          <w:p w:rsidR="00794D25" w:rsidRPr="001A741C" w:rsidRDefault="00794D25" w:rsidP="00794D25">
            <w:pPr>
              <w:pStyle w:val="NoSpacing"/>
              <w:rPr>
                <w:sz w:val="18"/>
                <w:szCs w:val="18"/>
              </w:rPr>
            </w:pPr>
            <w:r>
              <w:rPr>
                <w:sz w:val="18"/>
                <w:szCs w:val="18"/>
              </w:rPr>
              <w:t>No Detected Results were Found in the Calendar Year of 2021</w:t>
            </w:r>
          </w:p>
        </w:tc>
      </w:tr>
    </w:tbl>
    <w:p w:rsidR="00794D25" w:rsidRDefault="00794D25" w:rsidP="00794D25">
      <w:pPr>
        <w:pStyle w:val="NoSpacing"/>
        <w:rPr>
          <w:color w:val="000000"/>
        </w:rPr>
      </w:pPr>
    </w:p>
    <w:tbl>
      <w:tblPr>
        <w:tblW w:w="10332" w:type="dxa"/>
        <w:tblInd w:w="-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32"/>
        <w:gridCol w:w="2482"/>
        <w:gridCol w:w="695"/>
        <w:gridCol w:w="785"/>
        <w:gridCol w:w="686"/>
        <w:gridCol w:w="532"/>
        <w:gridCol w:w="550"/>
        <w:gridCol w:w="691"/>
        <w:gridCol w:w="2072"/>
        <w:gridCol w:w="7"/>
      </w:tblGrid>
      <w:tr w:rsidR="00794D25" w:rsidRPr="001A741C" w:rsidTr="00794D25">
        <w:trPr>
          <w:gridAfter w:val="1"/>
          <w:wAfter w:w="7" w:type="dxa"/>
          <w:trHeight w:val="20"/>
        </w:trPr>
        <w:tc>
          <w:tcPr>
            <w:tcW w:w="1832" w:type="dxa"/>
            <w:vAlign w:val="center"/>
          </w:tcPr>
          <w:p w:rsidR="00794D25" w:rsidRPr="001A741C" w:rsidRDefault="00794D25" w:rsidP="00CB3EE1">
            <w:pPr>
              <w:pStyle w:val="NoSpacing"/>
              <w:rPr>
                <w:color w:val="333399"/>
                <w:sz w:val="18"/>
                <w:szCs w:val="18"/>
              </w:rPr>
            </w:pPr>
            <w:bookmarkStart w:id="6" w:name="TABLE_TTHM2"/>
            <w:bookmarkEnd w:id="6"/>
            <w:r w:rsidRPr="001A741C">
              <w:rPr>
                <w:color w:val="333399"/>
                <w:sz w:val="18"/>
                <w:szCs w:val="18"/>
              </w:rPr>
              <w:t>Disinfection Byproducts</w:t>
            </w:r>
          </w:p>
        </w:tc>
        <w:tc>
          <w:tcPr>
            <w:tcW w:w="2482" w:type="dxa"/>
            <w:vAlign w:val="center"/>
          </w:tcPr>
          <w:p w:rsidR="00794D25" w:rsidRPr="001A741C" w:rsidRDefault="00794D25" w:rsidP="00CB3EE1">
            <w:pPr>
              <w:pStyle w:val="NoSpacing"/>
              <w:rPr>
                <w:color w:val="333399"/>
                <w:sz w:val="18"/>
                <w:szCs w:val="18"/>
              </w:rPr>
            </w:pPr>
            <w:r w:rsidRPr="001A741C">
              <w:rPr>
                <w:color w:val="333399"/>
                <w:sz w:val="18"/>
                <w:szCs w:val="18"/>
              </w:rPr>
              <w:t>Sample Point</w:t>
            </w:r>
          </w:p>
        </w:tc>
        <w:tc>
          <w:tcPr>
            <w:tcW w:w="695" w:type="dxa"/>
            <w:vAlign w:val="center"/>
          </w:tcPr>
          <w:p w:rsidR="00794D25" w:rsidRPr="001A741C" w:rsidRDefault="00794D25" w:rsidP="00CB3EE1">
            <w:pPr>
              <w:pStyle w:val="NoSpacing"/>
              <w:rPr>
                <w:color w:val="333399"/>
                <w:sz w:val="18"/>
                <w:szCs w:val="18"/>
              </w:rPr>
            </w:pPr>
            <w:r w:rsidRPr="001A741C">
              <w:rPr>
                <w:color w:val="333399"/>
                <w:sz w:val="18"/>
                <w:szCs w:val="18"/>
              </w:rPr>
              <w:t>Period</w:t>
            </w:r>
          </w:p>
        </w:tc>
        <w:tc>
          <w:tcPr>
            <w:tcW w:w="785" w:type="dxa"/>
            <w:vAlign w:val="center"/>
          </w:tcPr>
          <w:p w:rsidR="00794D25" w:rsidRPr="001A741C" w:rsidRDefault="00794D25" w:rsidP="00CB3EE1">
            <w:pPr>
              <w:pStyle w:val="NoSpacing"/>
              <w:rPr>
                <w:color w:val="333399"/>
                <w:sz w:val="18"/>
                <w:szCs w:val="18"/>
              </w:rPr>
            </w:pPr>
            <w:r w:rsidRPr="001A741C">
              <w:rPr>
                <w:color w:val="333399"/>
                <w:sz w:val="18"/>
                <w:szCs w:val="18"/>
              </w:rPr>
              <w:t>Highest LRAA</w:t>
            </w:r>
          </w:p>
        </w:tc>
        <w:tc>
          <w:tcPr>
            <w:tcW w:w="686" w:type="dxa"/>
            <w:vAlign w:val="center"/>
          </w:tcPr>
          <w:p w:rsidR="00794D25" w:rsidRPr="001A741C" w:rsidRDefault="00794D25" w:rsidP="00CB3EE1">
            <w:pPr>
              <w:pStyle w:val="NoSpacing"/>
              <w:rPr>
                <w:color w:val="333399"/>
                <w:sz w:val="18"/>
                <w:szCs w:val="18"/>
              </w:rPr>
            </w:pPr>
            <w:r w:rsidRPr="001A741C">
              <w:rPr>
                <w:color w:val="333399"/>
                <w:sz w:val="18"/>
                <w:szCs w:val="18"/>
              </w:rPr>
              <w:t>Range</w:t>
            </w:r>
          </w:p>
        </w:tc>
        <w:tc>
          <w:tcPr>
            <w:tcW w:w="532" w:type="dxa"/>
            <w:vAlign w:val="center"/>
          </w:tcPr>
          <w:p w:rsidR="00794D25" w:rsidRPr="001A741C" w:rsidRDefault="00794D25" w:rsidP="00CB3EE1">
            <w:pPr>
              <w:pStyle w:val="NoSpacing"/>
              <w:rPr>
                <w:color w:val="333399"/>
                <w:sz w:val="18"/>
                <w:szCs w:val="18"/>
              </w:rPr>
            </w:pPr>
            <w:r w:rsidRPr="001A741C">
              <w:rPr>
                <w:color w:val="333399"/>
                <w:sz w:val="18"/>
                <w:szCs w:val="18"/>
              </w:rPr>
              <w:t>Unit</w:t>
            </w:r>
          </w:p>
        </w:tc>
        <w:tc>
          <w:tcPr>
            <w:tcW w:w="550" w:type="dxa"/>
            <w:vAlign w:val="center"/>
          </w:tcPr>
          <w:p w:rsidR="00794D25" w:rsidRPr="001A741C" w:rsidRDefault="00794D25" w:rsidP="00CB3EE1">
            <w:pPr>
              <w:pStyle w:val="NoSpacing"/>
              <w:rPr>
                <w:color w:val="333399"/>
                <w:sz w:val="18"/>
                <w:szCs w:val="18"/>
              </w:rPr>
            </w:pPr>
            <w:smartTag w:uri="urn:schemas-microsoft-com:office:smarttags" w:element="stockticker">
              <w:r w:rsidRPr="001A741C">
                <w:rPr>
                  <w:color w:val="333399"/>
                  <w:sz w:val="18"/>
                  <w:szCs w:val="18"/>
                </w:rPr>
                <w:t>MCL</w:t>
              </w:r>
            </w:smartTag>
          </w:p>
        </w:tc>
        <w:tc>
          <w:tcPr>
            <w:tcW w:w="691" w:type="dxa"/>
            <w:vAlign w:val="center"/>
          </w:tcPr>
          <w:p w:rsidR="00794D25" w:rsidRPr="001A741C" w:rsidRDefault="00794D25" w:rsidP="00CB3EE1">
            <w:pPr>
              <w:pStyle w:val="NoSpacing"/>
              <w:rPr>
                <w:color w:val="333399"/>
                <w:sz w:val="18"/>
                <w:szCs w:val="18"/>
              </w:rPr>
            </w:pPr>
            <w:r w:rsidRPr="001A741C">
              <w:rPr>
                <w:color w:val="333399"/>
                <w:sz w:val="18"/>
                <w:szCs w:val="18"/>
              </w:rPr>
              <w:t>MCLG</w:t>
            </w:r>
          </w:p>
        </w:tc>
        <w:tc>
          <w:tcPr>
            <w:tcW w:w="2072" w:type="dxa"/>
            <w:vAlign w:val="center"/>
          </w:tcPr>
          <w:p w:rsidR="00794D25" w:rsidRPr="001A741C" w:rsidRDefault="00794D25" w:rsidP="00CB3EE1">
            <w:pPr>
              <w:pStyle w:val="NoSpacing"/>
              <w:rPr>
                <w:color w:val="333399"/>
                <w:sz w:val="18"/>
                <w:szCs w:val="18"/>
              </w:rPr>
            </w:pPr>
            <w:r w:rsidRPr="001A741C">
              <w:rPr>
                <w:color w:val="333399"/>
                <w:sz w:val="18"/>
                <w:szCs w:val="18"/>
              </w:rPr>
              <w:t>Typical Source</w:t>
            </w:r>
          </w:p>
        </w:tc>
      </w:tr>
      <w:tr w:rsidR="00794D25" w:rsidRPr="00A84E65" w:rsidTr="00794D25">
        <w:tc>
          <w:tcPr>
            <w:tcW w:w="1832" w:type="dxa"/>
            <w:vAlign w:val="center"/>
          </w:tcPr>
          <w:p w:rsidR="00794D25" w:rsidRPr="001A741C" w:rsidRDefault="00794D25" w:rsidP="00CB3EE1">
            <w:pPr>
              <w:pStyle w:val="NoSpacing"/>
              <w:rPr>
                <w:color w:val="000000"/>
                <w:sz w:val="18"/>
                <w:szCs w:val="18"/>
              </w:rPr>
            </w:pPr>
            <w:r>
              <w:rPr>
                <w:color w:val="000000"/>
                <w:sz w:val="18"/>
                <w:szCs w:val="18"/>
              </w:rPr>
              <w:t>TOTAL HALOACETIC ACIDS (HAA5)</w:t>
            </w:r>
          </w:p>
        </w:tc>
        <w:tc>
          <w:tcPr>
            <w:tcW w:w="2482" w:type="dxa"/>
            <w:vAlign w:val="center"/>
          </w:tcPr>
          <w:p w:rsidR="00794D25" w:rsidRPr="001A741C" w:rsidRDefault="00794D25" w:rsidP="00CB3EE1">
            <w:pPr>
              <w:pStyle w:val="NoSpacing"/>
              <w:rPr>
                <w:color w:val="000000"/>
                <w:sz w:val="18"/>
                <w:szCs w:val="18"/>
              </w:rPr>
            </w:pPr>
            <w:r>
              <w:rPr>
                <w:color w:val="000000"/>
                <w:sz w:val="18"/>
                <w:szCs w:val="18"/>
              </w:rPr>
              <w:t>118 TOWNSHIP LANE</w:t>
            </w:r>
          </w:p>
        </w:tc>
        <w:tc>
          <w:tcPr>
            <w:tcW w:w="695" w:type="dxa"/>
            <w:vAlign w:val="center"/>
          </w:tcPr>
          <w:p w:rsidR="00794D25" w:rsidRPr="001A741C" w:rsidRDefault="00794D25" w:rsidP="00CB3EE1">
            <w:pPr>
              <w:pStyle w:val="NoSpacing"/>
              <w:rPr>
                <w:color w:val="000000"/>
                <w:sz w:val="18"/>
                <w:szCs w:val="18"/>
              </w:rPr>
            </w:pPr>
            <w:r>
              <w:rPr>
                <w:color w:val="000000"/>
                <w:sz w:val="18"/>
                <w:szCs w:val="18"/>
              </w:rPr>
              <w:t>2021</w:t>
            </w:r>
          </w:p>
        </w:tc>
        <w:tc>
          <w:tcPr>
            <w:tcW w:w="785" w:type="dxa"/>
            <w:vAlign w:val="center"/>
          </w:tcPr>
          <w:p w:rsidR="00794D25" w:rsidRPr="001A741C" w:rsidRDefault="00794D25" w:rsidP="00CB3EE1">
            <w:pPr>
              <w:pStyle w:val="NoSpacing"/>
              <w:rPr>
                <w:color w:val="000000"/>
                <w:sz w:val="18"/>
                <w:szCs w:val="18"/>
              </w:rPr>
            </w:pPr>
            <w:r>
              <w:rPr>
                <w:color w:val="000000"/>
                <w:sz w:val="18"/>
                <w:szCs w:val="18"/>
              </w:rPr>
              <w:t>3</w:t>
            </w:r>
          </w:p>
        </w:tc>
        <w:tc>
          <w:tcPr>
            <w:tcW w:w="686" w:type="dxa"/>
            <w:vAlign w:val="center"/>
          </w:tcPr>
          <w:p w:rsidR="00794D25" w:rsidRPr="001A741C" w:rsidRDefault="00794D25" w:rsidP="00CB3EE1">
            <w:pPr>
              <w:pStyle w:val="NoSpacing"/>
              <w:rPr>
                <w:color w:val="000000"/>
                <w:sz w:val="18"/>
                <w:szCs w:val="18"/>
              </w:rPr>
            </w:pPr>
            <w:r>
              <w:rPr>
                <w:color w:val="000000"/>
                <w:sz w:val="18"/>
                <w:szCs w:val="18"/>
              </w:rPr>
              <w:t>2.77 - 2.77</w:t>
            </w:r>
          </w:p>
        </w:tc>
        <w:tc>
          <w:tcPr>
            <w:tcW w:w="532" w:type="dxa"/>
            <w:vAlign w:val="center"/>
          </w:tcPr>
          <w:p w:rsidR="00794D25" w:rsidRPr="001A741C" w:rsidRDefault="00794D25" w:rsidP="00CB3EE1">
            <w:pPr>
              <w:pStyle w:val="NoSpacing"/>
              <w:rPr>
                <w:color w:val="000000"/>
                <w:sz w:val="18"/>
                <w:szCs w:val="18"/>
              </w:rPr>
            </w:pPr>
            <w:r>
              <w:rPr>
                <w:color w:val="000000"/>
                <w:sz w:val="18"/>
                <w:szCs w:val="18"/>
              </w:rPr>
              <w:t>ppb</w:t>
            </w:r>
          </w:p>
        </w:tc>
        <w:tc>
          <w:tcPr>
            <w:tcW w:w="550" w:type="dxa"/>
            <w:vAlign w:val="center"/>
          </w:tcPr>
          <w:p w:rsidR="00794D25" w:rsidRPr="001A741C" w:rsidRDefault="00794D25" w:rsidP="00CB3EE1">
            <w:pPr>
              <w:pStyle w:val="NoSpacing"/>
              <w:rPr>
                <w:color w:val="000000"/>
                <w:sz w:val="18"/>
                <w:szCs w:val="18"/>
              </w:rPr>
            </w:pPr>
            <w:r>
              <w:rPr>
                <w:color w:val="000000"/>
                <w:sz w:val="18"/>
                <w:szCs w:val="18"/>
              </w:rPr>
              <w:t>60</w:t>
            </w:r>
          </w:p>
        </w:tc>
        <w:tc>
          <w:tcPr>
            <w:tcW w:w="691" w:type="dxa"/>
            <w:vAlign w:val="center"/>
          </w:tcPr>
          <w:p w:rsidR="00794D25" w:rsidRPr="001A741C" w:rsidRDefault="00794D25" w:rsidP="00CB3EE1">
            <w:pPr>
              <w:pStyle w:val="NoSpacing"/>
              <w:rPr>
                <w:color w:val="000000"/>
                <w:sz w:val="18"/>
                <w:szCs w:val="18"/>
              </w:rPr>
            </w:pPr>
            <w:r>
              <w:rPr>
                <w:color w:val="000000"/>
                <w:sz w:val="18"/>
                <w:szCs w:val="18"/>
              </w:rPr>
              <w:t>0</w:t>
            </w:r>
          </w:p>
        </w:tc>
        <w:tc>
          <w:tcPr>
            <w:tcW w:w="2079" w:type="dxa"/>
            <w:gridSpan w:val="2"/>
            <w:vAlign w:val="center"/>
          </w:tcPr>
          <w:p w:rsidR="00794D25" w:rsidRPr="001A741C" w:rsidRDefault="00794D25" w:rsidP="00CB3EE1">
            <w:pPr>
              <w:pStyle w:val="NoSpacing"/>
              <w:rPr>
                <w:color w:val="000000"/>
                <w:sz w:val="18"/>
                <w:szCs w:val="18"/>
              </w:rPr>
            </w:pPr>
            <w:r>
              <w:rPr>
                <w:color w:val="000000"/>
                <w:sz w:val="18"/>
                <w:szCs w:val="18"/>
              </w:rPr>
              <w:t>By-product of drinking water disinfection</w:t>
            </w:r>
          </w:p>
        </w:tc>
      </w:tr>
      <w:tr w:rsidR="00794D25" w:rsidRPr="00A84E65" w:rsidTr="00794D25">
        <w:tc>
          <w:tcPr>
            <w:tcW w:w="1832" w:type="dxa"/>
            <w:vAlign w:val="center"/>
          </w:tcPr>
          <w:p w:rsidR="00794D25" w:rsidRDefault="00794D25" w:rsidP="00CB3EE1">
            <w:pPr>
              <w:pStyle w:val="NoSpacing"/>
              <w:rPr>
                <w:color w:val="000000"/>
                <w:sz w:val="18"/>
                <w:szCs w:val="18"/>
              </w:rPr>
            </w:pPr>
            <w:r>
              <w:rPr>
                <w:color w:val="000000"/>
                <w:sz w:val="18"/>
                <w:szCs w:val="18"/>
              </w:rPr>
              <w:t>TOTAL HALOACETIC ACIDS (HAA5)</w:t>
            </w:r>
          </w:p>
        </w:tc>
        <w:tc>
          <w:tcPr>
            <w:tcW w:w="2482" w:type="dxa"/>
            <w:vAlign w:val="center"/>
          </w:tcPr>
          <w:p w:rsidR="00794D25" w:rsidRDefault="00794D25" w:rsidP="00CB3EE1">
            <w:pPr>
              <w:pStyle w:val="NoSpacing"/>
              <w:rPr>
                <w:color w:val="000000"/>
                <w:sz w:val="18"/>
                <w:szCs w:val="18"/>
              </w:rPr>
            </w:pPr>
            <w:r>
              <w:rPr>
                <w:color w:val="000000"/>
                <w:sz w:val="18"/>
                <w:szCs w:val="18"/>
              </w:rPr>
              <w:t>123 A TOWNSHIP LANE</w:t>
            </w:r>
          </w:p>
        </w:tc>
        <w:tc>
          <w:tcPr>
            <w:tcW w:w="695" w:type="dxa"/>
            <w:vAlign w:val="center"/>
          </w:tcPr>
          <w:p w:rsidR="00794D25" w:rsidRDefault="00794D25" w:rsidP="00CB3EE1">
            <w:pPr>
              <w:pStyle w:val="NoSpacing"/>
              <w:rPr>
                <w:color w:val="000000"/>
                <w:sz w:val="18"/>
                <w:szCs w:val="18"/>
              </w:rPr>
            </w:pPr>
            <w:r>
              <w:rPr>
                <w:color w:val="000000"/>
                <w:sz w:val="18"/>
                <w:szCs w:val="18"/>
              </w:rPr>
              <w:t>2021</w:t>
            </w:r>
          </w:p>
        </w:tc>
        <w:tc>
          <w:tcPr>
            <w:tcW w:w="785" w:type="dxa"/>
            <w:vAlign w:val="center"/>
          </w:tcPr>
          <w:p w:rsidR="00794D25" w:rsidRDefault="00794D25" w:rsidP="00CB3EE1">
            <w:pPr>
              <w:pStyle w:val="NoSpacing"/>
              <w:rPr>
                <w:color w:val="000000"/>
                <w:sz w:val="18"/>
                <w:szCs w:val="18"/>
              </w:rPr>
            </w:pPr>
            <w:r>
              <w:rPr>
                <w:color w:val="000000"/>
                <w:sz w:val="18"/>
                <w:szCs w:val="18"/>
              </w:rPr>
              <w:t>3</w:t>
            </w:r>
          </w:p>
        </w:tc>
        <w:tc>
          <w:tcPr>
            <w:tcW w:w="686" w:type="dxa"/>
            <w:vAlign w:val="center"/>
          </w:tcPr>
          <w:p w:rsidR="00794D25" w:rsidRDefault="00794D25" w:rsidP="00CB3EE1">
            <w:pPr>
              <w:pStyle w:val="NoSpacing"/>
              <w:rPr>
                <w:color w:val="000000"/>
                <w:sz w:val="18"/>
                <w:szCs w:val="18"/>
              </w:rPr>
            </w:pPr>
            <w:r>
              <w:rPr>
                <w:color w:val="000000"/>
                <w:sz w:val="18"/>
                <w:szCs w:val="18"/>
              </w:rPr>
              <w:t>2.68 - 2.68</w:t>
            </w:r>
          </w:p>
        </w:tc>
        <w:tc>
          <w:tcPr>
            <w:tcW w:w="532" w:type="dxa"/>
            <w:vAlign w:val="center"/>
          </w:tcPr>
          <w:p w:rsidR="00794D25" w:rsidRDefault="00794D25" w:rsidP="00CB3EE1">
            <w:pPr>
              <w:pStyle w:val="NoSpacing"/>
              <w:rPr>
                <w:color w:val="000000"/>
                <w:sz w:val="18"/>
                <w:szCs w:val="18"/>
              </w:rPr>
            </w:pPr>
            <w:r>
              <w:rPr>
                <w:color w:val="000000"/>
                <w:sz w:val="18"/>
                <w:szCs w:val="18"/>
              </w:rPr>
              <w:t>ppb</w:t>
            </w:r>
          </w:p>
        </w:tc>
        <w:tc>
          <w:tcPr>
            <w:tcW w:w="550" w:type="dxa"/>
            <w:vAlign w:val="center"/>
          </w:tcPr>
          <w:p w:rsidR="00794D25" w:rsidRDefault="00794D25" w:rsidP="00CB3EE1">
            <w:pPr>
              <w:pStyle w:val="NoSpacing"/>
              <w:rPr>
                <w:color w:val="000000"/>
                <w:sz w:val="18"/>
                <w:szCs w:val="18"/>
              </w:rPr>
            </w:pPr>
            <w:r>
              <w:rPr>
                <w:color w:val="000000"/>
                <w:sz w:val="18"/>
                <w:szCs w:val="18"/>
              </w:rPr>
              <w:t>60</w:t>
            </w:r>
          </w:p>
        </w:tc>
        <w:tc>
          <w:tcPr>
            <w:tcW w:w="691" w:type="dxa"/>
            <w:vAlign w:val="center"/>
          </w:tcPr>
          <w:p w:rsidR="00794D25" w:rsidRDefault="00794D25" w:rsidP="00CB3EE1">
            <w:pPr>
              <w:pStyle w:val="NoSpacing"/>
              <w:rPr>
                <w:color w:val="000000"/>
                <w:sz w:val="18"/>
                <w:szCs w:val="18"/>
              </w:rPr>
            </w:pPr>
            <w:r>
              <w:rPr>
                <w:color w:val="000000"/>
                <w:sz w:val="18"/>
                <w:szCs w:val="18"/>
              </w:rPr>
              <w:t>0</w:t>
            </w:r>
          </w:p>
        </w:tc>
        <w:tc>
          <w:tcPr>
            <w:tcW w:w="2079" w:type="dxa"/>
            <w:gridSpan w:val="2"/>
            <w:vAlign w:val="center"/>
          </w:tcPr>
          <w:p w:rsidR="00794D25" w:rsidRDefault="00794D25" w:rsidP="00CB3EE1">
            <w:pPr>
              <w:pStyle w:val="NoSpacing"/>
              <w:rPr>
                <w:color w:val="000000"/>
                <w:sz w:val="18"/>
                <w:szCs w:val="18"/>
              </w:rPr>
            </w:pPr>
            <w:r>
              <w:rPr>
                <w:color w:val="000000"/>
                <w:sz w:val="18"/>
                <w:szCs w:val="18"/>
              </w:rPr>
              <w:t>By-product of drinking water disinfection</w:t>
            </w:r>
          </w:p>
        </w:tc>
      </w:tr>
      <w:tr w:rsidR="00794D25" w:rsidRPr="00A84E65" w:rsidTr="00794D25">
        <w:tc>
          <w:tcPr>
            <w:tcW w:w="1832" w:type="dxa"/>
            <w:vAlign w:val="center"/>
          </w:tcPr>
          <w:p w:rsidR="00794D25" w:rsidRDefault="00794D25" w:rsidP="00CB3EE1">
            <w:pPr>
              <w:pStyle w:val="NoSpacing"/>
              <w:rPr>
                <w:color w:val="000000"/>
                <w:sz w:val="18"/>
                <w:szCs w:val="18"/>
              </w:rPr>
            </w:pPr>
            <w:r>
              <w:rPr>
                <w:color w:val="000000"/>
                <w:sz w:val="18"/>
                <w:szCs w:val="18"/>
              </w:rPr>
              <w:t>TTHM</w:t>
            </w:r>
          </w:p>
        </w:tc>
        <w:tc>
          <w:tcPr>
            <w:tcW w:w="2482" w:type="dxa"/>
            <w:vAlign w:val="center"/>
          </w:tcPr>
          <w:p w:rsidR="00794D25" w:rsidRDefault="00794D25" w:rsidP="00CB3EE1">
            <w:pPr>
              <w:pStyle w:val="NoSpacing"/>
              <w:rPr>
                <w:color w:val="000000"/>
                <w:sz w:val="18"/>
                <w:szCs w:val="18"/>
              </w:rPr>
            </w:pPr>
            <w:r>
              <w:rPr>
                <w:color w:val="000000"/>
                <w:sz w:val="18"/>
                <w:szCs w:val="18"/>
              </w:rPr>
              <w:t>118 TOWNSHIP LANE</w:t>
            </w:r>
          </w:p>
        </w:tc>
        <w:tc>
          <w:tcPr>
            <w:tcW w:w="695" w:type="dxa"/>
            <w:vAlign w:val="center"/>
          </w:tcPr>
          <w:p w:rsidR="00794D25" w:rsidRDefault="00794D25" w:rsidP="00CB3EE1">
            <w:pPr>
              <w:pStyle w:val="NoSpacing"/>
              <w:rPr>
                <w:color w:val="000000"/>
                <w:sz w:val="18"/>
                <w:szCs w:val="18"/>
              </w:rPr>
            </w:pPr>
            <w:r>
              <w:rPr>
                <w:color w:val="000000"/>
                <w:sz w:val="18"/>
                <w:szCs w:val="18"/>
              </w:rPr>
              <w:t>2021</w:t>
            </w:r>
          </w:p>
        </w:tc>
        <w:tc>
          <w:tcPr>
            <w:tcW w:w="785" w:type="dxa"/>
            <w:vAlign w:val="center"/>
          </w:tcPr>
          <w:p w:rsidR="00794D25" w:rsidRDefault="00794D25" w:rsidP="00CB3EE1">
            <w:pPr>
              <w:pStyle w:val="NoSpacing"/>
              <w:rPr>
                <w:color w:val="000000"/>
                <w:sz w:val="18"/>
                <w:szCs w:val="18"/>
              </w:rPr>
            </w:pPr>
            <w:r>
              <w:rPr>
                <w:color w:val="000000"/>
                <w:sz w:val="18"/>
                <w:szCs w:val="18"/>
              </w:rPr>
              <w:t>9</w:t>
            </w:r>
          </w:p>
        </w:tc>
        <w:tc>
          <w:tcPr>
            <w:tcW w:w="686" w:type="dxa"/>
            <w:vAlign w:val="center"/>
          </w:tcPr>
          <w:p w:rsidR="00794D25" w:rsidRDefault="00794D25" w:rsidP="00CB3EE1">
            <w:pPr>
              <w:pStyle w:val="NoSpacing"/>
              <w:rPr>
                <w:color w:val="000000"/>
                <w:sz w:val="18"/>
                <w:szCs w:val="18"/>
              </w:rPr>
            </w:pPr>
            <w:r>
              <w:rPr>
                <w:color w:val="000000"/>
                <w:sz w:val="18"/>
                <w:szCs w:val="18"/>
              </w:rPr>
              <w:t>9.4 - 9.4</w:t>
            </w:r>
          </w:p>
        </w:tc>
        <w:tc>
          <w:tcPr>
            <w:tcW w:w="532" w:type="dxa"/>
            <w:vAlign w:val="center"/>
          </w:tcPr>
          <w:p w:rsidR="00794D25" w:rsidRDefault="00794D25" w:rsidP="00CB3EE1">
            <w:pPr>
              <w:pStyle w:val="NoSpacing"/>
              <w:rPr>
                <w:color w:val="000000"/>
                <w:sz w:val="18"/>
                <w:szCs w:val="18"/>
              </w:rPr>
            </w:pPr>
            <w:r>
              <w:rPr>
                <w:color w:val="000000"/>
                <w:sz w:val="18"/>
                <w:szCs w:val="18"/>
              </w:rPr>
              <w:t>ppb</w:t>
            </w:r>
          </w:p>
        </w:tc>
        <w:tc>
          <w:tcPr>
            <w:tcW w:w="550" w:type="dxa"/>
            <w:vAlign w:val="center"/>
          </w:tcPr>
          <w:p w:rsidR="00794D25" w:rsidRDefault="00794D25" w:rsidP="00CB3EE1">
            <w:pPr>
              <w:pStyle w:val="NoSpacing"/>
              <w:rPr>
                <w:color w:val="000000"/>
                <w:sz w:val="18"/>
                <w:szCs w:val="18"/>
              </w:rPr>
            </w:pPr>
            <w:r>
              <w:rPr>
                <w:color w:val="000000"/>
                <w:sz w:val="18"/>
                <w:szCs w:val="18"/>
              </w:rPr>
              <w:t>80</w:t>
            </w:r>
          </w:p>
        </w:tc>
        <w:tc>
          <w:tcPr>
            <w:tcW w:w="691" w:type="dxa"/>
            <w:vAlign w:val="center"/>
          </w:tcPr>
          <w:p w:rsidR="00794D25" w:rsidRDefault="00794D25" w:rsidP="00CB3EE1">
            <w:pPr>
              <w:pStyle w:val="NoSpacing"/>
              <w:rPr>
                <w:color w:val="000000"/>
                <w:sz w:val="18"/>
                <w:szCs w:val="18"/>
              </w:rPr>
            </w:pPr>
            <w:r>
              <w:rPr>
                <w:color w:val="000000"/>
                <w:sz w:val="18"/>
                <w:szCs w:val="18"/>
              </w:rPr>
              <w:t>0</w:t>
            </w:r>
          </w:p>
        </w:tc>
        <w:tc>
          <w:tcPr>
            <w:tcW w:w="2079" w:type="dxa"/>
            <w:gridSpan w:val="2"/>
            <w:vAlign w:val="center"/>
          </w:tcPr>
          <w:p w:rsidR="00794D25" w:rsidRDefault="00794D25" w:rsidP="00CB3EE1">
            <w:pPr>
              <w:pStyle w:val="NoSpacing"/>
              <w:rPr>
                <w:color w:val="000000"/>
                <w:sz w:val="18"/>
                <w:szCs w:val="18"/>
              </w:rPr>
            </w:pPr>
            <w:r>
              <w:rPr>
                <w:color w:val="000000"/>
                <w:sz w:val="18"/>
                <w:szCs w:val="18"/>
              </w:rPr>
              <w:t>By-product of drinking water chlorination</w:t>
            </w:r>
          </w:p>
        </w:tc>
      </w:tr>
      <w:tr w:rsidR="00794D25" w:rsidRPr="00A84E65" w:rsidTr="00794D25">
        <w:tc>
          <w:tcPr>
            <w:tcW w:w="1832" w:type="dxa"/>
            <w:vAlign w:val="center"/>
          </w:tcPr>
          <w:p w:rsidR="00794D25" w:rsidRDefault="00794D25" w:rsidP="00CB3EE1">
            <w:pPr>
              <w:pStyle w:val="NoSpacing"/>
              <w:rPr>
                <w:color w:val="000000"/>
                <w:sz w:val="18"/>
                <w:szCs w:val="18"/>
              </w:rPr>
            </w:pPr>
            <w:r>
              <w:rPr>
                <w:color w:val="000000"/>
                <w:sz w:val="18"/>
                <w:szCs w:val="18"/>
              </w:rPr>
              <w:t>TTHM</w:t>
            </w:r>
          </w:p>
        </w:tc>
        <w:tc>
          <w:tcPr>
            <w:tcW w:w="2482" w:type="dxa"/>
            <w:vAlign w:val="center"/>
          </w:tcPr>
          <w:p w:rsidR="00794D25" w:rsidRDefault="00794D25" w:rsidP="00CB3EE1">
            <w:pPr>
              <w:pStyle w:val="NoSpacing"/>
              <w:rPr>
                <w:color w:val="000000"/>
                <w:sz w:val="18"/>
                <w:szCs w:val="18"/>
              </w:rPr>
            </w:pPr>
            <w:r>
              <w:rPr>
                <w:color w:val="000000"/>
                <w:sz w:val="18"/>
                <w:szCs w:val="18"/>
              </w:rPr>
              <w:t>123 A TOWNSHIP LANE</w:t>
            </w:r>
          </w:p>
        </w:tc>
        <w:tc>
          <w:tcPr>
            <w:tcW w:w="695" w:type="dxa"/>
            <w:vAlign w:val="center"/>
          </w:tcPr>
          <w:p w:rsidR="00794D25" w:rsidRDefault="00794D25" w:rsidP="00CB3EE1">
            <w:pPr>
              <w:pStyle w:val="NoSpacing"/>
              <w:rPr>
                <w:color w:val="000000"/>
                <w:sz w:val="18"/>
                <w:szCs w:val="18"/>
              </w:rPr>
            </w:pPr>
            <w:r>
              <w:rPr>
                <w:color w:val="000000"/>
                <w:sz w:val="18"/>
                <w:szCs w:val="18"/>
              </w:rPr>
              <w:t>2021</w:t>
            </w:r>
          </w:p>
        </w:tc>
        <w:tc>
          <w:tcPr>
            <w:tcW w:w="785" w:type="dxa"/>
            <w:vAlign w:val="center"/>
          </w:tcPr>
          <w:p w:rsidR="00794D25" w:rsidRDefault="00794D25" w:rsidP="00CB3EE1">
            <w:pPr>
              <w:pStyle w:val="NoSpacing"/>
              <w:rPr>
                <w:color w:val="000000"/>
                <w:sz w:val="18"/>
                <w:szCs w:val="18"/>
              </w:rPr>
            </w:pPr>
            <w:r>
              <w:rPr>
                <w:color w:val="000000"/>
                <w:sz w:val="18"/>
                <w:szCs w:val="18"/>
              </w:rPr>
              <w:t>9</w:t>
            </w:r>
          </w:p>
        </w:tc>
        <w:tc>
          <w:tcPr>
            <w:tcW w:w="686" w:type="dxa"/>
            <w:vAlign w:val="center"/>
          </w:tcPr>
          <w:p w:rsidR="00794D25" w:rsidRDefault="00794D25" w:rsidP="00CB3EE1">
            <w:pPr>
              <w:pStyle w:val="NoSpacing"/>
              <w:rPr>
                <w:color w:val="000000"/>
                <w:sz w:val="18"/>
                <w:szCs w:val="18"/>
              </w:rPr>
            </w:pPr>
            <w:r>
              <w:rPr>
                <w:color w:val="000000"/>
                <w:sz w:val="18"/>
                <w:szCs w:val="18"/>
              </w:rPr>
              <w:t>8.9 - 8.9</w:t>
            </w:r>
          </w:p>
        </w:tc>
        <w:tc>
          <w:tcPr>
            <w:tcW w:w="532" w:type="dxa"/>
            <w:vAlign w:val="center"/>
          </w:tcPr>
          <w:p w:rsidR="00794D25" w:rsidRDefault="00794D25" w:rsidP="00CB3EE1">
            <w:pPr>
              <w:pStyle w:val="NoSpacing"/>
              <w:rPr>
                <w:color w:val="000000"/>
                <w:sz w:val="18"/>
                <w:szCs w:val="18"/>
              </w:rPr>
            </w:pPr>
            <w:r>
              <w:rPr>
                <w:color w:val="000000"/>
                <w:sz w:val="18"/>
                <w:szCs w:val="18"/>
              </w:rPr>
              <w:t>ppb</w:t>
            </w:r>
          </w:p>
        </w:tc>
        <w:tc>
          <w:tcPr>
            <w:tcW w:w="550" w:type="dxa"/>
            <w:vAlign w:val="center"/>
          </w:tcPr>
          <w:p w:rsidR="00794D25" w:rsidRDefault="00794D25" w:rsidP="00CB3EE1">
            <w:pPr>
              <w:pStyle w:val="NoSpacing"/>
              <w:rPr>
                <w:color w:val="000000"/>
                <w:sz w:val="18"/>
                <w:szCs w:val="18"/>
              </w:rPr>
            </w:pPr>
            <w:r>
              <w:rPr>
                <w:color w:val="000000"/>
                <w:sz w:val="18"/>
                <w:szCs w:val="18"/>
              </w:rPr>
              <w:t>80</w:t>
            </w:r>
          </w:p>
        </w:tc>
        <w:tc>
          <w:tcPr>
            <w:tcW w:w="691" w:type="dxa"/>
            <w:vAlign w:val="center"/>
          </w:tcPr>
          <w:p w:rsidR="00794D25" w:rsidRDefault="00794D25" w:rsidP="00CB3EE1">
            <w:pPr>
              <w:pStyle w:val="NoSpacing"/>
              <w:rPr>
                <w:color w:val="000000"/>
                <w:sz w:val="18"/>
                <w:szCs w:val="18"/>
              </w:rPr>
            </w:pPr>
            <w:r>
              <w:rPr>
                <w:color w:val="000000"/>
                <w:sz w:val="18"/>
                <w:szCs w:val="18"/>
              </w:rPr>
              <w:t>0</w:t>
            </w:r>
          </w:p>
        </w:tc>
        <w:tc>
          <w:tcPr>
            <w:tcW w:w="2079" w:type="dxa"/>
            <w:gridSpan w:val="2"/>
            <w:vAlign w:val="center"/>
          </w:tcPr>
          <w:p w:rsidR="00794D25" w:rsidRDefault="00794D25" w:rsidP="00CB3EE1">
            <w:pPr>
              <w:pStyle w:val="NoSpacing"/>
              <w:rPr>
                <w:color w:val="000000"/>
                <w:sz w:val="18"/>
                <w:szCs w:val="18"/>
              </w:rPr>
            </w:pPr>
            <w:r>
              <w:rPr>
                <w:color w:val="000000"/>
                <w:sz w:val="18"/>
                <w:szCs w:val="18"/>
              </w:rPr>
              <w:t>By-product of drinking water chlorination</w:t>
            </w:r>
          </w:p>
        </w:tc>
      </w:tr>
    </w:tbl>
    <w:p w:rsidR="00794D25" w:rsidRDefault="00794D25" w:rsidP="00794D25">
      <w:pPr>
        <w:pStyle w:val="NoSpacing"/>
        <w:tabs>
          <w:tab w:val="left" w:pos="1545"/>
        </w:tabs>
        <w:rPr>
          <w:color w:val="000000"/>
        </w:rPr>
      </w:pPr>
    </w:p>
    <w:tbl>
      <w:tblPr>
        <w:tblpPr w:leftFromText="180" w:rightFromText="180" w:vertAnchor="text" w:horzAnchor="margin" w:tblpXSpec="center" w:tblpY="-52"/>
        <w:tblW w:w="103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7"/>
        <w:gridCol w:w="1350"/>
        <w:gridCol w:w="3330"/>
        <w:gridCol w:w="1080"/>
        <w:gridCol w:w="1530"/>
        <w:gridCol w:w="540"/>
        <w:gridCol w:w="1035"/>
      </w:tblGrid>
      <w:tr w:rsidR="00794D25" w:rsidRPr="00C85A1B" w:rsidTr="00794D25">
        <w:trPr>
          <w:trHeight w:val="144"/>
          <w:tblHeader/>
        </w:trPr>
        <w:tc>
          <w:tcPr>
            <w:tcW w:w="1467" w:type="dxa"/>
            <w:vAlign w:val="center"/>
          </w:tcPr>
          <w:p w:rsidR="00794D25" w:rsidRPr="001A741C" w:rsidRDefault="00794D25" w:rsidP="00CB3EE1">
            <w:pPr>
              <w:pStyle w:val="NoSpacing"/>
              <w:rPr>
                <w:color w:val="333399"/>
                <w:sz w:val="18"/>
                <w:szCs w:val="18"/>
              </w:rPr>
            </w:pPr>
            <w:bookmarkStart w:id="7" w:name="TABLE_NTCRPURCHASE_SEC"/>
            <w:r w:rsidRPr="001A741C">
              <w:rPr>
                <w:color w:val="333399"/>
                <w:sz w:val="18"/>
                <w:szCs w:val="18"/>
              </w:rPr>
              <w:lastRenderedPageBreak/>
              <w:t>Secondary Contaminants</w:t>
            </w:r>
          </w:p>
        </w:tc>
        <w:tc>
          <w:tcPr>
            <w:tcW w:w="1350" w:type="dxa"/>
            <w:vAlign w:val="center"/>
          </w:tcPr>
          <w:p w:rsidR="00794D25" w:rsidRPr="001A741C" w:rsidRDefault="00794D25" w:rsidP="00CB3EE1">
            <w:pPr>
              <w:pStyle w:val="NoSpacing"/>
              <w:rPr>
                <w:color w:val="333399"/>
                <w:sz w:val="18"/>
                <w:szCs w:val="18"/>
              </w:rPr>
            </w:pPr>
            <w:r w:rsidRPr="001A741C">
              <w:rPr>
                <w:color w:val="333399"/>
                <w:sz w:val="18"/>
                <w:szCs w:val="18"/>
              </w:rPr>
              <w:t>Collection Date</w:t>
            </w:r>
          </w:p>
        </w:tc>
        <w:tc>
          <w:tcPr>
            <w:tcW w:w="3330" w:type="dxa"/>
            <w:vAlign w:val="center"/>
          </w:tcPr>
          <w:p w:rsidR="00794D25" w:rsidRPr="001A741C" w:rsidRDefault="00794D25" w:rsidP="00CB3EE1">
            <w:pPr>
              <w:pStyle w:val="NoSpacing"/>
              <w:rPr>
                <w:color w:val="333399"/>
                <w:sz w:val="18"/>
                <w:szCs w:val="18"/>
              </w:rPr>
            </w:pPr>
            <w:r w:rsidRPr="001A741C">
              <w:rPr>
                <w:color w:val="333399"/>
                <w:sz w:val="18"/>
                <w:szCs w:val="18"/>
              </w:rPr>
              <w:t>Water System</w:t>
            </w:r>
          </w:p>
        </w:tc>
        <w:tc>
          <w:tcPr>
            <w:tcW w:w="1080" w:type="dxa"/>
            <w:vAlign w:val="center"/>
          </w:tcPr>
          <w:p w:rsidR="00794D25" w:rsidRPr="001A741C" w:rsidRDefault="00794D25" w:rsidP="00CB3EE1">
            <w:pPr>
              <w:pStyle w:val="NoSpacing"/>
              <w:rPr>
                <w:color w:val="333399"/>
                <w:sz w:val="18"/>
                <w:szCs w:val="18"/>
              </w:rPr>
            </w:pPr>
            <w:r w:rsidRPr="001A741C">
              <w:rPr>
                <w:color w:val="333399"/>
                <w:sz w:val="18"/>
                <w:szCs w:val="18"/>
              </w:rPr>
              <w:t>Highest Value</w:t>
            </w:r>
          </w:p>
        </w:tc>
        <w:tc>
          <w:tcPr>
            <w:tcW w:w="1530" w:type="dxa"/>
            <w:vAlign w:val="center"/>
          </w:tcPr>
          <w:p w:rsidR="00794D25" w:rsidRPr="001A741C" w:rsidRDefault="00794D25" w:rsidP="00CB3EE1">
            <w:pPr>
              <w:pStyle w:val="NoSpacing"/>
              <w:rPr>
                <w:color w:val="333399"/>
                <w:sz w:val="18"/>
                <w:szCs w:val="18"/>
              </w:rPr>
            </w:pPr>
            <w:r w:rsidRPr="001A741C">
              <w:rPr>
                <w:color w:val="333399"/>
                <w:sz w:val="18"/>
                <w:szCs w:val="18"/>
              </w:rPr>
              <w:t>Range</w:t>
            </w:r>
          </w:p>
        </w:tc>
        <w:tc>
          <w:tcPr>
            <w:tcW w:w="540" w:type="dxa"/>
            <w:vAlign w:val="center"/>
          </w:tcPr>
          <w:p w:rsidR="00794D25" w:rsidRPr="001A741C" w:rsidRDefault="00794D25" w:rsidP="00CB3EE1">
            <w:pPr>
              <w:pStyle w:val="NoSpacing"/>
              <w:rPr>
                <w:color w:val="333399"/>
                <w:sz w:val="18"/>
                <w:szCs w:val="18"/>
              </w:rPr>
            </w:pPr>
            <w:r w:rsidRPr="001A741C">
              <w:rPr>
                <w:color w:val="333399"/>
                <w:sz w:val="18"/>
                <w:szCs w:val="18"/>
              </w:rPr>
              <w:t>Unit</w:t>
            </w:r>
          </w:p>
        </w:tc>
        <w:tc>
          <w:tcPr>
            <w:tcW w:w="1035" w:type="dxa"/>
            <w:vAlign w:val="center"/>
          </w:tcPr>
          <w:p w:rsidR="00794D25" w:rsidRPr="001A741C" w:rsidRDefault="00794D25" w:rsidP="00CB3EE1">
            <w:pPr>
              <w:pStyle w:val="NoSpacing"/>
              <w:rPr>
                <w:color w:val="333399"/>
                <w:sz w:val="18"/>
                <w:szCs w:val="18"/>
              </w:rPr>
            </w:pPr>
            <w:r w:rsidRPr="001A741C">
              <w:rPr>
                <w:color w:val="333399"/>
                <w:sz w:val="18"/>
                <w:szCs w:val="18"/>
              </w:rPr>
              <w:t>SMCL</w:t>
            </w:r>
          </w:p>
        </w:tc>
      </w:tr>
      <w:tr w:rsidR="00794D25" w:rsidRPr="00C85A1B" w:rsidTr="00794D25">
        <w:trPr>
          <w:tblHeader/>
        </w:trPr>
        <w:tc>
          <w:tcPr>
            <w:tcW w:w="1467"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ALUMINUM</w:t>
            </w:r>
          </w:p>
        </w:tc>
        <w:tc>
          <w:tcPr>
            <w:tcW w:w="1350"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0.01</w:t>
            </w:r>
          </w:p>
        </w:tc>
        <w:tc>
          <w:tcPr>
            <w:tcW w:w="1530"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0 - 0.01</w:t>
            </w:r>
          </w:p>
        </w:tc>
        <w:tc>
          <w:tcPr>
            <w:tcW w:w="540"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794D25" w:rsidRPr="001A741C" w:rsidRDefault="00794D25" w:rsidP="00CB3EE1">
            <w:pPr>
              <w:widowControl w:val="0"/>
              <w:autoSpaceDE w:val="0"/>
              <w:autoSpaceDN w:val="0"/>
              <w:adjustRightInd w:val="0"/>
              <w:rPr>
                <w:rFonts w:eastAsia="Calibri" w:cs="Arial"/>
                <w:sz w:val="18"/>
                <w:szCs w:val="18"/>
              </w:rPr>
            </w:pPr>
            <w:r>
              <w:rPr>
                <w:rFonts w:eastAsia="Calibri" w:cs="Arial"/>
                <w:sz w:val="18"/>
                <w:szCs w:val="18"/>
              </w:rPr>
              <w:t>0.2</w:t>
            </w:r>
          </w:p>
        </w:tc>
      </w:tr>
      <w:tr w:rsidR="00794D25" w:rsidRPr="00C85A1B" w:rsidTr="00794D25">
        <w:trPr>
          <w:tblHeader/>
        </w:trPr>
        <w:tc>
          <w:tcPr>
            <w:tcW w:w="1467"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CHLORIDE</w:t>
            </w:r>
          </w:p>
        </w:tc>
        <w:tc>
          <w:tcPr>
            <w:tcW w:w="135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19</w:t>
            </w:r>
          </w:p>
        </w:tc>
        <w:tc>
          <w:tcPr>
            <w:tcW w:w="15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0 - 19</w:t>
            </w:r>
          </w:p>
        </w:tc>
        <w:tc>
          <w:tcPr>
            <w:tcW w:w="54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250</w:t>
            </w:r>
          </w:p>
        </w:tc>
      </w:tr>
      <w:tr w:rsidR="00794D25" w:rsidRPr="00C85A1B" w:rsidTr="00794D25">
        <w:trPr>
          <w:tblHeader/>
        </w:trPr>
        <w:tc>
          <w:tcPr>
            <w:tcW w:w="1467"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IRON</w:t>
            </w:r>
          </w:p>
        </w:tc>
        <w:tc>
          <w:tcPr>
            <w:tcW w:w="135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2.45</w:t>
            </w:r>
          </w:p>
        </w:tc>
        <w:tc>
          <w:tcPr>
            <w:tcW w:w="15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0.08 - 2.45</w:t>
            </w:r>
          </w:p>
        </w:tc>
        <w:tc>
          <w:tcPr>
            <w:tcW w:w="54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0.3</w:t>
            </w:r>
          </w:p>
        </w:tc>
      </w:tr>
      <w:tr w:rsidR="00794D25" w:rsidRPr="00C85A1B" w:rsidTr="00794D25">
        <w:trPr>
          <w:tblHeader/>
        </w:trPr>
        <w:tc>
          <w:tcPr>
            <w:tcW w:w="1467"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MANGANESE</w:t>
            </w:r>
          </w:p>
        </w:tc>
        <w:tc>
          <w:tcPr>
            <w:tcW w:w="135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0.32</w:t>
            </w:r>
          </w:p>
        </w:tc>
        <w:tc>
          <w:tcPr>
            <w:tcW w:w="15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0 - 0.32</w:t>
            </w:r>
          </w:p>
        </w:tc>
        <w:tc>
          <w:tcPr>
            <w:tcW w:w="54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0.05</w:t>
            </w:r>
          </w:p>
        </w:tc>
      </w:tr>
      <w:tr w:rsidR="00794D25" w:rsidRPr="00C85A1B" w:rsidTr="00794D25">
        <w:trPr>
          <w:tblHeader/>
        </w:trPr>
        <w:tc>
          <w:tcPr>
            <w:tcW w:w="1467"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PH</w:t>
            </w:r>
          </w:p>
        </w:tc>
        <w:tc>
          <w:tcPr>
            <w:tcW w:w="135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7.07</w:t>
            </w:r>
          </w:p>
        </w:tc>
        <w:tc>
          <w:tcPr>
            <w:tcW w:w="15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6.5 - 7.07</w:t>
            </w:r>
          </w:p>
        </w:tc>
        <w:tc>
          <w:tcPr>
            <w:tcW w:w="54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PH</w:t>
            </w:r>
          </w:p>
        </w:tc>
        <w:tc>
          <w:tcPr>
            <w:tcW w:w="1035"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8.5</w:t>
            </w:r>
          </w:p>
        </w:tc>
      </w:tr>
      <w:tr w:rsidR="00794D25" w:rsidRPr="00C85A1B" w:rsidTr="00794D25">
        <w:trPr>
          <w:tblHeader/>
        </w:trPr>
        <w:tc>
          <w:tcPr>
            <w:tcW w:w="1467"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SULFATE</w:t>
            </w:r>
          </w:p>
        </w:tc>
        <w:tc>
          <w:tcPr>
            <w:tcW w:w="135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2/8/2021</w:t>
            </w:r>
          </w:p>
        </w:tc>
        <w:tc>
          <w:tcPr>
            <w:tcW w:w="33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LAFAYETTE UTILITIES WATER SYSTEM</w:t>
            </w:r>
          </w:p>
        </w:tc>
        <w:tc>
          <w:tcPr>
            <w:tcW w:w="108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6</w:t>
            </w:r>
          </w:p>
        </w:tc>
        <w:tc>
          <w:tcPr>
            <w:tcW w:w="153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0 - 6</w:t>
            </w:r>
          </w:p>
        </w:tc>
        <w:tc>
          <w:tcPr>
            <w:tcW w:w="540"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MG/L</w:t>
            </w:r>
          </w:p>
        </w:tc>
        <w:tc>
          <w:tcPr>
            <w:tcW w:w="1035" w:type="dxa"/>
            <w:vAlign w:val="center"/>
          </w:tcPr>
          <w:p w:rsidR="00794D25" w:rsidRDefault="00794D25" w:rsidP="00CB3EE1">
            <w:pPr>
              <w:widowControl w:val="0"/>
              <w:autoSpaceDE w:val="0"/>
              <w:autoSpaceDN w:val="0"/>
              <w:adjustRightInd w:val="0"/>
              <w:rPr>
                <w:rFonts w:eastAsia="Calibri" w:cs="Arial"/>
                <w:sz w:val="18"/>
                <w:szCs w:val="18"/>
              </w:rPr>
            </w:pPr>
            <w:r>
              <w:rPr>
                <w:rFonts w:eastAsia="Calibri" w:cs="Arial"/>
                <w:sz w:val="18"/>
                <w:szCs w:val="18"/>
              </w:rPr>
              <w:t>250</w:t>
            </w:r>
          </w:p>
        </w:tc>
      </w:tr>
    </w:tbl>
    <w:p w:rsidR="00794D25" w:rsidRPr="00713865" w:rsidRDefault="00794D25" w:rsidP="00794D25">
      <w:pPr>
        <w:rPr>
          <w:vanish/>
        </w:rPr>
      </w:pPr>
      <w:bookmarkStart w:id="8" w:name="TABLE_GW3"/>
      <w:bookmarkEnd w:id="7"/>
    </w:p>
    <w:bookmarkEnd w:id="8"/>
    <w:p w:rsidR="00794D25" w:rsidRDefault="00794D25" w:rsidP="00794D25">
      <w:pPr>
        <w:pStyle w:val="NoSpacing"/>
        <w:rPr>
          <w:color w:val="000000"/>
        </w:rPr>
      </w:pPr>
      <w:r>
        <w:rPr>
          <w:color w:val="000000"/>
        </w:rPr>
        <w:t>+++++++++++++++Environmental Protection Agency Required Health Effects Language+++++++++++++++</w:t>
      </w:r>
    </w:p>
    <w:p w:rsidR="00794D25" w:rsidRDefault="00794D25" w:rsidP="00794D25">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794D25" w:rsidRPr="003D7569" w:rsidRDefault="00794D25" w:rsidP="00794D25">
      <w:pPr>
        <w:pStyle w:val="NoSpacing"/>
        <w:rPr>
          <w:color w:val="000000"/>
        </w:rPr>
      </w:pPr>
    </w:p>
    <w:p w:rsidR="00794D25" w:rsidRPr="00281073" w:rsidRDefault="00794D25" w:rsidP="00794D25">
      <w:pPr>
        <w:pStyle w:val="NoSpacing"/>
      </w:pPr>
      <w:r>
        <w:t>There are no additional required health effects notices.</w:t>
      </w:r>
    </w:p>
    <w:p w:rsidR="00794D25" w:rsidRPr="00281073" w:rsidRDefault="00794D25" w:rsidP="00794D25">
      <w:pPr>
        <w:pStyle w:val="NoSpacing"/>
      </w:pPr>
    </w:p>
    <w:p w:rsidR="00794D25" w:rsidRPr="00236BC3" w:rsidRDefault="00794D25" w:rsidP="00794D25">
      <w:pPr>
        <w:pStyle w:val="NoSpacing"/>
        <w:rPr>
          <w:color w:val="000000"/>
        </w:rPr>
      </w:pPr>
      <w:r>
        <w:t>There are no additional required health effects violation notices.</w:t>
      </w:r>
    </w:p>
    <w:p w:rsidR="00794D25" w:rsidRPr="00236BC3" w:rsidRDefault="00794D25" w:rsidP="00794D25">
      <w:pPr>
        <w:pStyle w:val="NoSpacing"/>
        <w:rPr>
          <w:color w:val="000000"/>
        </w:rPr>
      </w:pPr>
    </w:p>
    <w:p w:rsidR="00794D25" w:rsidRDefault="00794D25" w:rsidP="00794D25">
      <w:pPr>
        <w:pStyle w:val="NoSpacing"/>
        <w:rPr>
          <w:color w:val="000000"/>
        </w:rPr>
      </w:pPr>
    </w:p>
    <w:p w:rsidR="00794D25" w:rsidRDefault="00794D25" w:rsidP="00794D25">
      <w:pPr>
        <w:pStyle w:val="NoSpacing"/>
        <w:rPr>
          <w:color w:val="000000"/>
          <w:szCs w:val="28"/>
        </w:rPr>
      </w:pPr>
      <w:r>
        <w:rPr>
          <w:color w:val="000000"/>
        </w:rPr>
        <w:t>+++++++++++++++++++++++++++++++++++++++++++++++++++++++++++++++++++++++++++++++++++++</w:t>
      </w:r>
    </w:p>
    <w:p w:rsidR="00794D25" w:rsidRDefault="00794D25" w:rsidP="00794D25">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94D25" w:rsidRPr="000D5471" w:rsidRDefault="00794D25" w:rsidP="00794D25">
      <w:pPr>
        <w:pStyle w:val="NoSpacing"/>
        <w:rPr>
          <w:color w:val="000000"/>
          <w:sz w:val="25"/>
          <w:szCs w:val="25"/>
        </w:rPr>
      </w:pPr>
      <w:r>
        <w:rPr>
          <w:color w:val="000000"/>
        </w:rPr>
        <w:t xml:space="preserve">     </w:t>
      </w:r>
    </w:p>
    <w:p w:rsidR="00703458" w:rsidRPr="00794D25" w:rsidRDefault="00794D25" w:rsidP="00794D25">
      <w:r>
        <w:tab/>
      </w:r>
      <w:r>
        <w:rPr>
          <w:color w:val="000000"/>
        </w:rPr>
        <w:t xml:space="preserve">We at the </w:t>
      </w:r>
      <w:r>
        <w:rPr>
          <w:color w:val="000000"/>
        </w:rPr>
        <w:t>LPWDN TOWNSHIP WS</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794D25" w:rsidSect="00463C55">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4D25" w:rsidRDefault="00794D25" w:rsidP="00794D25">
      <w:pPr>
        <w:spacing w:after="0" w:line="240" w:lineRule="auto"/>
      </w:pPr>
      <w:r>
        <w:separator/>
      </w:r>
    </w:p>
  </w:endnote>
  <w:endnote w:type="continuationSeparator" w:id="0">
    <w:p w:rsidR="00794D25" w:rsidRDefault="00794D25" w:rsidP="00794D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4D25" w:rsidRDefault="00794D25" w:rsidP="00794D25">
      <w:pPr>
        <w:spacing w:after="0" w:line="240" w:lineRule="auto"/>
      </w:pPr>
      <w:r>
        <w:separator/>
      </w:r>
    </w:p>
  </w:footnote>
  <w:footnote w:type="continuationSeparator" w:id="0">
    <w:p w:rsidR="00794D25" w:rsidRDefault="00794D25" w:rsidP="00794D2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4D25" w:rsidRDefault="00794D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794D25"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w:instrText>
    </w:r>
    <w:r>
      <w:instrText xml:space="preserve">RMAT </w:instrText>
    </w:r>
    <w:r>
      <w:fldChar w:fldCharType="separate"/>
    </w:r>
    <w:r w:rsidRPr="00794D25">
      <w:rPr>
        <w:b/>
        <w:bCs/>
        <w:noProof/>
      </w:rPr>
      <w:t>3</w:t>
    </w:r>
    <w:r>
      <w:rPr>
        <w:b/>
        <w:bCs/>
        <w:noProof/>
      </w:rPr>
      <w:fldChar w:fldCharType="end"/>
    </w:r>
  </w:p>
  <w:p w:rsidR="00463C55" w:rsidRDefault="00794D2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C55" w:rsidRDefault="00794D25" w:rsidP="00463C55">
    <w:pPr>
      <w:pStyle w:val="Header"/>
      <w:pBdr>
        <w:bottom w:val="single" w:sz="4" w:space="1" w:color="D9D9D9"/>
      </w:pBdr>
      <w:jc w:val="right"/>
      <w:rPr>
        <w:b/>
        <w:bCs/>
      </w:rPr>
    </w:pPr>
    <w:r w:rsidRPr="00463C55">
      <w:rPr>
        <w:color w:val="7F7F7F"/>
        <w:spacing w:val="60"/>
      </w:rPr>
      <w:t>Page</w:t>
    </w:r>
    <w:r>
      <w:t xml:space="preserve"> | </w:t>
    </w:r>
    <w:r>
      <w:fldChar w:fldCharType="begin"/>
    </w:r>
    <w:r>
      <w:instrText xml:space="preserve"> PAGE   \* MERGEFORMAT </w:instrText>
    </w:r>
    <w:r>
      <w:fldChar w:fldCharType="separate"/>
    </w:r>
    <w:r w:rsidRPr="00794D25">
      <w:rPr>
        <w:b/>
        <w:bCs/>
        <w:noProof/>
      </w:rPr>
      <w:t>1</w:t>
    </w:r>
    <w:r>
      <w:rPr>
        <w:b/>
        <w:bCs/>
        <w:noProof/>
      </w:rPr>
      <w:fldChar w:fldCharType="end"/>
    </w:r>
  </w:p>
  <w:p w:rsidR="00463C55" w:rsidRDefault="00794D2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4D25"/>
    <w:rsid w:val="007732E0"/>
    <w:rsid w:val="00794D25"/>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F60C28F9-ABCD-4593-AC82-6F01CDB39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94D25"/>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94D25"/>
    <w:rPr>
      <w:rFonts w:ascii="Calibri" w:eastAsia="Times New Roman" w:hAnsi="Calibri" w:cs="Times New Roman"/>
    </w:rPr>
  </w:style>
  <w:style w:type="character" w:styleId="Hyperlink">
    <w:name w:val="Hyperlink"/>
    <w:rsid w:val="00794D25"/>
    <w:rPr>
      <w:color w:val="0000FF"/>
      <w:u w:val="single"/>
    </w:rPr>
  </w:style>
  <w:style w:type="paragraph" w:styleId="Header">
    <w:name w:val="header"/>
    <w:basedOn w:val="Normal"/>
    <w:link w:val="HeaderChar"/>
    <w:uiPriority w:val="99"/>
    <w:rsid w:val="00794D25"/>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94D25"/>
    <w:rPr>
      <w:rFonts w:ascii="Calibri" w:eastAsia="Times New Roman" w:hAnsi="Calibri" w:cs="Times New Roman"/>
    </w:rPr>
  </w:style>
  <w:style w:type="paragraph" w:styleId="Footer">
    <w:name w:val="footer"/>
    <w:basedOn w:val="Normal"/>
    <w:link w:val="FooterChar"/>
    <w:uiPriority w:val="99"/>
    <w:unhideWhenUsed/>
    <w:rsid w:val="00794D25"/>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4D2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1861</Words>
  <Characters>10612</Characters>
  <Application>Microsoft Office Word</Application>
  <DocSecurity>0</DocSecurity>
  <Lines>88</Lines>
  <Paragraphs>24</Paragraphs>
  <ScaleCrop>false</ScaleCrop>
  <Company/>
  <LinksUpToDate>false</LinksUpToDate>
  <CharactersWithSpaces>12449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2022-04-19T14:32:00Z</dcterms:created>
  <dcterms:modified xsi:type="dcterms:W3CDTF">2022-04-19T14:33:00Z</dcterms:modified>
</cp:coreProperties>
</file>