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1D" w:rsidRPr="00310B3B" w:rsidRDefault="00AF0E1D" w:rsidP="00AF0E1D">
      <w:pPr>
        <w:pStyle w:val="NoSpacing"/>
        <w:jc w:val="center"/>
        <w:rPr>
          <w:b/>
          <w:sz w:val="32"/>
        </w:rPr>
      </w:pPr>
      <w:bookmarkStart w:id="0" w:name="_GoBack"/>
      <w:bookmarkEnd w:id="0"/>
      <w:r>
        <w:rPr>
          <w:b/>
          <w:sz w:val="32"/>
        </w:rPr>
        <w:t>HIGHWAY 51 MHP</w:t>
      </w:r>
    </w:p>
    <w:p w:rsidR="00AF0E1D" w:rsidRPr="00310B3B" w:rsidRDefault="00AF0E1D" w:rsidP="00AF0E1D">
      <w:pPr>
        <w:pStyle w:val="NoSpacing"/>
        <w:jc w:val="center"/>
        <w:rPr>
          <w:b/>
          <w:sz w:val="32"/>
        </w:rPr>
      </w:pPr>
      <w:r w:rsidRPr="00310B3B">
        <w:rPr>
          <w:b/>
          <w:sz w:val="32"/>
        </w:rPr>
        <w:t xml:space="preserve">Public Water Supply ID: </w:t>
      </w:r>
      <w:r>
        <w:rPr>
          <w:b/>
          <w:sz w:val="32"/>
        </w:rPr>
        <w:t xml:space="preserve">LA1105088   </w:t>
      </w:r>
    </w:p>
    <w:p w:rsidR="00AF0E1D" w:rsidRPr="00310B3B" w:rsidRDefault="00AF0E1D" w:rsidP="00AF0E1D">
      <w:pPr>
        <w:pStyle w:val="NoSpacing"/>
        <w:jc w:val="center"/>
        <w:rPr>
          <w:sz w:val="32"/>
        </w:rPr>
      </w:pPr>
    </w:p>
    <w:p w:rsidR="00AF0E1D" w:rsidRPr="00310B3B" w:rsidRDefault="00AF0E1D" w:rsidP="00AF0E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F0E1D" w:rsidRPr="00CF4C62" w:rsidTr="008406FA">
        <w:tc>
          <w:tcPr>
            <w:tcW w:w="756" w:type="dxa"/>
            <w:tcBorders>
              <w:bottom w:val="single" w:sz="18" w:space="0" w:color="808080"/>
              <w:right w:val="single" w:sz="18" w:space="0" w:color="808080"/>
            </w:tcBorders>
            <w:vAlign w:val="center"/>
          </w:tcPr>
          <w:p w:rsidR="00AF0E1D" w:rsidRPr="007625C6" w:rsidRDefault="00AF0E1D"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F0E1D" w:rsidRPr="007625C6" w:rsidRDefault="00AF0E1D" w:rsidP="008406FA">
            <w:pPr>
              <w:pStyle w:val="NoSpacing"/>
              <w:rPr>
                <w:rFonts w:ascii="Cambria" w:hAnsi="Cambria"/>
                <w:szCs w:val="36"/>
              </w:rPr>
            </w:pPr>
          </w:p>
          <w:p w:rsidR="00AF0E1D" w:rsidRPr="00CF4C62" w:rsidRDefault="00AF0E1D" w:rsidP="008406FA">
            <w:pPr>
              <w:pStyle w:val="NoSpacing"/>
              <w:rPr>
                <w:color w:val="4F81BD"/>
                <w:sz w:val="200"/>
                <w:szCs w:val="200"/>
              </w:rPr>
            </w:pPr>
            <w:r>
              <w:rPr>
                <w:sz w:val="144"/>
                <w:szCs w:val="200"/>
              </w:rPr>
              <w:t>2021</w:t>
            </w:r>
            <w:r w:rsidRPr="00CF4C62">
              <w:rPr>
                <w:sz w:val="144"/>
                <w:szCs w:val="200"/>
              </w:rPr>
              <w:t xml:space="preserve"> CCR</w:t>
            </w:r>
          </w:p>
        </w:tc>
      </w:tr>
      <w:tr w:rsidR="00AF0E1D" w:rsidRPr="00CF4C62" w:rsidTr="008406FA">
        <w:tc>
          <w:tcPr>
            <w:tcW w:w="7054" w:type="dxa"/>
            <w:gridSpan w:val="2"/>
            <w:tcBorders>
              <w:top w:val="single" w:sz="18" w:space="0" w:color="808080"/>
            </w:tcBorders>
            <w:vAlign w:val="center"/>
          </w:tcPr>
          <w:p w:rsidR="00AF0E1D" w:rsidRPr="00E2582D" w:rsidRDefault="00AF0E1D" w:rsidP="008406FA">
            <w:pPr>
              <w:pStyle w:val="NoSpacing"/>
              <w:rPr>
                <w:b/>
                <w:sz w:val="28"/>
                <w:szCs w:val="28"/>
              </w:rPr>
            </w:pPr>
            <w:r w:rsidRPr="00E2582D">
              <w:rPr>
                <w:b/>
                <w:sz w:val="28"/>
                <w:szCs w:val="28"/>
              </w:rPr>
              <w:t>Additional Information and Electronic Copies can be found at www.ldh.la.gov/ccr</w:t>
            </w:r>
          </w:p>
          <w:p w:rsidR="00AF0E1D" w:rsidRPr="00A46359" w:rsidRDefault="00AF0E1D" w:rsidP="008406FA">
            <w:pPr>
              <w:pStyle w:val="NoSpacing"/>
            </w:pPr>
          </w:p>
          <w:p w:rsidR="00AF0E1D" w:rsidRPr="00A46359" w:rsidRDefault="00AF0E1D" w:rsidP="008406FA">
            <w:pPr>
              <w:pStyle w:val="NoSpacing"/>
            </w:pPr>
            <w:r w:rsidRPr="00A46359">
              <w:t>What you need to do:</w:t>
            </w:r>
          </w:p>
          <w:p w:rsidR="00AF0E1D" w:rsidRPr="00A46359" w:rsidRDefault="00AF0E1D" w:rsidP="008406FA">
            <w:pPr>
              <w:pStyle w:val="NoSpacing"/>
            </w:pPr>
          </w:p>
          <w:p w:rsidR="00AF0E1D" w:rsidRPr="00A46359" w:rsidRDefault="00AF0E1D" w:rsidP="008406FA">
            <w:pPr>
              <w:pStyle w:val="NoSpacing"/>
            </w:pPr>
            <w:r w:rsidRPr="00A46359">
              <w:t xml:space="preserve">Step 1:  </w:t>
            </w:r>
            <w:r w:rsidRPr="00A46359">
              <w:tab/>
              <w:t>Review base report (numbered pages) for errors.  If you are a surface water system, you must insert the turbidity data.</w:t>
            </w:r>
          </w:p>
          <w:p w:rsidR="00AF0E1D" w:rsidRPr="00A46359" w:rsidRDefault="00AF0E1D" w:rsidP="008406FA">
            <w:pPr>
              <w:pStyle w:val="NoSpacing"/>
            </w:pPr>
            <w:r w:rsidRPr="00A46359">
              <w:tab/>
            </w:r>
          </w:p>
          <w:p w:rsidR="00AF0E1D" w:rsidRPr="00A46359" w:rsidRDefault="00AF0E1D" w:rsidP="008406FA">
            <w:pPr>
              <w:pStyle w:val="NoSpacing"/>
            </w:pPr>
            <w:r>
              <w:t>UCMR 4</w:t>
            </w:r>
            <w:r w:rsidRPr="00A46359">
              <w:t>:  If you have received data pertaining to the UCMR 4 list, that data must be included in the CCR Report.  Additional information can be found at: www.ldh.la.gov/ccr</w:t>
            </w:r>
          </w:p>
          <w:p w:rsidR="00AF0E1D" w:rsidRPr="00A46359" w:rsidRDefault="00AF0E1D" w:rsidP="008406FA">
            <w:pPr>
              <w:pStyle w:val="NoSpacing"/>
            </w:pPr>
          </w:p>
          <w:p w:rsidR="00AF0E1D" w:rsidRPr="00A46359" w:rsidRDefault="00AF0E1D"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F0E1D" w:rsidRPr="00A46359" w:rsidRDefault="00AF0E1D" w:rsidP="008406FA">
            <w:pPr>
              <w:pStyle w:val="NoSpacing"/>
            </w:pPr>
          </w:p>
          <w:p w:rsidR="00AF0E1D" w:rsidRPr="00A46359" w:rsidRDefault="00AF0E1D"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F0E1D" w:rsidRPr="00A46359" w:rsidRDefault="00AF0E1D" w:rsidP="008406FA">
            <w:pPr>
              <w:pStyle w:val="NoSpacing"/>
            </w:pPr>
          </w:p>
          <w:p w:rsidR="00AF0E1D" w:rsidRPr="00A46359" w:rsidRDefault="00AF0E1D" w:rsidP="008406FA">
            <w:pPr>
              <w:pStyle w:val="NoSpacing"/>
            </w:pPr>
            <w:r w:rsidRPr="00A46359">
              <w:t>Notes:</w:t>
            </w:r>
          </w:p>
          <w:p w:rsidR="00AF0E1D" w:rsidRPr="00A46359" w:rsidRDefault="00AF0E1D" w:rsidP="008406FA">
            <w:pPr>
              <w:pStyle w:val="NoSpacing"/>
            </w:pPr>
            <w:r w:rsidRPr="00A46359">
              <w:t>This page is not part of your CCR; it is only the instruction page.  The pages that are numbered in the upper right hand corner are the report pages.</w:t>
            </w:r>
          </w:p>
          <w:p w:rsidR="00AF0E1D" w:rsidRPr="00CF4C62" w:rsidRDefault="00AF0E1D" w:rsidP="008406FA">
            <w:pPr>
              <w:pStyle w:val="NoSpacing"/>
              <w:rPr>
                <w:sz w:val="20"/>
              </w:rPr>
            </w:pPr>
          </w:p>
        </w:tc>
        <w:tc>
          <w:tcPr>
            <w:tcW w:w="2738" w:type="dxa"/>
            <w:tcBorders>
              <w:top w:val="single" w:sz="18" w:space="0" w:color="808080"/>
            </w:tcBorders>
            <w:vAlign w:val="center"/>
          </w:tcPr>
          <w:p w:rsidR="00AF0E1D" w:rsidRPr="00CF4C62" w:rsidRDefault="00AF0E1D" w:rsidP="008406FA">
            <w:pPr>
              <w:pStyle w:val="NoSpacing"/>
              <w:rPr>
                <w:rFonts w:ascii="Cambria" w:hAnsi="Cambria"/>
                <w:sz w:val="20"/>
                <w:szCs w:val="36"/>
              </w:rPr>
            </w:pPr>
          </w:p>
        </w:tc>
      </w:tr>
    </w:tbl>
    <w:p w:rsidR="00AF0E1D" w:rsidRPr="0015378F" w:rsidRDefault="00AF0E1D" w:rsidP="00AF0E1D">
      <w:pPr>
        <w:pStyle w:val="NoSpacing"/>
        <w:rPr>
          <w:color w:val="FFFFFF"/>
          <w:sz w:val="20"/>
        </w:rPr>
      </w:pPr>
      <w:r w:rsidRPr="0015378F">
        <w:rPr>
          <w:color w:val="FFFFFF"/>
          <w:sz w:val="20"/>
        </w:rPr>
        <w:t>L</w:t>
      </w:r>
    </w:p>
    <w:p w:rsidR="00AF0E1D" w:rsidRPr="0015378F" w:rsidRDefault="00AF0E1D" w:rsidP="00AF0E1D">
      <w:pPr>
        <w:pStyle w:val="NoSpacing"/>
        <w:rPr>
          <w:color w:val="FFFFFF"/>
          <w:sz w:val="20"/>
        </w:rPr>
      </w:pPr>
      <w:r w:rsidRPr="0015378F">
        <w:rPr>
          <w:color w:val="FFFFFF"/>
          <w:sz w:val="20"/>
        </w:rPr>
        <w:t>L</w:t>
      </w:r>
    </w:p>
    <w:p w:rsidR="00AF0E1D" w:rsidRPr="0015378F" w:rsidRDefault="00AF0E1D" w:rsidP="00AF0E1D">
      <w:pPr>
        <w:pStyle w:val="NoSpacing"/>
        <w:rPr>
          <w:color w:val="FFFFFF"/>
          <w:sz w:val="20"/>
        </w:rPr>
      </w:pPr>
      <w:r w:rsidRPr="0015378F">
        <w:rPr>
          <w:color w:val="FFFFFF"/>
          <w:sz w:val="20"/>
        </w:rPr>
        <w:t>L</w:t>
      </w:r>
    </w:p>
    <w:p w:rsidR="00AF0E1D" w:rsidRPr="0015378F" w:rsidRDefault="00AF0E1D" w:rsidP="00AF0E1D">
      <w:pPr>
        <w:pStyle w:val="NoSpacing"/>
        <w:rPr>
          <w:color w:val="FFFFFF"/>
          <w:sz w:val="20"/>
        </w:rPr>
      </w:pPr>
      <w:r w:rsidRPr="0015378F">
        <w:rPr>
          <w:color w:val="FFFFFF"/>
          <w:sz w:val="20"/>
        </w:rPr>
        <w:t>L</w:t>
      </w:r>
    </w:p>
    <w:p w:rsidR="00AF0E1D" w:rsidRPr="0015378F" w:rsidRDefault="00AF0E1D" w:rsidP="00AF0E1D">
      <w:pPr>
        <w:pStyle w:val="NoSpacing"/>
        <w:rPr>
          <w:color w:val="FFFFFF"/>
          <w:sz w:val="20"/>
        </w:rPr>
      </w:pPr>
      <w:r w:rsidRPr="0015378F">
        <w:rPr>
          <w:color w:val="FFFFFF"/>
          <w:sz w:val="20"/>
        </w:rPr>
        <w:t>L</w:t>
      </w:r>
    </w:p>
    <w:p w:rsidR="00AF0E1D" w:rsidRPr="0015378F" w:rsidRDefault="00AF0E1D" w:rsidP="00AF0E1D">
      <w:pPr>
        <w:pStyle w:val="NoSpacing"/>
        <w:rPr>
          <w:color w:val="FFFFFF"/>
          <w:sz w:val="20"/>
        </w:rPr>
      </w:pPr>
      <w:r w:rsidRPr="0015378F">
        <w:rPr>
          <w:color w:val="FFFFFF"/>
          <w:sz w:val="20"/>
        </w:rPr>
        <w:t>L</w:t>
      </w:r>
    </w:p>
    <w:p w:rsidR="00AF0E1D" w:rsidRPr="0015378F" w:rsidRDefault="00AF0E1D" w:rsidP="00AF0E1D">
      <w:pPr>
        <w:pStyle w:val="NoSpacing"/>
        <w:rPr>
          <w:color w:val="FFFFFF"/>
          <w:sz w:val="20"/>
        </w:rPr>
      </w:pPr>
      <w:r w:rsidRPr="0015378F">
        <w:rPr>
          <w:color w:val="FFFFFF"/>
          <w:sz w:val="20"/>
        </w:rPr>
        <w:t>L</w:t>
      </w:r>
    </w:p>
    <w:p w:rsidR="00AF0E1D" w:rsidRPr="0015378F" w:rsidRDefault="00AF0E1D" w:rsidP="00AF0E1D">
      <w:pPr>
        <w:pStyle w:val="NoSpacing"/>
        <w:rPr>
          <w:color w:val="FFFFFF"/>
          <w:sz w:val="20"/>
        </w:rPr>
      </w:pPr>
      <w:r w:rsidRPr="0015378F">
        <w:rPr>
          <w:color w:val="FFFFFF"/>
          <w:sz w:val="20"/>
        </w:rPr>
        <w:lastRenderedPageBreak/>
        <w:t>L</w:t>
      </w:r>
    </w:p>
    <w:p w:rsidR="00AF0E1D" w:rsidRPr="0015378F" w:rsidRDefault="00AF0E1D" w:rsidP="00AF0E1D">
      <w:pPr>
        <w:pStyle w:val="NoSpacing"/>
        <w:jc w:val="center"/>
        <w:rPr>
          <w:color w:val="FFFFFF"/>
        </w:rPr>
      </w:pP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Pr="0015378F" w:rsidRDefault="00AF0E1D" w:rsidP="00AF0E1D">
      <w:pPr>
        <w:pStyle w:val="NoSpacing"/>
        <w:jc w:val="center"/>
        <w:rPr>
          <w:color w:val="FFFFFF"/>
        </w:rPr>
      </w:pPr>
      <w:r w:rsidRPr="0015378F">
        <w:rPr>
          <w:color w:val="FFFFFF"/>
        </w:rPr>
        <w:t>L</w:t>
      </w:r>
    </w:p>
    <w:p w:rsidR="00AF0E1D" w:rsidRDefault="00AF0E1D" w:rsidP="00AF0E1D">
      <w:pPr>
        <w:pStyle w:val="NoSpacing"/>
        <w:jc w:val="center"/>
        <w:sectPr w:rsidR="00AF0E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0E1D" w:rsidRPr="00310B3B" w:rsidRDefault="00AF0E1D" w:rsidP="00AF0E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0E1D" w:rsidRPr="003C33DC" w:rsidRDefault="00AF0E1D" w:rsidP="00AF0E1D">
      <w:pPr>
        <w:pStyle w:val="NoSpacing"/>
        <w:rPr>
          <w:color w:val="000000"/>
        </w:rPr>
      </w:pPr>
    </w:p>
    <w:p w:rsidR="00AF0E1D" w:rsidRPr="00310B3B" w:rsidRDefault="00AF0E1D" w:rsidP="00AF0E1D">
      <w:pPr>
        <w:pStyle w:val="NoSpacing"/>
        <w:jc w:val="center"/>
        <w:rPr>
          <w:b/>
          <w:color w:val="000000"/>
          <w:szCs w:val="28"/>
        </w:rPr>
      </w:pPr>
      <w:r>
        <w:rPr>
          <w:b/>
          <w:color w:val="000000"/>
        </w:rPr>
        <w:t>HIGHWAY 51 MHP</w:t>
      </w:r>
    </w:p>
    <w:p w:rsidR="00AF0E1D" w:rsidRDefault="00AF0E1D" w:rsidP="00AF0E1D">
      <w:pPr>
        <w:pStyle w:val="NoSpacing"/>
        <w:jc w:val="center"/>
        <w:rPr>
          <w:color w:val="000000"/>
        </w:rPr>
      </w:pPr>
      <w:r>
        <w:rPr>
          <w:color w:val="000000"/>
        </w:rPr>
        <w:t xml:space="preserve">Public Water Supply ID: </w:t>
      </w:r>
      <w:r>
        <w:rPr>
          <w:color w:val="000000"/>
        </w:rPr>
        <w:t xml:space="preserve">LA1105088   </w:t>
      </w:r>
    </w:p>
    <w:p w:rsidR="00AF0E1D" w:rsidRDefault="00AF0E1D" w:rsidP="00AF0E1D">
      <w:pPr>
        <w:pStyle w:val="NoSpacing"/>
        <w:rPr>
          <w:color w:val="000000"/>
        </w:rPr>
      </w:pPr>
    </w:p>
    <w:p w:rsidR="00AF0E1D" w:rsidRDefault="00AF0E1D" w:rsidP="00AF0E1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0E1D" w:rsidRDefault="00AF0E1D" w:rsidP="00AF0E1D">
      <w:pPr>
        <w:pStyle w:val="NoSpacing"/>
        <w:rPr>
          <w:color w:val="000000"/>
        </w:rPr>
      </w:pPr>
      <w:r>
        <w:rPr>
          <w:color w:val="000000"/>
        </w:rPr>
        <w:t>Our water source(s) are listed below:</w:t>
      </w:r>
    </w:p>
    <w:p w:rsidR="00AF0E1D" w:rsidRDefault="00AF0E1D" w:rsidP="00AF0E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0E1D" w:rsidRPr="0081141A" w:rsidTr="008406FA">
        <w:trPr>
          <w:trHeight w:val="20"/>
          <w:tblHeader/>
          <w:jc w:val="center"/>
        </w:trPr>
        <w:tc>
          <w:tcPr>
            <w:tcW w:w="5400" w:type="dxa"/>
            <w:shd w:val="clear" w:color="auto" w:fill="auto"/>
            <w:vAlign w:val="center"/>
          </w:tcPr>
          <w:p w:rsidR="00AF0E1D" w:rsidRPr="00CA42F4" w:rsidRDefault="00AF0E1D"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0E1D" w:rsidRPr="00CA42F4" w:rsidRDefault="00AF0E1D" w:rsidP="008406FA">
            <w:pPr>
              <w:pStyle w:val="NoSpacing"/>
              <w:rPr>
                <w:color w:val="333399"/>
                <w:sz w:val="18"/>
                <w:szCs w:val="18"/>
              </w:rPr>
            </w:pPr>
            <w:r w:rsidRPr="00CA42F4">
              <w:rPr>
                <w:color w:val="333399"/>
                <w:sz w:val="18"/>
                <w:szCs w:val="18"/>
              </w:rPr>
              <w:t>Source Water Type</w:t>
            </w:r>
          </w:p>
        </w:tc>
      </w:tr>
      <w:bookmarkEnd w:id="1"/>
      <w:tr w:rsidR="00AF0E1D" w:rsidRPr="0081141A" w:rsidTr="00AF0E1D">
        <w:trPr>
          <w:jc w:val="center"/>
        </w:trPr>
        <w:tc>
          <w:tcPr>
            <w:tcW w:w="5400" w:type="dxa"/>
            <w:shd w:val="clear" w:color="auto" w:fill="auto"/>
          </w:tcPr>
          <w:p w:rsidR="00AF0E1D" w:rsidRPr="00CA42F4" w:rsidRDefault="00AF0E1D" w:rsidP="008406FA">
            <w:pPr>
              <w:pStyle w:val="NoSpacing"/>
              <w:rPr>
                <w:sz w:val="18"/>
                <w:szCs w:val="18"/>
              </w:rPr>
            </w:pPr>
            <w:r>
              <w:rPr>
                <w:sz w:val="18"/>
                <w:szCs w:val="18"/>
              </w:rPr>
              <w:t>HIGHWAY 51 TPARK  WELL</w:t>
            </w:r>
          </w:p>
        </w:tc>
        <w:tc>
          <w:tcPr>
            <w:tcW w:w="2277" w:type="dxa"/>
            <w:shd w:val="clear" w:color="auto" w:fill="auto"/>
          </w:tcPr>
          <w:p w:rsidR="00AF0E1D" w:rsidRPr="00CA42F4" w:rsidRDefault="00AF0E1D" w:rsidP="008406FA">
            <w:pPr>
              <w:pStyle w:val="NoSpacing"/>
              <w:rPr>
                <w:sz w:val="18"/>
                <w:szCs w:val="18"/>
              </w:rPr>
            </w:pPr>
            <w:r>
              <w:rPr>
                <w:sz w:val="18"/>
                <w:szCs w:val="18"/>
              </w:rPr>
              <w:t>Ground Water</w:t>
            </w:r>
          </w:p>
        </w:tc>
      </w:tr>
    </w:tbl>
    <w:p w:rsidR="00AF0E1D" w:rsidRDefault="00AF0E1D" w:rsidP="00AF0E1D">
      <w:pPr>
        <w:pStyle w:val="NoSpacing"/>
        <w:rPr>
          <w:color w:val="000000"/>
        </w:rPr>
      </w:pPr>
      <w:r>
        <w:tab/>
      </w:r>
      <w:r>
        <w:rPr>
          <w:color w:val="000000"/>
        </w:rPr>
        <w:t xml:space="preserve">          </w:t>
      </w:r>
    </w:p>
    <w:p w:rsidR="00AF0E1D" w:rsidRDefault="00AF0E1D" w:rsidP="00AF0E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0E1D" w:rsidRPr="003C33DC" w:rsidRDefault="00AF0E1D" w:rsidP="00AF0E1D">
      <w:pPr>
        <w:pStyle w:val="NoSpacing"/>
        <w:rPr>
          <w:color w:val="000000"/>
        </w:rPr>
      </w:pPr>
    </w:p>
    <w:p w:rsidR="00AF0E1D" w:rsidRPr="00CF4C62" w:rsidRDefault="00AF0E1D" w:rsidP="00AF0E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0E1D" w:rsidRPr="00CF4C62" w:rsidRDefault="00AF0E1D" w:rsidP="00AF0E1D">
      <w:pPr>
        <w:pStyle w:val="NoSpacing"/>
        <w:rPr>
          <w:color w:val="000000"/>
          <w:sz w:val="10"/>
        </w:rPr>
      </w:pPr>
    </w:p>
    <w:p w:rsidR="00AF0E1D" w:rsidRPr="00CF4C62" w:rsidRDefault="00AF0E1D" w:rsidP="00AF0E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0E1D" w:rsidRPr="00CF4C62" w:rsidRDefault="00AF0E1D" w:rsidP="00AF0E1D">
      <w:pPr>
        <w:pStyle w:val="NoSpacing"/>
        <w:rPr>
          <w:color w:val="000000"/>
          <w:sz w:val="10"/>
        </w:rPr>
      </w:pPr>
    </w:p>
    <w:p w:rsidR="00AF0E1D" w:rsidRPr="00CF4C62" w:rsidRDefault="00AF0E1D" w:rsidP="00AF0E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0E1D" w:rsidRPr="00CF4C62" w:rsidRDefault="00AF0E1D" w:rsidP="00AF0E1D">
      <w:pPr>
        <w:pStyle w:val="NoSpacing"/>
        <w:rPr>
          <w:color w:val="000000"/>
          <w:sz w:val="10"/>
        </w:rPr>
      </w:pPr>
    </w:p>
    <w:p w:rsidR="00AF0E1D" w:rsidRPr="00CF4C62" w:rsidRDefault="00AF0E1D" w:rsidP="00AF0E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0E1D" w:rsidRPr="00CF4C62" w:rsidRDefault="00AF0E1D" w:rsidP="00AF0E1D">
      <w:pPr>
        <w:pStyle w:val="NoSpacing"/>
        <w:rPr>
          <w:color w:val="000000"/>
          <w:sz w:val="8"/>
          <w:u w:val="single"/>
        </w:rPr>
      </w:pPr>
    </w:p>
    <w:p w:rsidR="00AF0E1D" w:rsidRPr="00CF4C62" w:rsidRDefault="00AF0E1D" w:rsidP="00AF0E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0E1D" w:rsidRDefault="00AF0E1D" w:rsidP="00AF0E1D">
      <w:pPr>
        <w:pStyle w:val="NoSpacing"/>
        <w:rPr>
          <w:color w:val="000000"/>
        </w:rPr>
      </w:pPr>
    </w:p>
    <w:p w:rsidR="00AF0E1D" w:rsidRDefault="00AF0E1D" w:rsidP="00AF0E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F0E1D" w:rsidRDefault="00AF0E1D" w:rsidP="00AF0E1D">
      <w:pPr>
        <w:pStyle w:val="NoSpacing"/>
        <w:rPr>
          <w:color w:val="000000"/>
        </w:rPr>
      </w:pPr>
    </w:p>
    <w:p w:rsidR="00AF0E1D" w:rsidRDefault="00AF0E1D" w:rsidP="00AF0E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OWEN</w:t>
      </w:r>
      <w:r>
        <w:rPr>
          <w:color w:val="000000"/>
        </w:rPr>
        <w:t xml:space="preserve"> </w:t>
      </w:r>
      <w:r>
        <w:rPr>
          <w:color w:val="000000"/>
        </w:rPr>
        <w:t>FAUST</w:t>
      </w:r>
      <w:r>
        <w:rPr>
          <w:color w:val="000000"/>
        </w:rPr>
        <w:t xml:space="preserve"> at </w:t>
      </w:r>
      <w:r>
        <w:rPr>
          <w:color w:val="000000"/>
        </w:rPr>
        <w:t>985-974-2848</w:t>
      </w:r>
      <w:r>
        <w:rPr>
          <w:color w:val="000000"/>
        </w:rPr>
        <w:t>.</w:t>
      </w:r>
    </w:p>
    <w:p w:rsidR="00AF0E1D" w:rsidRDefault="00AF0E1D" w:rsidP="00AF0E1D">
      <w:pPr>
        <w:pStyle w:val="NoSpacing"/>
        <w:rPr>
          <w:color w:val="000000"/>
        </w:rPr>
      </w:pPr>
    </w:p>
    <w:p w:rsidR="00AF0E1D" w:rsidRDefault="00AF0E1D" w:rsidP="00AF0E1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HIGHWAY 51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0E1D" w:rsidRDefault="00AF0E1D" w:rsidP="00AF0E1D">
      <w:pPr>
        <w:pStyle w:val="NoSpacing"/>
        <w:rPr>
          <w:color w:val="000000"/>
        </w:rPr>
      </w:pPr>
    </w:p>
    <w:p w:rsidR="00AF0E1D" w:rsidRDefault="00AF0E1D" w:rsidP="00AF0E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0E1D" w:rsidRPr="003C33DC" w:rsidRDefault="00AF0E1D" w:rsidP="00AF0E1D">
      <w:pPr>
        <w:pStyle w:val="NoSpacing"/>
        <w:rPr>
          <w:color w:val="000000"/>
        </w:rPr>
      </w:pPr>
    </w:p>
    <w:p w:rsidR="00AF0E1D" w:rsidRPr="003C33DC" w:rsidRDefault="00AF0E1D" w:rsidP="00AF0E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0E1D" w:rsidRPr="003C33DC" w:rsidRDefault="00AF0E1D" w:rsidP="00AF0E1D">
      <w:pPr>
        <w:pStyle w:val="NoSpacing"/>
        <w:rPr>
          <w:color w:val="000000"/>
        </w:rPr>
      </w:pPr>
    </w:p>
    <w:p w:rsidR="00AF0E1D" w:rsidRPr="00CF4C62" w:rsidRDefault="00AF0E1D" w:rsidP="00AF0E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0E1D" w:rsidRPr="00CF4C62" w:rsidRDefault="00AF0E1D" w:rsidP="00AF0E1D">
      <w:pPr>
        <w:pStyle w:val="NoSpacing"/>
        <w:rPr>
          <w:color w:val="000000"/>
          <w:sz w:val="10"/>
        </w:rPr>
      </w:pPr>
    </w:p>
    <w:p w:rsidR="00AF0E1D" w:rsidRPr="00CF4C62" w:rsidRDefault="00AF0E1D" w:rsidP="00AF0E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0E1D" w:rsidRPr="00CF4C62" w:rsidRDefault="00AF0E1D" w:rsidP="00AF0E1D">
      <w:pPr>
        <w:pStyle w:val="NoSpacing"/>
        <w:rPr>
          <w:color w:val="000000"/>
          <w:sz w:val="10"/>
        </w:rPr>
      </w:pPr>
    </w:p>
    <w:p w:rsidR="00AF0E1D" w:rsidRPr="00CF4C62" w:rsidRDefault="00AF0E1D" w:rsidP="00AF0E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0E1D" w:rsidRPr="00CF4C62" w:rsidRDefault="00AF0E1D" w:rsidP="00AF0E1D">
      <w:pPr>
        <w:pStyle w:val="NoSpacing"/>
        <w:rPr>
          <w:color w:val="000000"/>
          <w:sz w:val="10"/>
        </w:rPr>
      </w:pPr>
    </w:p>
    <w:p w:rsidR="00AF0E1D" w:rsidRPr="00E01F64" w:rsidRDefault="00AF0E1D" w:rsidP="00AF0E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0E1D" w:rsidRPr="00CF4C62" w:rsidRDefault="00AF0E1D" w:rsidP="00AF0E1D">
      <w:pPr>
        <w:pStyle w:val="NoSpacing"/>
        <w:rPr>
          <w:color w:val="000000"/>
          <w:sz w:val="10"/>
        </w:rPr>
      </w:pPr>
    </w:p>
    <w:p w:rsidR="00AF0E1D" w:rsidRPr="00CF4C62" w:rsidRDefault="00AF0E1D" w:rsidP="00AF0E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0E1D" w:rsidRPr="00CF4C62" w:rsidRDefault="00AF0E1D" w:rsidP="00AF0E1D">
      <w:pPr>
        <w:pStyle w:val="NoSpacing"/>
        <w:rPr>
          <w:color w:val="000000"/>
          <w:sz w:val="10"/>
        </w:rPr>
      </w:pPr>
    </w:p>
    <w:p w:rsidR="00AF0E1D" w:rsidRPr="00CF4C62" w:rsidRDefault="00AF0E1D" w:rsidP="00AF0E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0E1D" w:rsidRPr="00CF4C62" w:rsidRDefault="00AF0E1D" w:rsidP="00AF0E1D">
      <w:pPr>
        <w:pStyle w:val="NoSpacing"/>
        <w:rPr>
          <w:color w:val="000000"/>
          <w:sz w:val="10"/>
        </w:rPr>
      </w:pPr>
    </w:p>
    <w:p w:rsidR="00AF0E1D" w:rsidRPr="00CF4C62" w:rsidRDefault="00AF0E1D" w:rsidP="00AF0E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0E1D" w:rsidRPr="00CF4C62" w:rsidRDefault="00AF0E1D" w:rsidP="00AF0E1D">
      <w:pPr>
        <w:pStyle w:val="NoSpacing"/>
        <w:rPr>
          <w:color w:val="000000"/>
          <w:sz w:val="10"/>
        </w:rPr>
      </w:pPr>
    </w:p>
    <w:p w:rsidR="00AF0E1D" w:rsidRPr="00CF4C62" w:rsidRDefault="00AF0E1D" w:rsidP="00AF0E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0E1D" w:rsidRPr="00CF4C62" w:rsidRDefault="00AF0E1D" w:rsidP="00AF0E1D">
      <w:pPr>
        <w:pStyle w:val="NoSpacing"/>
        <w:rPr>
          <w:color w:val="000000"/>
          <w:sz w:val="10"/>
        </w:rPr>
      </w:pPr>
    </w:p>
    <w:p w:rsidR="00AF0E1D" w:rsidRDefault="00AF0E1D" w:rsidP="00AF0E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0E1D" w:rsidRDefault="00AF0E1D" w:rsidP="00AF0E1D">
      <w:pPr>
        <w:pStyle w:val="NoSpacing"/>
        <w:rPr>
          <w:color w:val="000000"/>
          <w:sz w:val="16"/>
        </w:rPr>
      </w:pPr>
    </w:p>
    <w:p w:rsidR="00AF0E1D" w:rsidRDefault="00AF0E1D" w:rsidP="00AF0E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0E1D" w:rsidRPr="003A4B43" w:rsidRDefault="00AF0E1D" w:rsidP="00AF0E1D">
      <w:pPr>
        <w:pStyle w:val="NoSpacing"/>
        <w:rPr>
          <w:color w:val="000000"/>
          <w:sz w:val="16"/>
        </w:rPr>
      </w:pPr>
    </w:p>
    <w:p w:rsidR="00AF0E1D" w:rsidRPr="003A4B43" w:rsidRDefault="00AF0E1D" w:rsidP="00AF0E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0E1D" w:rsidRDefault="00AF0E1D" w:rsidP="00AF0E1D">
      <w:pPr>
        <w:pStyle w:val="NoSpacing"/>
        <w:rPr>
          <w:color w:val="000000"/>
        </w:rPr>
      </w:pPr>
    </w:p>
    <w:p w:rsidR="00AF0E1D" w:rsidRDefault="00AF0E1D" w:rsidP="00AF0E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0E1D" w:rsidRDefault="00AF0E1D" w:rsidP="00AF0E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0E1D" w:rsidRPr="00421741" w:rsidTr="008406FA">
        <w:trPr>
          <w:trHeight w:val="70"/>
        </w:trPr>
        <w:tc>
          <w:tcPr>
            <w:tcW w:w="2880" w:type="dxa"/>
            <w:vAlign w:val="center"/>
          </w:tcPr>
          <w:p w:rsidR="00AF0E1D" w:rsidRPr="00421741" w:rsidRDefault="00AF0E1D"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0E1D" w:rsidRPr="00421741" w:rsidRDefault="00AF0E1D"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0E1D" w:rsidRPr="00421741" w:rsidRDefault="00AF0E1D"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0E1D" w:rsidRPr="00421741" w:rsidTr="00AA0C08">
        <w:tc>
          <w:tcPr>
            <w:tcW w:w="10440" w:type="dxa"/>
            <w:gridSpan w:val="3"/>
            <w:vAlign w:val="center"/>
          </w:tcPr>
          <w:p w:rsidR="00AF0E1D" w:rsidRPr="00421741" w:rsidRDefault="00AF0E1D" w:rsidP="00AF0E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F0E1D" w:rsidRDefault="00AF0E1D" w:rsidP="00AF0E1D">
      <w:pPr>
        <w:pStyle w:val="NoSpacing"/>
        <w:rPr>
          <w:color w:val="000000"/>
          <w:sz w:val="25"/>
          <w:szCs w:val="25"/>
        </w:rPr>
      </w:pPr>
    </w:p>
    <w:p w:rsidR="00AF0E1D" w:rsidRDefault="00AF0E1D" w:rsidP="00AF0E1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0E1D" w:rsidRDefault="00AF0E1D" w:rsidP="00AF0E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0E1D" w:rsidRPr="00971A4B" w:rsidTr="008406FA">
        <w:trPr>
          <w:trHeight w:val="20"/>
        </w:trPr>
        <w:tc>
          <w:tcPr>
            <w:tcW w:w="1374" w:type="dxa"/>
            <w:shd w:val="clear" w:color="auto" w:fill="auto"/>
          </w:tcPr>
          <w:p w:rsidR="00AF0E1D" w:rsidRPr="00971A4B" w:rsidRDefault="00AF0E1D"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0E1D" w:rsidRPr="00971A4B" w:rsidRDefault="00AF0E1D" w:rsidP="008406FA">
            <w:pPr>
              <w:pStyle w:val="NoSpacing"/>
              <w:rPr>
                <w:color w:val="333399"/>
                <w:sz w:val="18"/>
                <w:szCs w:val="18"/>
              </w:rPr>
            </w:pPr>
            <w:r w:rsidRPr="00971A4B">
              <w:rPr>
                <w:color w:val="333399"/>
                <w:sz w:val="18"/>
                <w:szCs w:val="18"/>
              </w:rPr>
              <w:t>Date</w:t>
            </w:r>
          </w:p>
        </w:tc>
        <w:tc>
          <w:tcPr>
            <w:tcW w:w="1007" w:type="dxa"/>
          </w:tcPr>
          <w:p w:rsidR="00AF0E1D" w:rsidRPr="00971A4B" w:rsidRDefault="00AF0E1D"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AF0E1D" w:rsidRPr="00971A4B" w:rsidRDefault="00AF0E1D" w:rsidP="008406FA">
            <w:pPr>
              <w:pStyle w:val="NoSpacing"/>
              <w:rPr>
                <w:color w:val="333399"/>
                <w:sz w:val="18"/>
                <w:szCs w:val="18"/>
              </w:rPr>
            </w:pPr>
            <w:r w:rsidRPr="00971A4B">
              <w:rPr>
                <w:color w:val="333399"/>
                <w:sz w:val="18"/>
                <w:szCs w:val="18"/>
              </w:rPr>
              <w:t>Unit</w:t>
            </w:r>
          </w:p>
        </w:tc>
        <w:tc>
          <w:tcPr>
            <w:tcW w:w="1099" w:type="dxa"/>
            <w:shd w:val="clear" w:color="auto" w:fill="auto"/>
          </w:tcPr>
          <w:p w:rsidR="00AF0E1D" w:rsidRPr="00971A4B" w:rsidRDefault="00AF0E1D" w:rsidP="008406FA">
            <w:pPr>
              <w:pStyle w:val="NoSpacing"/>
              <w:rPr>
                <w:color w:val="333399"/>
                <w:sz w:val="18"/>
                <w:szCs w:val="18"/>
              </w:rPr>
            </w:pPr>
            <w:r w:rsidRPr="00971A4B">
              <w:rPr>
                <w:color w:val="333399"/>
                <w:sz w:val="18"/>
                <w:szCs w:val="18"/>
              </w:rPr>
              <w:t>Range</w:t>
            </w:r>
          </w:p>
        </w:tc>
        <w:tc>
          <w:tcPr>
            <w:tcW w:w="824" w:type="dxa"/>
            <w:shd w:val="clear" w:color="auto" w:fill="auto"/>
          </w:tcPr>
          <w:p w:rsidR="00AF0E1D" w:rsidRPr="00971A4B" w:rsidRDefault="00AF0E1D" w:rsidP="008406FA">
            <w:pPr>
              <w:pStyle w:val="NoSpacing"/>
              <w:rPr>
                <w:color w:val="333399"/>
                <w:sz w:val="18"/>
                <w:szCs w:val="18"/>
              </w:rPr>
            </w:pPr>
            <w:r w:rsidRPr="00971A4B">
              <w:rPr>
                <w:color w:val="333399"/>
                <w:sz w:val="18"/>
                <w:szCs w:val="18"/>
              </w:rPr>
              <w:t>MRDL</w:t>
            </w:r>
          </w:p>
        </w:tc>
        <w:tc>
          <w:tcPr>
            <w:tcW w:w="824" w:type="dxa"/>
            <w:shd w:val="clear" w:color="auto" w:fill="auto"/>
          </w:tcPr>
          <w:p w:rsidR="00AF0E1D" w:rsidRPr="00971A4B" w:rsidRDefault="00AF0E1D" w:rsidP="008406FA">
            <w:pPr>
              <w:pStyle w:val="NoSpacing"/>
              <w:rPr>
                <w:color w:val="333399"/>
                <w:sz w:val="18"/>
                <w:szCs w:val="18"/>
              </w:rPr>
            </w:pPr>
            <w:r w:rsidRPr="00971A4B">
              <w:rPr>
                <w:color w:val="333399"/>
                <w:sz w:val="18"/>
                <w:szCs w:val="18"/>
              </w:rPr>
              <w:t>MRDLG</w:t>
            </w:r>
          </w:p>
        </w:tc>
        <w:tc>
          <w:tcPr>
            <w:tcW w:w="3602" w:type="dxa"/>
            <w:shd w:val="clear" w:color="auto" w:fill="auto"/>
          </w:tcPr>
          <w:p w:rsidR="00AF0E1D" w:rsidRPr="00971A4B" w:rsidRDefault="00AF0E1D" w:rsidP="008406FA">
            <w:pPr>
              <w:pStyle w:val="NoSpacing"/>
              <w:rPr>
                <w:color w:val="333399"/>
                <w:sz w:val="18"/>
                <w:szCs w:val="18"/>
              </w:rPr>
            </w:pPr>
            <w:r w:rsidRPr="00971A4B">
              <w:rPr>
                <w:color w:val="333399"/>
                <w:sz w:val="18"/>
                <w:szCs w:val="18"/>
              </w:rPr>
              <w:t>Typical Source</w:t>
            </w:r>
          </w:p>
        </w:tc>
      </w:tr>
      <w:tr w:rsidR="00AF0E1D" w:rsidRPr="00971A4B" w:rsidTr="008406FA">
        <w:trPr>
          <w:trHeight w:hRule="exact" w:val="20"/>
        </w:trPr>
        <w:tc>
          <w:tcPr>
            <w:tcW w:w="1374" w:type="dxa"/>
            <w:shd w:val="clear" w:color="auto" w:fill="auto"/>
          </w:tcPr>
          <w:p w:rsidR="00AF0E1D" w:rsidRPr="00376BD9" w:rsidRDefault="00AF0E1D" w:rsidP="008406FA">
            <w:pPr>
              <w:rPr>
                <w:rFonts w:eastAsia="Calibri"/>
                <w:color w:val="000000"/>
                <w:sz w:val="18"/>
                <w:szCs w:val="18"/>
              </w:rPr>
            </w:pPr>
          </w:p>
        </w:tc>
        <w:tc>
          <w:tcPr>
            <w:tcW w:w="824" w:type="dxa"/>
            <w:shd w:val="clear" w:color="auto" w:fill="auto"/>
          </w:tcPr>
          <w:p w:rsidR="00AF0E1D" w:rsidRPr="00376BD9" w:rsidRDefault="00AF0E1D" w:rsidP="008406FA">
            <w:pPr>
              <w:rPr>
                <w:rFonts w:eastAsia="Calibri"/>
                <w:color w:val="000000"/>
                <w:sz w:val="18"/>
                <w:szCs w:val="18"/>
              </w:rPr>
            </w:pPr>
          </w:p>
        </w:tc>
        <w:tc>
          <w:tcPr>
            <w:tcW w:w="1007" w:type="dxa"/>
          </w:tcPr>
          <w:p w:rsidR="00AF0E1D" w:rsidRPr="00376BD9" w:rsidRDefault="00AF0E1D" w:rsidP="008406FA">
            <w:pPr>
              <w:rPr>
                <w:rFonts w:eastAsia="Calibri"/>
                <w:color w:val="000000"/>
                <w:sz w:val="18"/>
                <w:szCs w:val="18"/>
              </w:rPr>
            </w:pPr>
          </w:p>
        </w:tc>
        <w:tc>
          <w:tcPr>
            <w:tcW w:w="733" w:type="dxa"/>
            <w:shd w:val="clear" w:color="auto" w:fill="auto"/>
          </w:tcPr>
          <w:p w:rsidR="00AF0E1D" w:rsidRPr="00376BD9" w:rsidRDefault="00AF0E1D" w:rsidP="008406FA">
            <w:pPr>
              <w:rPr>
                <w:rFonts w:eastAsia="Calibri"/>
                <w:color w:val="000000"/>
                <w:sz w:val="18"/>
                <w:szCs w:val="18"/>
              </w:rPr>
            </w:pPr>
          </w:p>
        </w:tc>
        <w:tc>
          <w:tcPr>
            <w:tcW w:w="1099" w:type="dxa"/>
            <w:shd w:val="clear" w:color="auto" w:fill="auto"/>
          </w:tcPr>
          <w:p w:rsidR="00AF0E1D" w:rsidRPr="00376BD9" w:rsidRDefault="00AF0E1D" w:rsidP="008406FA">
            <w:pPr>
              <w:rPr>
                <w:rFonts w:eastAsia="Calibri"/>
                <w:color w:val="000000"/>
                <w:sz w:val="18"/>
                <w:szCs w:val="18"/>
              </w:rPr>
            </w:pPr>
          </w:p>
        </w:tc>
        <w:tc>
          <w:tcPr>
            <w:tcW w:w="824" w:type="dxa"/>
            <w:shd w:val="clear" w:color="auto" w:fill="auto"/>
          </w:tcPr>
          <w:p w:rsidR="00AF0E1D" w:rsidRPr="00376BD9" w:rsidRDefault="00AF0E1D" w:rsidP="008406FA">
            <w:pPr>
              <w:rPr>
                <w:rFonts w:eastAsia="Calibri"/>
                <w:color w:val="000000"/>
                <w:sz w:val="18"/>
                <w:szCs w:val="18"/>
              </w:rPr>
            </w:pPr>
          </w:p>
        </w:tc>
        <w:tc>
          <w:tcPr>
            <w:tcW w:w="824" w:type="dxa"/>
            <w:shd w:val="clear" w:color="auto" w:fill="auto"/>
          </w:tcPr>
          <w:p w:rsidR="00AF0E1D" w:rsidRPr="00376BD9" w:rsidRDefault="00AF0E1D" w:rsidP="008406FA">
            <w:pPr>
              <w:rPr>
                <w:rFonts w:eastAsia="Calibri"/>
                <w:color w:val="000000"/>
                <w:sz w:val="18"/>
                <w:szCs w:val="18"/>
              </w:rPr>
            </w:pPr>
          </w:p>
        </w:tc>
        <w:tc>
          <w:tcPr>
            <w:tcW w:w="3602" w:type="dxa"/>
            <w:shd w:val="clear" w:color="auto" w:fill="auto"/>
          </w:tcPr>
          <w:p w:rsidR="00AF0E1D" w:rsidRPr="00376BD9" w:rsidRDefault="00AF0E1D" w:rsidP="008406FA">
            <w:pPr>
              <w:rPr>
                <w:rFonts w:eastAsia="Calibri"/>
                <w:color w:val="000000"/>
                <w:sz w:val="18"/>
                <w:szCs w:val="18"/>
              </w:rPr>
            </w:pPr>
          </w:p>
        </w:tc>
      </w:tr>
      <w:tr w:rsidR="00AF0E1D" w:rsidRPr="00971A4B" w:rsidTr="00AF0E1D">
        <w:tc>
          <w:tcPr>
            <w:tcW w:w="1374" w:type="dxa"/>
            <w:shd w:val="clear" w:color="auto" w:fill="auto"/>
          </w:tcPr>
          <w:p w:rsidR="00AF0E1D" w:rsidRPr="00376BD9" w:rsidRDefault="00AF0E1D"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0E1D" w:rsidRPr="00376BD9" w:rsidRDefault="00AF0E1D" w:rsidP="008406FA">
            <w:pPr>
              <w:rPr>
                <w:rFonts w:eastAsia="Calibri"/>
                <w:color w:val="000000"/>
                <w:sz w:val="18"/>
                <w:szCs w:val="18"/>
              </w:rPr>
            </w:pPr>
            <w:r>
              <w:rPr>
                <w:rFonts w:eastAsia="Calibri"/>
                <w:color w:val="000000"/>
                <w:sz w:val="18"/>
                <w:szCs w:val="18"/>
              </w:rPr>
              <w:t>2021</w:t>
            </w:r>
          </w:p>
        </w:tc>
        <w:tc>
          <w:tcPr>
            <w:tcW w:w="1007" w:type="dxa"/>
          </w:tcPr>
          <w:p w:rsidR="00AF0E1D" w:rsidRPr="00376BD9" w:rsidRDefault="00AF0E1D" w:rsidP="008406FA">
            <w:pPr>
              <w:rPr>
                <w:rFonts w:eastAsia="Calibri"/>
                <w:color w:val="000000"/>
                <w:sz w:val="18"/>
                <w:szCs w:val="18"/>
              </w:rPr>
            </w:pPr>
            <w:r>
              <w:rPr>
                <w:rFonts w:eastAsia="Calibri"/>
                <w:color w:val="000000"/>
                <w:sz w:val="18"/>
                <w:szCs w:val="18"/>
              </w:rPr>
              <w:t>1.3</w:t>
            </w:r>
          </w:p>
        </w:tc>
        <w:tc>
          <w:tcPr>
            <w:tcW w:w="733" w:type="dxa"/>
            <w:shd w:val="clear" w:color="auto" w:fill="auto"/>
          </w:tcPr>
          <w:p w:rsidR="00AF0E1D" w:rsidRPr="00376BD9" w:rsidRDefault="00AF0E1D"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AF0E1D" w:rsidRPr="00376BD9" w:rsidRDefault="00AF0E1D" w:rsidP="008406FA">
            <w:pPr>
              <w:rPr>
                <w:rFonts w:eastAsia="Calibri"/>
                <w:color w:val="000000"/>
                <w:sz w:val="18"/>
                <w:szCs w:val="18"/>
              </w:rPr>
            </w:pPr>
            <w:r>
              <w:rPr>
                <w:rFonts w:eastAsia="Calibri"/>
                <w:color w:val="000000"/>
                <w:sz w:val="18"/>
                <w:szCs w:val="18"/>
              </w:rPr>
              <w:t>0.92 - 1.55</w:t>
            </w:r>
          </w:p>
        </w:tc>
        <w:tc>
          <w:tcPr>
            <w:tcW w:w="824" w:type="dxa"/>
            <w:shd w:val="clear" w:color="auto" w:fill="auto"/>
          </w:tcPr>
          <w:p w:rsidR="00AF0E1D" w:rsidRPr="00376BD9" w:rsidRDefault="00AF0E1D"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AF0E1D" w:rsidRPr="00376BD9" w:rsidRDefault="00AF0E1D"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AF0E1D" w:rsidRPr="00376BD9" w:rsidRDefault="00AF0E1D" w:rsidP="008406FA">
            <w:pPr>
              <w:rPr>
                <w:rFonts w:eastAsia="Calibri"/>
                <w:color w:val="000000"/>
                <w:sz w:val="18"/>
                <w:szCs w:val="18"/>
              </w:rPr>
            </w:pPr>
            <w:r>
              <w:rPr>
                <w:rFonts w:eastAsia="Calibri"/>
                <w:color w:val="000000"/>
                <w:sz w:val="18"/>
                <w:szCs w:val="18"/>
              </w:rPr>
              <w:t>Water additive used to control microbes.</w:t>
            </w:r>
          </w:p>
        </w:tc>
      </w:tr>
      <w:bookmarkEnd w:id="3"/>
    </w:tbl>
    <w:p w:rsidR="00AF0E1D" w:rsidRDefault="00AF0E1D" w:rsidP="00AF0E1D">
      <w:pPr>
        <w:pStyle w:val="NoSpacing"/>
        <w:rPr>
          <w:color w:val="000000"/>
        </w:rPr>
      </w:pPr>
    </w:p>
    <w:p w:rsidR="00AF0E1D" w:rsidRDefault="00AF0E1D" w:rsidP="00AF0E1D">
      <w:pPr>
        <w:pStyle w:val="NoSpacing"/>
        <w:rPr>
          <w:color w:val="000000"/>
        </w:rPr>
      </w:pPr>
    </w:p>
    <w:p w:rsidR="00AF0E1D" w:rsidRDefault="00AF0E1D" w:rsidP="00AF0E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0E1D" w:rsidRDefault="00AF0E1D" w:rsidP="00AF0E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0E1D" w:rsidRPr="005A6A5E" w:rsidTr="008406FA">
        <w:trPr>
          <w:trHeight w:val="144"/>
          <w:tblHeader/>
        </w:trPr>
        <w:tc>
          <w:tcPr>
            <w:tcW w:w="2070" w:type="dxa"/>
            <w:vAlign w:val="center"/>
          </w:tcPr>
          <w:p w:rsidR="00AF0E1D" w:rsidRPr="005A6A5E" w:rsidRDefault="00AF0E1D"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0E1D" w:rsidRPr="005A6A5E" w:rsidRDefault="00AF0E1D" w:rsidP="008406FA">
            <w:pPr>
              <w:pStyle w:val="NoSpacing"/>
              <w:rPr>
                <w:color w:val="333399"/>
                <w:sz w:val="18"/>
                <w:szCs w:val="18"/>
              </w:rPr>
            </w:pPr>
            <w:r w:rsidRPr="005A6A5E">
              <w:rPr>
                <w:color w:val="333399"/>
                <w:sz w:val="18"/>
                <w:szCs w:val="18"/>
              </w:rPr>
              <w:t>Collection Date</w:t>
            </w:r>
          </w:p>
        </w:tc>
        <w:tc>
          <w:tcPr>
            <w:tcW w:w="810" w:type="dxa"/>
            <w:vAlign w:val="center"/>
          </w:tcPr>
          <w:p w:rsidR="00AF0E1D" w:rsidRPr="005A6A5E" w:rsidRDefault="00AF0E1D" w:rsidP="008406FA">
            <w:pPr>
              <w:pStyle w:val="NoSpacing"/>
              <w:rPr>
                <w:color w:val="333399"/>
                <w:sz w:val="18"/>
                <w:szCs w:val="18"/>
              </w:rPr>
            </w:pPr>
            <w:r w:rsidRPr="005A6A5E">
              <w:rPr>
                <w:color w:val="333399"/>
                <w:sz w:val="18"/>
                <w:szCs w:val="18"/>
              </w:rPr>
              <w:t>Highest Value</w:t>
            </w:r>
          </w:p>
        </w:tc>
        <w:tc>
          <w:tcPr>
            <w:tcW w:w="810" w:type="dxa"/>
            <w:vAlign w:val="center"/>
          </w:tcPr>
          <w:p w:rsidR="00AF0E1D" w:rsidRPr="005A6A5E" w:rsidRDefault="00AF0E1D" w:rsidP="008406FA">
            <w:pPr>
              <w:pStyle w:val="NoSpacing"/>
              <w:rPr>
                <w:color w:val="333399"/>
                <w:sz w:val="18"/>
                <w:szCs w:val="18"/>
              </w:rPr>
            </w:pPr>
            <w:r>
              <w:rPr>
                <w:color w:val="333399"/>
                <w:sz w:val="18"/>
                <w:szCs w:val="18"/>
              </w:rPr>
              <w:t>Range</w:t>
            </w:r>
          </w:p>
        </w:tc>
        <w:tc>
          <w:tcPr>
            <w:tcW w:w="630" w:type="dxa"/>
            <w:vAlign w:val="center"/>
          </w:tcPr>
          <w:p w:rsidR="00AF0E1D" w:rsidRPr="005A6A5E" w:rsidRDefault="00AF0E1D" w:rsidP="008406FA">
            <w:pPr>
              <w:pStyle w:val="NoSpacing"/>
              <w:rPr>
                <w:color w:val="333399"/>
                <w:sz w:val="18"/>
                <w:szCs w:val="18"/>
              </w:rPr>
            </w:pPr>
            <w:r w:rsidRPr="005A6A5E">
              <w:rPr>
                <w:color w:val="333399"/>
                <w:sz w:val="18"/>
                <w:szCs w:val="18"/>
              </w:rPr>
              <w:t>Unit</w:t>
            </w:r>
          </w:p>
        </w:tc>
        <w:tc>
          <w:tcPr>
            <w:tcW w:w="630" w:type="dxa"/>
            <w:vAlign w:val="center"/>
          </w:tcPr>
          <w:p w:rsidR="00AF0E1D" w:rsidRPr="005A6A5E" w:rsidRDefault="00AF0E1D"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E1D" w:rsidRPr="005A6A5E" w:rsidRDefault="00AF0E1D" w:rsidP="008406FA">
            <w:pPr>
              <w:pStyle w:val="NoSpacing"/>
              <w:rPr>
                <w:color w:val="333399"/>
                <w:sz w:val="18"/>
                <w:szCs w:val="18"/>
              </w:rPr>
            </w:pPr>
            <w:r w:rsidRPr="005A6A5E">
              <w:rPr>
                <w:color w:val="333399"/>
                <w:sz w:val="18"/>
                <w:szCs w:val="18"/>
              </w:rPr>
              <w:t>MCLG</w:t>
            </w:r>
          </w:p>
        </w:tc>
        <w:tc>
          <w:tcPr>
            <w:tcW w:w="3600" w:type="dxa"/>
            <w:vAlign w:val="center"/>
          </w:tcPr>
          <w:p w:rsidR="00AF0E1D" w:rsidRPr="005A6A5E" w:rsidRDefault="00AF0E1D" w:rsidP="008406FA">
            <w:pPr>
              <w:pStyle w:val="NoSpacing"/>
              <w:rPr>
                <w:color w:val="333399"/>
                <w:sz w:val="18"/>
                <w:szCs w:val="18"/>
              </w:rPr>
            </w:pPr>
            <w:r w:rsidRPr="005A6A5E">
              <w:rPr>
                <w:color w:val="333399"/>
                <w:sz w:val="18"/>
                <w:szCs w:val="18"/>
              </w:rPr>
              <w:t>Typical Source</w:t>
            </w:r>
          </w:p>
        </w:tc>
      </w:tr>
      <w:tr w:rsidR="00AF0E1D" w:rsidRPr="005A6A5E" w:rsidTr="00D3527D">
        <w:trPr>
          <w:tblHeader/>
        </w:trPr>
        <w:tc>
          <w:tcPr>
            <w:tcW w:w="10350" w:type="dxa"/>
            <w:gridSpan w:val="8"/>
            <w:vAlign w:val="center"/>
          </w:tcPr>
          <w:p w:rsidR="00AF0E1D" w:rsidRPr="005A6A5E" w:rsidRDefault="00AF0E1D" w:rsidP="00AF0E1D">
            <w:pPr>
              <w:pStyle w:val="NoSpacing"/>
              <w:rPr>
                <w:color w:val="333399"/>
                <w:sz w:val="18"/>
                <w:szCs w:val="18"/>
              </w:rPr>
            </w:pPr>
            <w:r>
              <w:rPr>
                <w:color w:val="333399"/>
                <w:sz w:val="18"/>
                <w:szCs w:val="18"/>
              </w:rPr>
              <w:t>No Detected Results were Found in the Calendar Year of 2021</w:t>
            </w:r>
          </w:p>
        </w:tc>
      </w:tr>
      <w:bookmarkEnd w:id="4"/>
    </w:tbl>
    <w:p w:rsidR="00AF0E1D" w:rsidRDefault="00AF0E1D" w:rsidP="00AF0E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0E1D" w:rsidRPr="005A6A5E" w:rsidTr="008406FA">
        <w:trPr>
          <w:trHeight w:val="144"/>
          <w:tblHeader/>
        </w:trPr>
        <w:tc>
          <w:tcPr>
            <w:tcW w:w="2070" w:type="dxa"/>
            <w:vAlign w:val="center"/>
          </w:tcPr>
          <w:p w:rsidR="00AF0E1D" w:rsidRPr="005A6A5E" w:rsidRDefault="00AF0E1D"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0E1D" w:rsidRPr="005A6A5E" w:rsidRDefault="00AF0E1D" w:rsidP="008406FA">
            <w:pPr>
              <w:pStyle w:val="NoSpacing"/>
              <w:rPr>
                <w:color w:val="333399"/>
                <w:sz w:val="18"/>
                <w:szCs w:val="18"/>
              </w:rPr>
            </w:pPr>
            <w:r w:rsidRPr="005A6A5E">
              <w:rPr>
                <w:color w:val="333399"/>
                <w:sz w:val="18"/>
                <w:szCs w:val="18"/>
              </w:rPr>
              <w:t>Collection Date</w:t>
            </w:r>
          </w:p>
        </w:tc>
        <w:tc>
          <w:tcPr>
            <w:tcW w:w="810" w:type="dxa"/>
            <w:vAlign w:val="center"/>
          </w:tcPr>
          <w:p w:rsidR="00AF0E1D" w:rsidRPr="005A6A5E" w:rsidRDefault="00AF0E1D" w:rsidP="008406FA">
            <w:pPr>
              <w:pStyle w:val="NoSpacing"/>
              <w:rPr>
                <w:color w:val="333399"/>
                <w:sz w:val="18"/>
                <w:szCs w:val="18"/>
              </w:rPr>
            </w:pPr>
            <w:r w:rsidRPr="005A6A5E">
              <w:rPr>
                <w:color w:val="333399"/>
                <w:sz w:val="18"/>
                <w:szCs w:val="18"/>
              </w:rPr>
              <w:t>Highest Value</w:t>
            </w:r>
          </w:p>
        </w:tc>
        <w:tc>
          <w:tcPr>
            <w:tcW w:w="810" w:type="dxa"/>
            <w:vAlign w:val="center"/>
          </w:tcPr>
          <w:p w:rsidR="00AF0E1D" w:rsidRPr="005A6A5E" w:rsidRDefault="00AF0E1D" w:rsidP="008406FA">
            <w:pPr>
              <w:pStyle w:val="NoSpacing"/>
              <w:rPr>
                <w:color w:val="333399"/>
                <w:sz w:val="18"/>
                <w:szCs w:val="18"/>
              </w:rPr>
            </w:pPr>
            <w:r w:rsidRPr="005A6A5E">
              <w:rPr>
                <w:color w:val="333399"/>
                <w:sz w:val="18"/>
                <w:szCs w:val="18"/>
              </w:rPr>
              <w:t>Range</w:t>
            </w:r>
          </w:p>
        </w:tc>
        <w:tc>
          <w:tcPr>
            <w:tcW w:w="630" w:type="dxa"/>
            <w:vAlign w:val="center"/>
          </w:tcPr>
          <w:p w:rsidR="00AF0E1D" w:rsidRPr="005A6A5E" w:rsidRDefault="00AF0E1D" w:rsidP="008406FA">
            <w:pPr>
              <w:pStyle w:val="NoSpacing"/>
              <w:rPr>
                <w:color w:val="333399"/>
                <w:sz w:val="18"/>
                <w:szCs w:val="18"/>
              </w:rPr>
            </w:pPr>
            <w:r w:rsidRPr="005A6A5E">
              <w:rPr>
                <w:color w:val="333399"/>
                <w:sz w:val="18"/>
                <w:szCs w:val="18"/>
              </w:rPr>
              <w:t>Unit</w:t>
            </w:r>
          </w:p>
        </w:tc>
        <w:tc>
          <w:tcPr>
            <w:tcW w:w="630" w:type="dxa"/>
            <w:vAlign w:val="center"/>
          </w:tcPr>
          <w:p w:rsidR="00AF0E1D" w:rsidRPr="005A6A5E" w:rsidRDefault="00AF0E1D"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E1D" w:rsidRPr="005A6A5E" w:rsidRDefault="00AF0E1D" w:rsidP="008406FA">
            <w:pPr>
              <w:pStyle w:val="NoSpacing"/>
              <w:rPr>
                <w:color w:val="333399"/>
                <w:sz w:val="18"/>
                <w:szCs w:val="18"/>
              </w:rPr>
            </w:pPr>
            <w:r w:rsidRPr="005A6A5E">
              <w:rPr>
                <w:color w:val="333399"/>
                <w:sz w:val="18"/>
                <w:szCs w:val="18"/>
              </w:rPr>
              <w:t>MCLG</w:t>
            </w:r>
          </w:p>
        </w:tc>
        <w:tc>
          <w:tcPr>
            <w:tcW w:w="3609" w:type="dxa"/>
            <w:vAlign w:val="center"/>
          </w:tcPr>
          <w:p w:rsidR="00AF0E1D" w:rsidRPr="005A6A5E" w:rsidRDefault="00AF0E1D" w:rsidP="008406FA">
            <w:pPr>
              <w:pStyle w:val="NoSpacing"/>
              <w:rPr>
                <w:color w:val="333399"/>
                <w:sz w:val="18"/>
                <w:szCs w:val="18"/>
              </w:rPr>
            </w:pPr>
            <w:r w:rsidRPr="005A6A5E">
              <w:rPr>
                <w:color w:val="333399"/>
                <w:sz w:val="18"/>
                <w:szCs w:val="18"/>
              </w:rPr>
              <w:t>Typical Source</w:t>
            </w:r>
          </w:p>
        </w:tc>
      </w:tr>
      <w:tr w:rsidR="00AF0E1D" w:rsidRPr="005A6A5E" w:rsidTr="00AF0E1D">
        <w:trPr>
          <w:tblHeader/>
        </w:trPr>
        <w:tc>
          <w:tcPr>
            <w:tcW w:w="2070" w:type="dxa"/>
            <w:vAlign w:val="center"/>
          </w:tcPr>
          <w:p w:rsidR="00AF0E1D" w:rsidRDefault="00AF0E1D" w:rsidP="008406FA">
            <w:pPr>
              <w:pStyle w:val="NoSpacing"/>
              <w:rPr>
                <w:color w:val="333399"/>
                <w:sz w:val="18"/>
                <w:szCs w:val="18"/>
              </w:rPr>
            </w:pPr>
            <w:r>
              <w:rPr>
                <w:color w:val="333399"/>
                <w:sz w:val="18"/>
                <w:szCs w:val="18"/>
              </w:rPr>
              <w:t>NITRATE-NITRITE</w:t>
            </w:r>
          </w:p>
        </w:tc>
        <w:tc>
          <w:tcPr>
            <w:tcW w:w="1080" w:type="dxa"/>
            <w:vAlign w:val="center"/>
          </w:tcPr>
          <w:p w:rsidR="00AF0E1D" w:rsidRPr="005A6A5E" w:rsidRDefault="00AF0E1D" w:rsidP="008406FA">
            <w:pPr>
              <w:pStyle w:val="NoSpacing"/>
              <w:rPr>
                <w:color w:val="333399"/>
                <w:sz w:val="18"/>
                <w:szCs w:val="18"/>
              </w:rPr>
            </w:pPr>
            <w:r>
              <w:rPr>
                <w:color w:val="333399"/>
                <w:sz w:val="18"/>
                <w:szCs w:val="18"/>
              </w:rPr>
              <w:t>3/9/2021</w:t>
            </w:r>
          </w:p>
        </w:tc>
        <w:tc>
          <w:tcPr>
            <w:tcW w:w="810" w:type="dxa"/>
            <w:vAlign w:val="center"/>
          </w:tcPr>
          <w:p w:rsidR="00AF0E1D" w:rsidRPr="005A6A5E" w:rsidRDefault="00AF0E1D" w:rsidP="008406FA">
            <w:pPr>
              <w:pStyle w:val="NoSpacing"/>
              <w:rPr>
                <w:color w:val="333399"/>
                <w:sz w:val="18"/>
                <w:szCs w:val="18"/>
              </w:rPr>
            </w:pPr>
            <w:r>
              <w:rPr>
                <w:color w:val="333399"/>
                <w:sz w:val="18"/>
                <w:szCs w:val="18"/>
              </w:rPr>
              <w:t>0.2</w:t>
            </w:r>
          </w:p>
        </w:tc>
        <w:tc>
          <w:tcPr>
            <w:tcW w:w="810" w:type="dxa"/>
            <w:vAlign w:val="center"/>
          </w:tcPr>
          <w:p w:rsidR="00AF0E1D" w:rsidRPr="005A6A5E" w:rsidRDefault="00AF0E1D" w:rsidP="008406FA">
            <w:pPr>
              <w:pStyle w:val="NoSpacing"/>
              <w:rPr>
                <w:color w:val="333399"/>
                <w:sz w:val="18"/>
                <w:szCs w:val="18"/>
              </w:rPr>
            </w:pPr>
            <w:r>
              <w:rPr>
                <w:color w:val="333399"/>
                <w:sz w:val="18"/>
                <w:szCs w:val="18"/>
              </w:rPr>
              <w:t>0.2</w:t>
            </w:r>
          </w:p>
        </w:tc>
        <w:tc>
          <w:tcPr>
            <w:tcW w:w="630" w:type="dxa"/>
            <w:vAlign w:val="center"/>
          </w:tcPr>
          <w:p w:rsidR="00AF0E1D" w:rsidRPr="005A6A5E" w:rsidRDefault="00AF0E1D" w:rsidP="008406FA">
            <w:pPr>
              <w:pStyle w:val="NoSpacing"/>
              <w:rPr>
                <w:color w:val="333399"/>
                <w:sz w:val="18"/>
                <w:szCs w:val="18"/>
              </w:rPr>
            </w:pPr>
            <w:r>
              <w:rPr>
                <w:color w:val="333399"/>
                <w:sz w:val="18"/>
                <w:szCs w:val="18"/>
              </w:rPr>
              <w:t>ppm</w:t>
            </w:r>
          </w:p>
        </w:tc>
        <w:tc>
          <w:tcPr>
            <w:tcW w:w="630" w:type="dxa"/>
            <w:vAlign w:val="center"/>
          </w:tcPr>
          <w:p w:rsidR="00AF0E1D" w:rsidRPr="005A6A5E" w:rsidRDefault="00AF0E1D" w:rsidP="008406FA">
            <w:pPr>
              <w:pStyle w:val="NoSpacing"/>
              <w:rPr>
                <w:color w:val="333399"/>
                <w:sz w:val="18"/>
                <w:szCs w:val="18"/>
              </w:rPr>
            </w:pPr>
            <w:r>
              <w:rPr>
                <w:color w:val="333399"/>
                <w:sz w:val="18"/>
                <w:szCs w:val="18"/>
              </w:rPr>
              <w:t>10</w:t>
            </w:r>
          </w:p>
        </w:tc>
        <w:tc>
          <w:tcPr>
            <w:tcW w:w="720" w:type="dxa"/>
            <w:vAlign w:val="center"/>
          </w:tcPr>
          <w:p w:rsidR="00AF0E1D" w:rsidRPr="005A6A5E" w:rsidRDefault="00AF0E1D" w:rsidP="008406FA">
            <w:pPr>
              <w:pStyle w:val="NoSpacing"/>
              <w:rPr>
                <w:color w:val="333399"/>
                <w:sz w:val="18"/>
                <w:szCs w:val="18"/>
              </w:rPr>
            </w:pPr>
            <w:r>
              <w:rPr>
                <w:color w:val="333399"/>
                <w:sz w:val="18"/>
                <w:szCs w:val="18"/>
              </w:rPr>
              <w:t>10</w:t>
            </w:r>
          </w:p>
        </w:tc>
        <w:tc>
          <w:tcPr>
            <w:tcW w:w="3609" w:type="dxa"/>
            <w:vAlign w:val="center"/>
          </w:tcPr>
          <w:p w:rsidR="00AF0E1D" w:rsidRPr="005A6A5E" w:rsidRDefault="00AF0E1D" w:rsidP="008406F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F0E1D" w:rsidRDefault="00AF0E1D" w:rsidP="00AF0E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0E1D" w:rsidRPr="006143B8" w:rsidTr="008406FA">
        <w:trPr>
          <w:trHeight w:val="20"/>
        </w:trPr>
        <w:tc>
          <w:tcPr>
            <w:tcW w:w="2160" w:type="dxa"/>
            <w:vAlign w:val="center"/>
          </w:tcPr>
          <w:p w:rsidR="00AF0E1D" w:rsidRPr="006143B8" w:rsidRDefault="00AF0E1D"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0E1D" w:rsidRPr="006143B8" w:rsidRDefault="00AF0E1D" w:rsidP="008406FA">
            <w:pPr>
              <w:pStyle w:val="NoSpacing"/>
              <w:rPr>
                <w:color w:val="333399"/>
                <w:sz w:val="18"/>
                <w:szCs w:val="18"/>
              </w:rPr>
            </w:pPr>
            <w:r w:rsidRPr="006143B8">
              <w:rPr>
                <w:color w:val="333399"/>
                <w:sz w:val="18"/>
                <w:szCs w:val="18"/>
              </w:rPr>
              <w:t>Collection Date</w:t>
            </w:r>
          </w:p>
        </w:tc>
        <w:tc>
          <w:tcPr>
            <w:tcW w:w="810" w:type="dxa"/>
            <w:vAlign w:val="center"/>
          </w:tcPr>
          <w:p w:rsidR="00AF0E1D" w:rsidRPr="006143B8" w:rsidRDefault="00AF0E1D" w:rsidP="008406FA">
            <w:pPr>
              <w:pStyle w:val="NoSpacing"/>
              <w:rPr>
                <w:color w:val="333399"/>
                <w:sz w:val="18"/>
                <w:szCs w:val="18"/>
              </w:rPr>
            </w:pPr>
            <w:r w:rsidRPr="006143B8">
              <w:rPr>
                <w:color w:val="333399"/>
                <w:sz w:val="18"/>
                <w:szCs w:val="18"/>
              </w:rPr>
              <w:t>Highest Value</w:t>
            </w:r>
          </w:p>
        </w:tc>
        <w:tc>
          <w:tcPr>
            <w:tcW w:w="810" w:type="dxa"/>
            <w:vAlign w:val="center"/>
          </w:tcPr>
          <w:p w:rsidR="00AF0E1D" w:rsidRPr="006143B8" w:rsidRDefault="00AF0E1D" w:rsidP="008406FA">
            <w:pPr>
              <w:pStyle w:val="NoSpacing"/>
              <w:rPr>
                <w:color w:val="333399"/>
                <w:sz w:val="18"/>
                <w:szCs w:val="18"/>
              </w:rPr>
            </w:pPr>
            <w:r w:rsidRPr="006143B8">
              <w:rPr>
                <w:color w:val="333399"/>
                <w:sz w:val="18"/>
                <w:szCs w:val="18"/>
              </w:rPr>
              <w:t>Range</w:t>
            </w:r>
          </w:p>
        </w:tc>
        <w:tc>
          <w:tcPr>
            <w:tcW w:w="630" w:type="dxa"/>
            <w:vAlign w:val="center"/>
          </w:tcPr>
          <w:p w:rsidR="00AF0E1D" w:rsidRPr="006143B8" w:rsidRDefault="00AF0E1D" w:rsidP="008406FA">
            <w:pPr>
              <w:pStyle w:val="NoSpacing"/>
              <w:rPr>
                <w:color w:val="333399"/>
                <w:sz w:val="18"/>
                <w:szCs w:val="18"/>
              </w:rPr>
            </w:pPr>
            <w:r w:rsidRPr="006143B8">
              <w:rPr>
                <w:color w:val="333399"/>
                <w:sz w:val="18"/>
                <w:szCs w:val="18"/>
              </w:rPr>
              <w:t>Unit</w:t>
            </w:r>
          </w:p>
        </w:tc>
        <w:tc>
          <w:tcPr>
            <w:tcW w:w="630" w:type="dxa"/>
            <w:vAlign w:val="center"/>
          </w:tcPr>
          <w:p w:rsidR="00AF0E1D" w:rsidRPr="006143B8" w:rsidRDefault="00AF0E1D"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0E1D" w:rsidRPr="006143B8" w:rsidRDefault="00AF0E1D" w:rsidP="008406FA">
            <w:pPr>
              <w:pStyle w:val="NoSpacing"/>
              <w:rPr>
                <w:color w:val="333399"/>
                <w:sz w:val="18"/>
                <w:szCs w:val="18"/>
              </w:rPr>
            </w:pPr>
            <w:r w:rsidRPr="006143B8">
              <w:rPr>
                <w:color w:val="333399"/>
                <w:sz w:val="18"/>
                <w:szCs w:val="18"/>
              </w:rPr>
              <w:t>MCLG</w:t>
            </w:r>
          </w:p>
        </w:tc>
        <w:tc>
          <w:tcPr>
            <w:tcW w:w="3519" w:type="dxa"/>
            <w:vAlign w:val="center"/>
          </w:tcPr>
          <w:p w:rsidR="00AF0E1D" w:rsidRPr="006143B8" w:rsidRDefault="00AF0E1D" w:rsidP="008406FA">
            <w:pPr>
              <w:pStyle w:val="NoSpacing"/>
              <w:rPr>
                <w:color w:val="333399"/>
                <w:sz w:val="18"/>
                <w:szCs w:val="18"/>
              </w:rPr>
            </w:pPr>
            <w:r w:rsidRPr="006143B8">
              <w:rPr>
                <w:color w:val="333399"/>
                <w:sz w:val="18"/>
                <w:szCs w:val="18"/>
              </w:rPr>
              <w:t>Typical Source</w:t>
            </w:r>
          </w:p>
        </w:tc>
      </w:tr>
      <w:tr w:rsidR="00AF0E1D" w:rsidRPr="006143B8" w:rsidTr="00AF0E1D">
        <w:tc>
          <w:tcPr>
            <w:tcW w:w="2160" w:type="dxa"/>
            <w:vAlign w:val="center"/>
          </w:tcPr>
          <w:p w:rsidR="00AF0E1D" w:rsidRPr="006143B8" w:rsidRDefault="00AF0E1D" w:rsidP="008406FA">
            <w:pPr>
              <w:pStyle w:val="NoSpacing"/>
              <w:rPr>
                <w:color w:val="333399"/>
                <w:sz w:val="18"/>
                <w:szCs w:val="18"/>
              </w:rPr>
            </w:pPr>
            <w:r>
              <w:rPr>
                <w:color w:val="333399"/>
                <w:sz w:val="18"/>
                <w:szCs w:val="18"/>
              </w:rPr>
              <w:t>COMBINED RADIUM (-226 &amp; -228)</w:t>
            </w:r>
          </w:p>
        </w:tc>
        <w:tc>
          <w:tcPr>
            <w:tcW w:w="1080" w:type="dxa"/>
            <w:vAlign w:val="center"/>
          </w:tcPr>
          <w:p w:rsidR="00AF0E1D" w:rsidRPr="006143B8" w:rsidRDefault="00AF0E1D" w:rsidP="008406FA">
            <w:pPr>
              <w:pStyle w:val="NoSpacing"/>
              <w:rPr>
                <w:color w:val="333399"/>
                <w:sz w:val="18"/>
                <w:szCs w:val="18"/>
              </w:rPr>
            </w:pPr>
            <w:r>
              <w:rPr>
                <w:color w:val="333399"/>
                <w:sz w:val="18"/>
                <w:szCs w:val="18"/>
              </w:rPr>
              <w:t>7/23/2019</w:t>
            </w:r>
          </w:p>
        </w:tc>
        <w:tc>
          <w:tcPr>
            <w:tcW w:w="810" w:type="dxa"/>
            <w:vAlign w:val="center"/>
          </w:tcPr>
          <w:p w:rsidR="00AF0E1D" w:rsidRPr="006143B8" w:rsidRDefault="00AF0E1D" w:rsidP="008406FA">
            <w:pPr>
              <w:pStyle w:val="NoSpacing"/>
              <w:rPr>
                <w:color w:val="333399"/>
                <w:sz w:val="18"/>
                <w:szCs w:val="18"/>
              </w:rPr>
            </w:pPr>
            <w:r>
              <w:rPr>
                <w:color w:val="333399"/>
                <w:sz w:val="18"/>
                <w:szCs w:val="18"/>
              </w:rPr>
              <w:t>0.69</w:t>
            </w:r>
          </w:p>
        </w:tc>
        <w:tc>
          <w:tcPr>
            <w:tcW w:w="810" w:type="dxa"/>
            <w:vAlign w:val="center"/>
          </w:tcPr>
          <w:p w:rsidR="00AF0E1D" w:rsidRPr="006143B8" w:rsidRDefault="00AF0E1D" w:rsidP="008406FA">
            <w:pPr>
              <w:pStyle w:val="NoSpacing"/>
              <w:rPr>
                <w:color w:val="333399"/>
                <w:sz w:val="18"/>
                <w:szCs w:val="18"/>
              </w:rPr>
            </w:pPr>
            <w:r>
              <w:rPr>
                <w:color w:val="333399"/>
                <w:sz w:val="18"/>
                <w:szCs w:val="18"/>
              </w:rPr>
              <w:t>0.69</w:t>
            </w:r>
          </w:p>
        </w:tc>
        <w:tc>
          <w:tcPr>
            <w:tcW w:w="630" w:type="dxa"/>
            <w:vAlign w:val="center"/>
          </w:tcPr>
          <w:p w:rsidR="00AF0E1D" w:rsidRPr="006143B8" w:rsidRDefault="00AF0E1D" w:rsidP="008406FA">
            <w:pPr>
              <w:pStyle w:val="NoSpacing"/>
              <w:rPr>
                <w:color w:val="333399"/>
                <w:sz w:val="18"/>
                <w:szCs w:val="18"/>
              </w:rPr>
            </w:pPr>
            <w:r>
              <w:rPr>
                <w:color w:val="333399"/>
                <w:sz w:val="18"/>
                <w:szCs w:val="18"/>
              </w:rPr>
              <w:t>pCi/l</w:t>
            </w:r>
          </w:p>
        </w:tc>
        <w:tc>
          <w:tcPr>
            <w:tcW w:w="630" w:type="dxa"/>
            <w:vAlign w:val="center"/>
          </w:tcPr>
          <w:p w:rsidR="00AF0E1D" w:rsidRPr="006143B8" w:rsidRDefault="00AF0E1D" w:rsidP="008406FA">
            <w:pPr>
              <w:pStyle w:val="NoSpacing"/>
              <w:rPr>
                <w:color w:val="333399"/>
                <w:sz w:val="18"/>
                <w:szCs w:val="18"/>
              </w:rPr>
            </w:pPr>
            <w:r>
              <w:rPr>
                <w:color w:val="333399"/>
                <w:sz w:val="18"/>
                <w:szCs w:val="18"/>
              </w:rPr>
              <w:t>5</w:t>
            </w:r>
          </w:p>
        </w:tc>
        <w:tc>
          <w:tcPr>
            <w:tcW w:w="720" w:type="dxa"/>
            <w:vAlign w:val="center"/>
          </w:tcPr>
          <w:p w:rsidR="00AF0E1D" w:rsidRPr="006143B8" w:rsidRDefault="00AF0E1D" w:rsidP="008406FA">
            <w:pPr>
              <w:pStyle w:val="NoSpacing"/>
              <w:rPr>
                <w:color w:val="333399"/>
                <w:sz w:val="18"/>
                <w:szCs w:val="18"/>
              </w:rPr>
            </w:pPr>
            <w:r>
              <w:rPr>
                <w:color w:val="333399"/>
                <w:sz w:val="18"/>
                <w:szCs w:val="18"/>
              </w:rPr>
              <w:t>0</w:t>
            </w:r>
          </w:p>
        </w:tc>
        <w:tc>
          <w:tcPr>
            <w:tcW w:w="3519" w:type="dxa"/>
            <w:vAlign w:val="center"/>
          </w:tcPr>
          <w:p w:rsidR="00AF0E1D" w:rsidRPr="006143B8" w:rsidRDefault="00AF0E1D" w:rsidP="008406FA">
            <w:pPr>
              <w:pStyle w:val="NoSpacing"/>
              <w:rPr>
                <w:color w:val="333399"/>
                <w:sz w:val="18"/>
                <w:szCs w:val="18"/>
              </w:rPr>
            </w:pPr>
            <w:r>
              <w:rPr>
                <w:color w:val="333399"/>
                <w:sz w:val="18"/>
                <w:szCs w:val="18"/>
              </w:rPr>
              <w:t>Erosion of natural deposits</w:t>
            </w:r>
          </w:p>
        </w:tc>
      </w:tr>
      <w:bookmarkEnd w:id="6"/>
    </w:tbl>
    <w:p w:rsidR="00AF0E1D" w:rsidRDefault="00AF0E1D" w:rsidP="00AF0E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0E1D" w:rsidRPr="006143B8" w:rsidTr="008406FA">
        <w:trPr>
          <w:trHeight w:val="20"/>
        </w:trPr>
        <w:tc>
          <w:tcPr>
            <w:tcW w:w="2169" w:type="dxa"/>
            <w:vAlign w:val="center"/>
          </w:tcPr>
          <w:p w:rsidR="00AF0E1D" w:rsidRPr="006143B8" w:rsidRDefault="00AF0E1D"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0E1D" w:rsidRPr="006143B8" w:rsidRDefault="00AF0E1D" w:rsidP="008406FA">
            <w:pPr>
              <w:pStyle w:val="NoSpacing"/>
              <w:rPr>
                <w:color w:val="333399"/>
                <w:sz w:val="18"/>
                <w:szCs w:val="18"/>
              </w:rPr>
            </w:pPr>
            <w:r w:rsidRPr="006143B8">
              <w:rPr>
                <w:color w:val="333399"/>
                <w:sz w:val="18"/>
                <w:szCs w:val="18"/>
              </w:rPr>
              <w:t>Collection Date</w:t>
            </w:r>
          </w:p>
        </w:tc>
        <w:tc>
          <w:tcPr>
            <w:tcW w:w="810" w:type="dxa"/>
            <w:vAlign w:val="center"/>
          </w:tcPr>
          <w:p w:rsidR="00AF0E1D" w:rsidRPr="006143B8" w:rsidRDefault="00AF0E1D" w:rsidP="008406FA">
            <w:pPr>
              <w:pStyle w:val="NoSpacing"/>
              <w:rPr>
                <w:color w:val="333399"/>
                <w:sz w:val="18"/>
                <w:szCs w:val="18"/>
              </w:rPr>
            </w:pPr>
            <w:r w:rsidRPr="006143B8">
              <w:rPr>
                <w:color w:val="333399"/>
                <w:sz w:val="18"/>
                <w:szCs w:val="18"/>
              </w:rPr>
              <w:t>Highest Value</w:t>
            </w:r>
          </w:p>
        </w:tc>
        <w:tc>
          <w:tcPr>
            <w:tcW w:w="801" w:type="dxa"/>
            <w:vAlign w:val="center"/>
          </w:tcPr>
          <w:p w:rsidR="00AF0E1D" w:rsidRPr="006143B8" w:rsidRDefault="00AF0E1D" w:rsidP="008406FA">
            <w:pPr>
              <w:pStyle w:val="NoSpacing"/>
              <w:rPr>
                <w:color w:val="333399"/>
                <w:sz w:val="18"/>
                <w:szCs w:val="18"/>
              </w:rPr>
            </w:pPr>
            <w:r w:rsidRPr="006143B8">
              <w:rPr>
                <w:color w:val="333399"/>
                <w:sz w:val="18"/>
                <w:szCs w:val="18"/>
              </w:rPr>
              <w:t>Range</w:t>
            </w:r>
          </w:p>
        </w:tc>
        <w:tc>
          <w:tcPr>
            <w:tcW w:w="648" w:type="dxa"/>
            <w:vAlign w:val="center"/>
          </w:tcPr>
          <w:p w:rsidR="00AF0E1D" w:rsidRPr="006143B8" w:rsidRDefault="00AF0E1D" w:rsidP="008406FA">
            <w:pPr>
              <w:pStyle w:val="NoSpacing"/>
              <w:rPr>
                <w:color w:val="333399"/>
                <w:sz w:val="18"/>
                <w:szCs w:val="18"/>
              </w:rPr>
            </w:pPr>
            <w:r w:rsidRPr="006143B8">
              <w:rPr>
                <w:color w:val="333399"/>
                <w:sz w:val="18"/>
                <w:szCs w:val="18"/>
              </w:rPr>
              <w:t>Unit</w:t>
            </w:r>
          </w:p>
        </w:tc>
        <w:tc>
          <w:tcPr>
            <w:tcW w:w="621" w:type="dxa"/>
            <w:vAlign w:val="center"/>
          </w:tcPr>
          <w:p w:rsidR="00AF0E1D" w:rsidRPr="006143B8" w:rsidRDefault="00AF0E1D"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0E1D" w:rsidRPr="006143B8" w:rsidRDefault="00AF0E1D" w:rsidP="008406FA">
            <w:pPr>
              <w:pStyle w:val="NoSpacing"/>
              <w:rPr>
                <w:color w:val="333399"/>
                <w:sz w:val="18"/>
                <w:szCs w:val="18"/>
              </w:rPr>
            </w:pPr>
            <w:r w:rsidRPr="006143B8">
              <w:rPr>
                <w:color w:val="333399"/>
                <w:sz w:val="18"/>
                <w:szCs w:val="18"/>
              </w:rPr>
              <w:t>MCLG</w:t>
            </w:r>
          </w:p>
        </w:tc>
        <w:tc>
          <w:tcPr>
            <w:tcW w:w="3528" w:type="dxa"/>
            <w:vAlign w:val="center"/>
          </w:tcPr>
          <w:p w:rsidR="00AF0E1D" w:rsidRPr="006143B8" w:rsidRDefault="00AF0E1D" w:rsidP="008406FA">
            <w:pPr>
              <w:pStyle w:val="NoSpacing"/>
              <w:rPr>
                <w:color w:val="333399"/>
                <w:sz w:val="18"/>
                <w:szCs w:val="18"/>
              </w:rPr>
            </w:pPr>
            <w:r w:rsidRPr="006143B8">
              <w:rPr>
                <w:color w:val="333399"/>
                <w:sz w:val="18"/>
                <w:szCs w:val="18"/>
              </w:rPr>
              <w:t>Typical Source</w:t>
            </w:r>
          </w:p>
        </w:tc>
      </w:tr>
      <w:tr w:rsidR="00AF0E1D" w:rsidRPr="006143B8" w:rsidTr="00F37584">
        <w:tc>
          <w:tcPr>
            <w:tcW w:w="10368" w:type="dxa"/>
            <w:gridSpan w:val="8"/>
            <w:vAlign w:val="center"/>
          </w:tcPr>
          <w:p w:rsidR="00AF0E1D" w:rsidRPr="006143B8" w:rsidRDefault="00AF0E1D" w:rsidP="00AF0E1D">
            <w:pPr>
              <w:pStyle w:val="NoSpacing"/>
              <w:rPr>
                <w:color w:val="333399"/>
                <w:sz w:val="18"/>
                <w:szCs w:val="18"/>
              </w:rPr>
            </w:pPr>
            <w:r>
              <w:rPr>
                <w:color w:val="333399"/>
                <w:sz w:val="18"/>
                <w:szCs w:val="18"/>
              </w:rPr>
              <w:t>No Detected Results were Found in the Calendar Year of 2021</w:t>
            </w:r>
          </w:p>
        </w:tc>
      </w:tr>
      <w:bookmarkEnd w:id="7"/>
    </w:tbl>
    <w:p w:rsidR="00AF0E1D" w:rsidRDefault="00AF0E1D" w:rsidP="00AF0E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0E1D" w:rsidRPr="0081141A" w:rsidTr="008406FA">
        <w:trPr>
          <w:trHeight w:val="20"/>
          <w:jc w:val="center"/>
        </w:trPr>
        <w:tc>
          <w:tcPr>
            <w:tcW w:w="1025" w:type="dxa"/>
            <w:shd w:val="clear" w:color="auto" w:fill="auto"/>
            <w:vAlign w:val="center"/>
          </w:tcPr>
          <w:p w:rsidR="00AF0E1D" w:rsidRPr="0081141A" w:rsidRDefault="00AF0E1D"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0E1D" w:rsidRPr="0081141A" w:rsidRDefault="00AF0E1D"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0E1D" w:rsidRPr="0081141A" w:rsidRDefault="00AF0E1D"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0E1D" w:rsidRPr="0081141A" w:rsidRDefault="00AF0E1D"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0E1D" w:rsidRPr="0081141A" w:rsidRDefault="00AF0E1D"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0E1D" w:rsidRPr="0081141A" w:rsidRDefault="00AF0E1D"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AF0E1D" w:rsidRPr="0081141A" w:rsidRDefault="00AF0E1D" w:rsidP="008406FA">
            <w:pPr>
              <w:pStyle w:val="NoSpacing"/>
              <w:rPr>
                <w:color w:val="333399"/>
                <w:sz w:val="18"/>
                <w:szCs w:val="18"/>
              </w:rPr>
            </w:pPr>
            <w:r w:rsidRPr="0081141A">
              <w:rPr>
                <w:color w:val="333399"/>
                <w:sz w:val="18"/>
                <w:szCs w:val="18"/>
              </w:rPr>
              <w:t>Sites</w:t>
            </w:r>
          </w:p>
          <w:p w:rsidR="00AF0E1D" w:rsidRPr="0081141A" w:rsidRDefault="00AF0E1D"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0E1D" w:rsidRPr="0081141A" w:rsidRDefault="00AF0E1D" w:rsidP="008406FA">
            <w:pPr>
              <w:pStyle w:val="NoSpacing"/>
              <w:rPr>
                <w:color w:val="333399"/>
                <w:sz w:val="18"/>
                <w:szCs w:val="18"/>
              </w:rPr>
            </w:pPr>
            <w:r w:rsidRPr="0081141A">
              <w:rPr>
                <w:color w:val="333399"/>
                <w:sz w:val="18"/>
                <w:szCs w:val="18"/>
              </w:rPr>
              <w:t>Typical Source</w:t>
            </w:r>
          </w:p>
        </w:tc>
      </w:tr>
      <w:bookmarkEnd w:id="8"/>
      <w:tr w:rsidR="00AF0E1D" w:rsidRPr="0081141A" w:rsidTr="00AF0E1D">
        <w:trPr>
          <w:tblHeader/>
          <w:jc w:val="center"/>
        </w:trPr>
        <w:tc>
          <w:tcPr>
            <w:tcW w:w="1025" w:type="dxa"/>
            <w:shd w:val="clear" w:color="auto" w:fill="auto"/>
          </w:tcPr>
          <w:p w:rsidR="00AF0E1D" w:rsidRPr="0081141A" w:rsidRDefault="00AF0E1D" w:rsidP="008406FA">
            <w:pPr>
              <w:pStyle w:val="NoSpacing"/>
              <w:rPr>
                <w:sz w:val="18"/>
                <w:szCs w:val="18"/>
              </w:rPr>
            </w:pPr>
            <w:r>
              <w:rPr>
                <w:sz w:val="18"/>
                <w:szCs w:val="18"/>
              </w:rPr>
              <w:t>LEAD</w:t>
            </w:r>
          </w:p>
        </w:tc>
        <w:tc>
          <w:tcPr>
            <w:tcW w:w="1260" w:type="dxa"/>
            <w:shd w:val="clear" w:color="auto" w:fill="auto"/>
          </w:tcPr>
          <w:p w:rsidR="00AF0E1D" w:rsidRPr="0081141A" w:rsidRDefault="00AF0E1D" w:rsidP="008406FA">
            <w:pPr>
              <w:pStyle w:val="NoSpacing"/>
              <w:rPr>
                <w:sz w:val="18"/>
                <w:szCs w:val="18"/>
              </w:rPr>
            </w:pPr>
            <w:r>
              <w:rPr>
                <w:sz w:val="18"/>
                <w:szCs w:val="18"/>
              </w:rPr>
              <w:t>2018 - 2020</w:t>
            </w:r>
          </w:p>
        </w:tc>
        <w:tc>
          <w:tcPr>
            <w:tcW w:w="990" w:type="dxa"/>
            <w:shd w:val="clear" w:color="auto" w:fill="auto"/>
          </w:tcPr>
          <w:p w:rsidR="00AF0E1D" w:rsidRPr="0081141A" w:rsidRDefault="00AF0E1D" w:rsidP="008406FA">
            <w:pPr>
              <w:pStyle w:val="NoSpacing"/>
              <w:rPr>
                <w:sz w:val="18"/>
                <w:szCs w:val="18"/>
              </w:rPr>
            </w:pPr>
            <w:r>
              <w:rPr>
                <w:sz w:val="18"/>
                <w:szCs w:val="18"/>
              </w:rPr>
              <w:t>2</w:t>
            </w:r>
          </w:p>
        </w:tc>
        <w:tc>
          <w:tcPr>
            <w:tcW w:w="900" w:type="dxa"/>
            <w:shd w:val="clear" w:color="auto" w:fill="auto"/>
          </w:tcPr>
          <w:p w:rsidR="00AF0E1D" w:rsidRPr="0081141A" w:rsidRDefault="00AF0E1D" w:rsidP="008406FA">
            <w:pPr>
              <w:pStyle w:val="NoSpacing"/>
              <w:rPr>
                <w:sz w:val="18"/>
                <w:szCs w:val="18"/>
              </w:rPr>
            </w:pPr>
            <w:r>
              <w:rPr>
                <w:sz w:val="18"/>
                <w:szCs w:val="18"/>
              </w:rPr>
              <w:t>0 - 2</w:t>
            </w:r>
          </w:p>
        </w:tc>
        <w:tc>
          <w:tcPr>
            <w:tcW w:w="630" w:type="dxa"/>
            <w:shd w:val="clear" w:color="auto" w:fill="auto"/>
          </w:tcPr>
          <w:p w:rsidR="00AF0E1D" w:rsidRPr="0081141A" w:rsidRDefault="00AF0E1D" w:rsidP="008406FA">
            <w:pPr>
              <w:pStyle w:val="NoSpacing"/>
              <w:rPr>
                <w:sz w:val="18"/>
                <w:szCs w:val="18"/>
              </w:rPr>
            </w:pPr>
            <w:r>
              <w:rPr>
                <w:sz w:val="18"/>
                <w:szCs w:val="18"/>
              </w:rPr>
              <w:t>ppb</w:t>
            </w:r>
          </w:p>
        </w:tc>
        <w:tc>
          <w:tcPr>
            <w:tcW w:w="630" w:type="dxa"/>
            <w:shd w:val="clear" w:color="auto" w:fill="auto"/>
          </w:tcPr>
          <w:p w:rsidR="00AF0E1D" w:rsidRPr="0081141A" w:rsidRDefault="00AF0E1D" w:rsidP="008406FA">
            <w:pPr>
              <w:pStyle w:val="NoSpacing"/>
              <w:rPr>
                <w:sz w:val="18"/>
                <w:szCs w:val="18"/>
              </w:rPr>
            </w:pPr>
            <w:r>
              <w:rPr>
                <w:sz w:val="18"/>
                <w:szCs w:val="18"/>
              </w:rPr>
              <w:t>15</w:t>
            </w:r>
          </w:p>
        </w:tc>
        <w:tc>
          <w:tcPr>
            <w:tcW w:w="990" w:type="dxa"/>
            <w:shd w:val="clear" w:color="auto" w:fill="auto"/>
          </w:tcPr>
          <w:p w:rsidR="00AF0E1D" w:rsidRPr="0081141A" w:rsidRDefault="00AF0E1D" w:rsidP="008406FA">
            <w:pPr>
              <w:pStyle w:val="NoSpacing"/>
              <w:rPr>
                <w:sz w:val="18"/>
                <w:szCs w:val="18"/>
              </w:rPr>
            </w:pPr>
            <w:r>
              <w:rPr>
                <w:sz w:val="18"/>
                <w:szCs w:val="18"/>
              </w:rPr>
              <w:t>0</w:t>
            </w:r>
          </w:p>
        </w:tc>
        <w:tc>
          <w:tcPr>
            <w:tcW w:w="3904" w:type="dxa"/>
            <w:shd w:val="clear" w:color="auto" w:fill="auto"/>
          </w:tcPr>
          <w:p w:rsidR="00AF0E1D" w:rsidRPr="0081141A" w:rsidRDefault="00AF0E1D" w:rsidP="008406FA">
            <w:pPr>
              <w:pStyle w:val="NoSpacing"/>
              <w:rPr>
                <w:sz w:val="18"/>
                <w:szCs w:val="18"/>
              </w:rPr>
            </w:pPr>
            <w:r>
              <w:rPr>
                <w:sz w:val="18"/>
                <w:szCs w:val="18"/>
              </w:rPr>
              <w:t>Corrosion of household plumbing systems; Erosion of natural deposits</w:t>
            </w:r>
          </w:p>
        </w:tc>
      </w:tr>
    </w:tbl>
    <w:p w:rsidR="00AF0E1D" w:rsidRDefault="00AF0E1D" w:rsidP="00AF0E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0E1D" w:rsidRPr="00077B2E" w:rsidTr="008406FA">
        <w:trPr>
          <w:trHeight w:val="288"/>
        </w:trPr>
        <w:tc>
          <w:tcPr>
            <w:tcW w:w="1818" w:type="dxa"/>
            <w:vAlign w:val="center"/>
          </w:tcPr>
          <w:p w:rsidR="00AF0E1D" w:rsidRPr="004457E4" w:rsidRDefault="00AF0E1D"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0E1D" w:rsidRPr="004457E4" w:rsidRDefault="00AF0E1D" w:rsidP="008406FA">
            <w:pPr>
              <w:pStyle w:val="NoSpacing"/>
              <w:rPr>
                <w:color w:val="333399"/>
                <w:sz w:val="18"/>
                <w:szCs w:val="18"/>
              </w:rPr>
            </w:pPr>
            <w:r w:rsidRPr="004457E4">
              <w:rPr>
                <w:color w:val="333399"/>
                <w:sz w:val="18"/>
                <w:szCs w:val="18"/>
              </w:rPr>
              <w:t>Sample Point</w:t>
            </w:r>
          </w:p>
        </w:tc>
        <w:tc>
          <w:tcPr>
            <w:tcW w:w="765" w:type="dxa"/>
            <w:vAlign w:val="center"/>
          </w:tcPr>
          <w:p w:rsidR="00AF0E1D" w:rsidRPr="004457E4" w:rsidRDefault="00AF0E1D" w:rsidP="008406FA">
            <w:pPr>
              <w:pStyle w:val="NoSpacing"/>
              <w:rPr>
                <w:color w:val="333399"/>
                <w:sz w:val="18"/>
                <w:szCs w:val="18"/>
              </w:rPr>
            </w:pPr>
            <w:r w:rsidRPr="004457E4">
              <w:rPr>
                <w:color w:val="333399"/>
                <w:sz w:val="18"/>
                <w:szCs w:val="18"/>
              </w:rPr>
              <w:t>Period</w:t>
            </w:r>
          </w:p>
        </w:tc>
        <w:tc>
          <w:tcPr>
            <w:tcW w:w="792" w:type="dxa"/>
            <w:vAlign w:val="center"/>
          </w:tcPr>
          <w:p w:rsidR="00AF0E1D" w:rsidRPr="004457E4" w:rsidRDefault="00AF0E1D" w:rsidP="008406FA">
            <w:pPr>
              <w:pStyle w:val="NoSpacing"/>
              <w:rPr>
                <w:color w:val="333399"/>
                <w:sz w:val="18"/>
                <w:szCs w:val="18"/>
              </w:rPr>
            </w:pPr>
            <w:r w:rsidRPr="004457E4">
              <w:rPr>
                <w:color w:val="333399"/>
                <w:sz w:val="18"/>
                <w:szCs w:val="18"/>
              </w:rPr>
              <w:t>Highest LRAA</w:t>
            </w:r>
          </w:p>
        </w:tc>
        <w:tc>
          <w:tcPr>
            <w:tcW w:w="675" w:type="dxa"/>
            <w:vAlign w:val="center"/>
          </w:tcPr>
          <w:p w:rsidR="00AF0E1D" w:rsidRPr="004457E4" w:rsidRDefault="00AF0E1D" w:rsidP="008406FA">
            <w:pPr>
              <w:pStyle w:val="NoSpacing"/>
              <w:rPr>
                <w:color w:val="333399"/>
                <w:sz w:val="18"/>
                <w:szCs w:val="18"/>
              </w:rPr>
            </w:pPr>
            <w:r w:rsidRPr="004457E4">
              <w:rPr>
                <w:color w:val="333399"/>
                <w:sz w:val="18"/>
                <w:szCs w:val="18"/>
              </w:rPr>
              <w:t>Range</w:t>
            </w:r>
          </w:p>
        </w:tc>
        <w:tc>
          <w:tcPr>
            <w:tcW w:w="549" w:type="dxa"/>
            <w:vAlign w:val="center"/>
          </w:tcPr>
          <w:p w:rsidR="00AF0E1D" w:rsidRPr="004457E4" w:rsidRDefault="00AF0E1D" w:rsidP="008406FA">
            <w:pPr>
              <w:pStyle w:val="NoSpacing"/>
              <w:rPr>
                <w:color w:val="333399"/>
                <w:sz w:val="18"/>
                <w:szCs w:val="18"/>
              </w:rPr>
            </w:pPr>
            <w:r w:rsidRPr="004457E4">
              <w:rPr>
                <w:color w:val="333399"/>
                <w:sz w:val="18"/>
                <w:szCs w:val="18"/>
              </w:rPr>
              <w:t>Unit</w:t>
            </w:r>
          </w:p>
        </w:tc>
        <w:tc>
          <w:tcPr>
            <w:tcW w:w="558" w:type="dxa"/>
            <w:vAlign w:val="center"/>
          </w:tcPr>
          <w:p w:rsidR="00AF0E1D" w:rsidRPr="004457E4" w:rsidRDefault="00AF0E1D"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0E1D" w:rsidRPr="004457E4" w:rsidRDefault="00AF0E1D" w:rsidP="008406FA">
            <w:pPr>
              <w:pStyle w:val="NoSpacing"/>
              <w:rPr>
                <w:color w:val="333399"/>
                <w:sz w:val="18"/>
                <w:szCs w:val="18"/>
              </w:rPr>
            </w:pPr>
            <w:r w:rsidRPr="004457E4">
              <w:rPr>
                <w:color w:val="333399"/>
                <w:sz w:val="18"/>
                <w:szCs w:val="18"/>
              </w:rPr>
              <w:t>MCLG</w:t>
            </w:r>
          </w:p>
        </w:tc>
        <w:tc>
          <w:tcPr>
            <w:tcW w:w="2115" w:type="dxa"/>
            <w:vAlign w:val="center"/>
          </w:tcPr>
          <w:p w:rsidR="00AF0E1D" w:rsidRPr="004457E4" w:rsidRDefault="00AF0E1D" w:rsidP="008406FA">
            <w:pPr>
              <w:pStyle w:val="NoSpacing"/>
              <w:rPr>
                <w:color w:val="333399"/>
                <w:sz w:val="18"/>
                <w:szCs w:val="18"/>
              </w:rPr>
            </w:pPr>
            <w:r w:rsidRPr="004457E4">
              <w:rPr>
                <w:color w:val="333399"/>
                <w:sz w:val="18"/>
                <w:szCs w:val="18"/>
              </w:rPr>
              <w:t>Typical Source</w:t>
            </w:r>
          </w:p>
        </w:tc>
      </w:tr>
      <w:tr w:rsidR="00AF0E1D" w:rsidRPr="00077B2E" w:rsidTr="00AF0E1D">
        <w:tc>
          <w:tcPr>
            <w:tcW w:w="1818" w:type="dxa"/>
            <w:vAlign w:val="center"/>
          </w:tcPr>
          <w:p w:rsidR="00AF0E1D" w:rsidRPr="00077B2E" w:rsidRDefault="00AF0E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0E1D" w:rsidRPr="00077B2E" w:rsidRDefault="00AF0E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C</w:t>
            </w:r>
          </w:p>
        </w:tc>
        <w:tc>
          <w:tcPr>
            <w:tcW w:w="765" w:type="dxa"/>
            <w:vAlign w:val="center"/>
          </w:tcPr>
          <w:p w:rsidR="00AF0E1D" w:rsidRPr="00077B2E" w:rsidRDefault="00AF0E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0E1D" w:rsidRPr="00077B2E" w:rsidRDefault="00AF0E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F0E1D" w:rsidRPr="00077B2E" w:rsidRDefault="00AF0E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0.58 - 0.58</w:t>
            </w:r>
          </w:p>
        </w:tc>
        <w:tc>
          <w:tcPr>
            <w:tcW w:w="549" w:type="dxa"/>
            <w:vAlign w:val="center"/>
          </w:tcPr>
          <w:p w:rsidR="00AF0E1D" w:rsidRPr="00077B2E" w:rsidRDefault="00AF0E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E1D" w:rsidRPr="00077B2E" w:rsidRDefault="00AF0E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0E1D" w:rsidRPr="00077B2E" w:rsidRDefault="00AF0E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E1D" w:rsidRPr="00077B2E" w:rsidRDefault="00AF0E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AF0E1D" w:rsidRDefault="00AF0E1D" w:rsidP="00AF0E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0E1D" w:rsidRPr="00AD5093" w:rsidTr="008406FA">
        <w:trPr>
          <w:trHeight w:val="20"/>
          <w:tblHeader/>
        </w:trPr>
        <w:tc>
          <w:tcPr>
            <w:tcW w:w="2340" w:type="dxa"/>
            <w:vAlign w:val="center"/>
          </w:tcPr>
          <w:p w:rsidR="00AF0E1D" w:rsidRPr="00AD5093" w:rsidRDefault="00AF0E1D"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0E1D" w:rsidRPr="00AD5093" w:rsidRDefault="00AF0E1D" w:rsidP="008406FA">
            <w:pPr>
              <w:pStyle w:val="NoSpacing"/>
              <w:rPr>
                <w:color w:val="333399"/>
                <w:sz w:val="18"/>
                <w:szCs w:val="18"/>
              </w:rPr>
            </w:pPr>
            <w:r w:rsidRPr="00AD5093">
              <w:rPr>
                <w:color w:val="333399"/>
                <w:sz w:val="18"/>
                <w:szCs w:val="18"/>
              </w:rPr>
              <w:t>Collection Date</w:t>
            </w:r>
          </w:p>
        </w:tc>
        <w:tc>
          <w:tcPr>
            <w:tcW w:w="1710" w:type="dxa"/>
            <w:vAlign w:val="center"/>
          </w:tcPr>
          <w:p w:rsidR="00AF0E1D" w:rsidRPr="00AD5093" w:rsidRDefault="00AF0E1D" w:rsidP="008406FA">
            <w:pPr>
              <w:pStyle w:val="NoSpacing"/>
              <w:rPr>
                <w:color w:val="333399"/>
                <w:sz w:val="18"/>
                <w:szCs w:val="18"/>
              </w:rPr>
            </w:pPr>
            <w:r w:rsidRPr="00AD5093">
              <w:rPr>
                <w:color w:val="333399"/>
                <w:sz w:val="18"/>
                <w:szCs w:val="18"/>
              </w:rPr>
              <w:t>Highest Value</w:t>
            </w:r>
          </w:p>
        </w:tc>
        <w:tc>
          <w:tcPr>
            <w:tcW w:w="1890" w:type="dxa"/>
            <w:vAlign w:val="center"/>
          </w:tcPr>
          <w:p w:rsidR="00AF0E1D" w:rsidRPr="00AD5093" w:rsidRDefault="00AF0E1D" w:rsidP="008406FA">
            <w:pPr>
              <w:pStyle w:val="NoSpacing"/>
              <w:rPr>
                <w:color w:val="333399"/>
                <w:sz w:val="18"/>
                <w:szCs w:val="18"/>
              </w:rPr>
            </w:pPr>
            <w:r w:rsidRPr="00AD5093">
              <w:rPr>
                <w:color w:val="333399"/>
                <w:sz w:val="18"/>
                <w:szCs w:val="18"/>
              </w:rPr>
              <w:t>Range</w:t>
            </w:r>
          </w:p>
        </w:tc>
        <w:tc>
          <w:tcPr>
            <w:tcW w:w="900" w:type="dxa"/>
            <w:vAlign w:val="center"/>
          </w:tcPr>
          <w:p w:rsidR="00AF0E1D" w:rsidRPr="00AD5093" w:rsidRDefault="00AF0E1D" w:rsidP="008406FA">
            <w:pPr>
              <w:pStyle w:val="NoSpacing"/>
              <w:rPr>
                <w:color w:val="333399"/>
                <w:sz w:val="18"/>
                <w:szCs w:val="18"/>
              </w:rPr>
            </w:pPr>
            <w:r w:rsidRPr="00AD5093">
              <w:rPr>
                <w:color w:val="333399"/>
                <w:sz w:val="18"/>
                <w:szCs w:val="18"/>
              </w:rPr>
              <w:t>Unit</w:t>
            </w:r>
          </w:p>
        </w:tc>
        <w:tc>
          <w:tcPr>
            <w:tcW w:w="1710" w:type="dxa"/>
            <w:vAlign w:val="center"/>
          </w:tcPr>
          <w:p w:rsidR="00AF0E1D" w:rsidRPr="00AD5093" w:rsidRDefault="00AF0E1D" w:rsidP="008406FA">
            <w:pPr>
              <w:pStyle w:val="NoSpacing"/>
              <w:rPr>
                <w:color w:val="333399"/>
                <w:sz w:val="18"/>
                <w:szCs w:val="18"/>
              </w:rPr>
            </w:pPr>
            <w:r w:rsidRPr="00AD5093">
              <w:rPr>
                <w:color w:val="333399"/>
                <w:sz w:val="18"/>
                <w:szCs w:val="18"/>
              </w:rPr>
              <w:t>SMCL</w:t>
            </w:r>
          </w:p>
        </w:tc>
      </w:tr>
      <w:tr w:rsidR="00AF0E1D" w:rsidRPr="00AD5093" w:rsidTr="00AF0E1D">
        <w:trPr>
          <w:tblHeader/>
        </w:trPr>
        <w:tc>
          <w:tcPr>
            <w:tcW w:w="2340" w:type="dxa"/>
            <w:vAlign w:val="center"/>
          </w:tcPr>
          <w:p w:rsidR="00AF0E1D" w:rsidRPr="00AD5093" w:rsidRDefault="00AF0E1D" w:rsidP="008406FA">
            <w:pPr>
              <w:pStyle w:val="NoSpacing"/>
              <w:rPr>
                <w:color w:val="333399"/>
                <w:sz w:val="18"/>
                <w:szCs w:val="18"/>
              </w:rPr>
            </w:pPr>
            <w:r>
              <w:rPr>
                <w:color w:val="333399"/>
                <w:sz w:val="18"/>
                <w:szCs w:val="18"/>
              </w:rPr>
              <w:t>PH</w:t>
            </w:r>
          </w:p>
        </w:tc>
        <w:tc>
          <w:tcPr>
            <w:tcW w:w="1800" w:type="dxa"/>
            <w:vAlign w:val="center"/>
          </w:tcPr>
          <w:p w:rsidR="00AF0E1D" w:rsidRPr="00AD5093" w:rsidRDefault="00AF0E1D" w:rsidP="008406FA">
            <w:pPr>
              <w:pStyle w:val="NoSpacing"/>
              <w:rPr>
                <w:color w:val="333399"/>
                <w:sz w:val="18"/>
                <w:szCs w:val="18"/>
              </w:rPr>
            </w:pPr>
            <w:r>
              <w:rPr>
                <w:color w:val="333399"/>
                <w:sz w:val="18"/>
                <w:szCs w:val="18"/>
              </w:rPr>
              <w:t>7/23/2019</w:t>
            </w:r>
          </w:p>
        </w:tc>
        <w:tc>
          <w:tcPr>
            <w:tcW w:w="1710" w:type="dxa"/>
            <w:vAlign w:val="center"/>
          </w:tcPr>
          <w:p w:rsidR="00AF0E1D" w:rsidRPr="00AD5093" w:rsidRDefault="00AF0E1D" w:rsidP="008406FA">
            <w:pPr>
              <w:pStyle w:val="NoSpacing"/>
              <w:rPr>
                <w:color w:val="333399"/>
                <w:sz w:val="18"/>
                <w:szCs w:val="18"/>
              </w:rPr>
            </w:pPr>
            <w:r>
              <w:rPr>
                <w:color w:val="333399"/>
                <w:sz w:val="18"/>
                <w:szCs w:val="18"/>
              </w:rPr>
              <w:t>5.59</w:t>
            </w:r>
          </w:p>
        </w:tc>
        <w:tc>
          <w:tcPr>
            <w:tcW w:w="1890" w:type="dxa"/>
            <w:vAlign w:val="center"/>
          </w:tcPr>
          <w:p w:rsidR="00AF0E1D" w:rsidRPr="00AD5093" w:rsidRDefault="00AF0E1D" w:rsidP="008406FA">
            <w:pPr>
              <w:pStyle w:val="NoSpacing"/>
              <w:rPr>
                <w:color w:val="333399"/>
                <w:sz w:val="18"/>
                <w:szCs w:val="18"/>
              </w:rPr>
            </w:pPr>
            <w:r>
              <w:rPr>
                <w:color w:val="333399"/>
                <w:sz w:val="18"/>
                <w:szCs w:val="18"/>
              </w:rPr>
              <w:t>5.59</w:t>
            </w:r>
          </w:p>
        </w:tc>
        <w:tc>
          <w:tcPr>
            <w:tcW w:w="900" w:type="dxa"/>
            <w:vAlign w:val="center"/>
          </w:tcPr>
          <w:p w:rsidR="00AF0E1D" w:rsidRPr="00AD5093" w:rsidRDefault="00AF0E1D" w:rsidP="008406FA">
            <w:pPr>
              <w:pStyle w:val="NoSpacing"/>
              <w:rPr>
                <w:color w:val="333399"/>
                <w:sz w:val="18"/>
                <w:szCs w:val="18"/>
              </w:rPr>
            </w:pPr>
            <w:r>
              <w:rPr>
                <w:color w:val="333399"/>
                <w:sz w:val="18"/>
                <w:szCs w:val="18"/>
              </w:rPr>
              <w:t>PH</w:t>
            </w:r>
          </w:p>
        </w:tc>
        <w:tc>
          <w:tcPr>
            <w:tcW w:w="1710" w:type="dxa"/>
            <w:vAlign w:val="center"/>
          </w:tcPr>
          <w:p w:rsidR="00AF0E1D" w:rsidRPr="00AD5093" w:rsidRDefault="00AF0E1D" w:rsidP="008406FA">
            <w:pPr>
              <w:pStyle w:val="NoSpacing"/>
              <w:rPr>
                <w:color w:val="333399"/>
                <w:sz w:val="18"/>
                <w:szCs w:val="18"/>
              </w:rPr>
            </w:pPr>
            <w:r>
              <w:rPr>
                <w:color w:val="333399"/>
                <w:sz w:val="18"/>
                <w:szCs w:val="18"/>
              </w:rPr>
              <w:t>8.5</w:t>
            </w:r>
          </w:p>
        </w:tc>
      </w:tr>
      <w:tr w:rsidR="00AF0E1D" w:rsidRPr="00AD5093" w:rsidTr="00AF0E1D">
        <w:trPr>
          <w:tblHeader/>
        </w:trPr>
        <w:tc>
          <w:tcPr>
            <w:tcW w:w="2340" w:type="dxa"/>
            <w:vAlign w:val="center"/>
          </w:tcPr>
          <w:p w:rsidR="00AF0E1D" w:rsidRDefault="00AF0E1D" w:rsidP="008406FA">
            <w:pPr>
              <w:pStyle w:val="NoSpacing"/>
              <w:rPr>
                <w:color w:val="333399"/>
                <w:sz w:val="18"/>
                <w:szCs w:val="18"/>
              </w:rPr>
            </w:pPr>
            <w:r>
              <w:rPr>
                <w:color w:val="333399"/>
                <w:sz w:val="18"/>
                <w:szCs w:val="18"/>
              </w:rPr>
              <w:t>SULFATE</w:t>
            </w:r>
          </w:p>
        </w:tc>
        <w:tc>
          <w:tcPr>
            <w:tcW w:w="1800" w:type="dxa"/>
            <w:vAlign w:val="center"/>
          </w:tcPr>
          <w:p w:rsidR="00AF0E1D" w:rsidRDefault="00AF0E1D" w:rsidP="008406FA">
            <w:pPr>
              <w:pStyle w:val="NoSpacing"/>
              <w:rPr>
                <w:color w:val="333399"/>
                <w:sz w:val="18"/>
                <w:szCs w:val="18"/>
              </w:rPr>
            </w:pPr>
            <w:r>
              <w:rPr>
                <w:color w:val="333399"/>
                <w:sz w:val="18"/>
                <w:szCs w:val="18"/>
              </w:rPr>
              <w:t>7/23/2019</w:t>
            </w:r>
          </w:p>
        </w:tc>
        <w:tc>
          <w:tcPr>
            <w:tcW w:w="1710" w:type="dxa"/>
            <w:vAlign w:val="center"/>
          </w:tcPr>
          <w:p w:rsidR="00AF0E1D" w:rsidRDefault="00AF0E1D" w:rsidP="008406FA">
            <w:pPr>
              <w:pStyle w:val="NoSpacing"/>
              <w:rPr>
                <w:color w:val="333399"/>
                <w:sz w:val="18"/>
                <w:szCs w:val="18"/>
              </w:rPr>
            </w:pPr>
            <w:r>
              <w:rPr>
                <w:color w:val="333399"/>
                <w:sz w:val="18"/>
                <w:szCs w:val="18"/>
              </w:rPr>
              <w:t>2</w:t>
            </w:r>
          </w:p>
        </w:tc>
        <w:tc>
          <w:tcPr>
            <w:tcW w:w="1890" w:type="dxa"/>
            <w:vAlign w:val="center"/>
          </w:tcPr>
          <w:p w:rsidR="00AF0E1D" w:rsidRDefault="00AF0E1D" w:rsidP="008406FA">
            <w:pPr>
              <w:pStyle w:val="NoSpacing"/>
              <w:rPr>
                <w:color w:val="333399"/>
                <w:sz w:val="18"/>
                <w:szCs w:val="18"/>
              </w:rPr>
            </w:pPr>
            <w:r>
              <w:rPr>
                <w:color w:val="333399"/>
                <w:sz w:val="18"/>
                <w:szCs w:val="18"/>
              </w:rPr>
              <w:t>2</w:t>
            </w:r>
          </w:p>
        </w:tc>
        <w:tc>
          <w:tcPr>
            <w:tcW w:w="900" w:type="dxa"/>
            <w:vAlign w:val="center"/>
          </w:tcPr>
          <w:p w:rsidR="00AF0E1D" w:rsidRDefault="00AF0E1D" w:rsidP="008406FA">
            <w:pPr>
              <w:pStyle w:val="NoSpacing"/>
              <w:rPr>
                <w:color w:val="333399"/>
                <w:sz w:val="18"/>
                <w:szCs w:val="18"/>
              </w:rPr>
            </w:pPr>
            <w:r>
              <w:rPr>
                <w:color w:val="333399"/>
                <w:sz w:val="18"/>
                <w:szCs w:val="18"/>
              </w:rPr>
              <w:t>MG/L</w:t>
            </w:r>
          </w:p>
        </w:tc>
        <w:tc>
          <w:tcPr>
            <w:tcW w:w="1710" w:type="dxa"/>
            <w:vAlign w:val="center"/>
          </w:tcPr>
          <w:p w:rsidR="00AF0E1D" w:rsidRDefault="00AF0E1D" w:rsidP="008406FA">
            <w:pPr>
              <w:pStyle w:val="NoSpacing"/>
              <w:rPr>
                <w:color w:val="333399"/>
                <w:sz w:val="18"/>
                <w:szCs w:val="18"/>
              </w:rPr>
            </w:pPr>
            <w:r>
              <w:rPr>
                <w:color w:val="333399"/>
                <w:sz w:val="18"/>
                <w:szCs w:val="18"/>
              </w:rPr>
              <w:t>250</w:t>
            </w:r>
          </w:p>
        </w:tc>
      </w:tr>
      <w:bookmarkEnd w:id="10"/>
    </w:tbl>
    <w:p w:rsidR="00AF0E1D" w:rsidRDefault="00AF0E1D" w:rsidP="00AF0E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0E1D" w:rsidRPr="0067598E" w:rsidTr="00AF0E1D">
        <w:trPr>
          <w:trHeight w:val="20"/>
          <w:tblHeader/>
        </w:trPr>
        <w:tc>
          <w:tcPr>
            <w:tcW w:w="2340" w:type="dxa"/>
            <w:vAlign w:val="center"/>
          </w:tcPr>
          <w:p w:rsidR="00AF0E1D" w:rsidRPr="004457E4" w:rsidRDefault="00AF0E1D"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0E1D" w:rsidRPr="004457E4" w:rsidRDefault="00AF0E1D" w:rsidP="008406FA">
            <w:pPr>
              <w:pStyle w:val="NoSpacing"/>
              <w:rPr>
                <w:color w:val="333399"/>
                <w:sz w:val="18"/>
                <w:szCs w:val="18"/>
              </w:rPr>
            </w:pPr>
            <w:r w:rsidRPr="004457E4">
              <w:rPr>
                <w:color w:val="333399"/>
                <w:sz w:val="18"/>
                <w:szCs w:val="18"/>
              </w:rPr>
              <w:t>Collection Date</w:t>
            </w:r>
          </w:p>
        </w:tc>
        <w:tc>
          <w:tcPr>
            <w:tcW w:w="1710" w:type="dxa"/>
            <w:vAlign w:val="center"/>
          </w:tcPr>
          <w:p w:rsidR="00AF0E1D" w:rsidRPr="004457E4" w:rsidRDefault="00AF0E1D" w:rsidP="008406FA">
            <w:pPr>
              <w:pStyle w:val="NoSpacing"/>
              <w:rPr>
                <w:color w:val="333399"/>
                <w:sz w:val="18"/>
                <w:szCs w:val="18"/>
              </w:rPr>
            </w:pPr>
            <w:r w:rsidRPr="004457E4">
              <w:rPr>
                <w:color w:val="333399"/>
                <w:sz w:val="18"/>
                <w:szCs w:val="18"/>
              </w:rPr>
              <w:t>Highest Value</w:t>
            </w:r>
          </w:p>
        </w:tc>
        <w:tc>
          <w:tcPr>
            <w:tcW w:w="1800" w:type="dxa"/>
            <w:vAlign w:val="center"/>
          </w:tcPr>
          <w:p w:rsidR="00AF0E1D" w:rsidRPr="004457E4" w:rsidRDefault="00AF0E1D" w:rsidP="008406FA">
            <w:pPr>
              <w:pStyle w:val="NoSpacing"/>
              <w:rPr>
                <w:color w:val="333399"/>
                <w:sz w:val="18"/>
                <w:szCs w:val="18"/>
              </w:rPr>
            </w:pPr>
            <w:r w:rsidRPr="004457E4">
              <w:rPr>
                <w:color w:val="333399"/>
                <w:sz w:val="18"/>
                <w:szCs w:val="18"/>
              </w:rPr>
              <w:t>Range</w:t>
            </w:r>
          </w:p>
        </w:tc>
        <w:tc>
          <w:tcPr>
            <w:tcW w:w="990" w:type="dxa"/>
            <w:vAlign w:val="center"/>
          </w:tcPr>
          <w:p w:rsidR="00AF0E1D" w:rsidRPr="004457E4" w:rsidRDefault="00AF0E1D" w:rsidP="008406FA">
            <w:pPr>
              <w:pStyle w:val="NoSpacing"/>
              <w:rPr>
                <w:color w:val="333399"/>
                <w:sz w:val="18"/>
                <w:szCs w:val="18"/>
              </w:rPr>
            </w:pPr>
            <w:r w:rsidRPr="004457E4">
              <w:rPr>
                <w:color w:val="333399"/>
                <w:sz w:val="18"/>
                <w:szCs w:val="18"/>
              </w:rPr>
              <w:t>Unit</w:t>
            </w:r>
          </w:p>
        </w:tc>
        <w:tc>
          <w:tcPr>
            <w:tcW w:w="1620" w:type="dxa"/>
            <w:vAlign w:val="center"/>
          </w:tcPr>
          <w:p w:rsidR="00AF0E1D" w:rsidRPr="004457E4" w:rsidRDefault="00AF0E1D" w:rsidP="008406FA">
            <w:pPr>
              <w:pStyle w:val="NoSpacing"/>
              <w:rPr>
                <w:color w:val="333399"/>
                <w:sz w:val="18"/>
                <w:szCs w:val="18"/>
              </w:rPr>
            </w:pPr>
            <w:r w:rsidRPr="004457E4">
              <w:rPr>
                <w:color w:val="333399"/>
                <w:sz w:val="18"/>
                <w:szCs w:val="18"/>
              </w:rPr>
              <w:t>SMCL</w:t>
            </w:r>
          </w:p>
        </w:tc>
      </w:tr>
      <w:tr w:rsidR="00AF0E1D" w:rsidRPr="0067598E" w:rsidTr="00786EBA">
        <w:trPr>
          <w:tblHeader/>
        </w:trPr>
        <w:tc>
          <w:tcPr>
            <w:tcW w:w="10350" w:type="dxa"/>
            <w:gridSpan w:val="6"/>
            <w:vAlign w:val="center"/>
          </w:tcPr>
          <w:p w:rsidR="00AF0E1D" w:rsidRPr="0067598E" w:rsidRDefault="00AF0E1D" w:rsidP="00AF0E1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F0E1D" w:rsidRDefault="00AF0E1D" w:rsidP="00AF0E1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F0E1D" w:rsidRPr="0081141A" w:rsidTr="008406FA">
        <w:trPr>
          <w:trHeight w:val="144"/>
          <w:tblHeader/>
          <w:jc w:val="center"/>
        </w:trPr>
        <w:tc>
          <w:tcPr>
            <w:tcW w:w="10325" w:type="dxa"/>
            <w:gridSpan w:val="6"/>
            <w:vAlign w:val="center"/>
          </w:tcPr>
          <w:p w:rsidR="00AF0E1D" w:rsidRPr="004521D7" w:rsidRDefault="00AF0E1D" w:rsidP="008406F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F0E1D" w:rsidRPr="0081141A" w:rsidTr="008406FA">
        <w:trPr>
          <w:trHeight w:val="20"/>
          <w:tblHeader/>
          <w:jc w:val="center"/>
        </w:trPr>
        <w:tc>
          <w:tcPr>
            <w:tcW w:w="1113" w:type="dxa"/>
            <w:vAlign w:val="center"/>
          </w:tcPr>
          <w:p w:rsidR="00AF0E1D" w:rsidRPr="0081141A" w:rsidRDefault="00AF0E1D" w:rsidP="008406F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F0E1D" w:rsidRPr="0081141A" w:rsidRDefault="00AF0E1D" w:rsidP="008406FA">
            <w:pPr>
              <w:pStyle w:val="NoSpacing"/>
              <w:rPr>
                <w:color w:val="FFFFFF"/>
                <w:sz w:val="18"/>
                <w:szCs w:val="18"/>
              </w:rPr>
            </w:pPr>
            <w:r w:rsidRPr="0081141A">
              <w:rPr>
                <w:color w:val="333399"/>
                <w:sz w:val="18"/>
                <w:szCs w:val="18"/>
              </w:rPr>
              <w:t>Facility</w:t>
            </w:r>
          </w:p>
        </w:tc>
        <w:tc>
          <w:tcPr>
            <w:tcW w:w="720" w:type="dxa"/>
            <w:vAlign w:val="center"/>
          </w:tcPr>
          <w:p w:rsidR="00AF0E1D" w:rsidRPr="0081141A" w:rsidRDefault="00AF0E1D" w:rsidP="008406FA">
            <w:pPr>
              <w:pStyle w:val="NoSpacing"/>
              <w:rPr>
                <w:color w:val="333399"/>
                <w:sz w:val="18"/>
                <w:szCs w:val="18"/>
              </w:rPr>
            </w:pPr>
            <w:r>
              <w:rPr>
                <w:color w:val="333399"/>
                <w:sz w:val="18"/>
                <w:szCs w:val="18"/>
              </w:rPr>
              <w:t>Code</w:t>
            </w:r>
          </w:p>
        </w:tc>
        <w:tc>
          <w:tcPr>
            <w:tcW w:w="1980" w:type="dxa"/>
            <w:vAlign w:val="center"/>
          </w:tcPr>
          <w:p w:rsidR="00AF0E1D" w:rsidRPr="0081141A" w:rsidRDefault="00AF0E1D" w:rsidP="008406FA">
            <w:pPr>
              <w:pStyle w:val="NoSpacing"/>
              <w:rPr>
                <w:color w:val="333399"/>
                <w:sz w:val="18"/>
                <w:szCs w:val="18"/>
              </w:rPr>
            </w:pPr>
            <w:r>
              <w:rPr>
                <w:color w:val="333399"/>
                <w:sz w:val="18"/>
                <w:szCs w:val="18"/>
              </w:rPr>
              <w:t>Activity</w:t>
            </w:r>
          </w:p>
        </w:tc>
        <w:tc>
          <w:tcPr>
            <w:tcW w:w="1080" w:type="dxa"/>
            <w:vAlign w:val="center"/>
          </w:tcPr>
          <w:p w:rsidR="00AF0E1D" w:rsidRPr="0081141A" w:rsidRDefault="00AF0E1D" w:rsidP="008406FA">
            <w:pPr>
              <w:pStyle w:val="NoSpacing"/>
              <w:rPr>
                <w:color w:val="333399"/>
                <w:sz w:val="18"/>
                <w:szCs w:val="18"/>
              </w:rPr>
            </w:pPr>
            <w:r w:rsidRPr="0081141A">
              <w:rPr>
                <w:color w:val="333399"/>
                <w:sz w:val="18"/>
                <w:szCs w:val="18"/>
              </w:rPr>
              <w:t>Due Date</w:t>
            </w:r>
          </w:p>
        </w:tc>
        <w:tc>
          <w:tcPr>
            <w:tcW w:w="4082" w:type="dxa"/>
            <w:vAlign w:val="center"/>
          </w:tcPr>
          <w:p w:rsidR="00AF0E1D" w:rsidRPr="0081141A" w:rsidRDefault="00AF0E1D" w:rsidP="008406FA">
            <w:pPr>
              <w:pStyle w:val="NoSpacing"/>
              <w:rPr>
                <w:color w:val="333399"/>
                <w:sz w:val="18"/>
                <w:szCs w:val="18"/>
              </w:rPr>
            </w:pPr>
            <w:r>
              <w:rPr>
                <w:color w:val="333399"/>
                <w:sz w:val="18"/>
                <w:szCs w:val="18"/>
              </w:rPr>
              <w:t>Description</w:t>
            </w:r>
          </w:p>
        </w:tc>
      </w:tr>
      <w:tr w:rsidR="00AF0E1D" w:rsidRPr="0081141A" w:rsidTr="008406FA">
        <w:trPr>
          <w:trHeight w:hRule="exact" w:val="20"/>
          <w:tblHeader/>
          <w:jc w:val="center"/>
        </w:trPr>
        <w:tc>
          <w:tcPr>
            <w:tcW w:w="1113" w:type="dxa"/>
            <w:vAlign w:val="center"/>
          </w:tcPr>
          <w:p w:rsidR="00AF0E1D" w:rsidRPr="0081141A" w:rsidRDefault="00AF0E1D" w:rsidP="008406FA">
            <w:pPr>
              <w:pStyle w:val="NoSpacing"/>
              <w:rPr>
                <w:sz w:val="18"/>
                <w:szCs w:val="18"/>
              </w:rPr>
            </w:pPr>
          </w:p>
        </w:tc>
        <w:tc>
          <w:tcPr>
            <w:tcW w:w="1350" w:type="dxa"/>
            <w:vAlign w:val="center"/>
          </w:tcPr>
          <w:p w:rsidR="00AF0E1D" w:rsidRPr="0081141A" w:rsidRDefault="00AF0E1D" w:rsidP="008406FA">
            <w:pPr>
              <w:pStyle w:val="NoSpacing"/>
              <w:rPr>
                <w:sz w:val="18"/>
                <w:szCs w:val="18"/>
              </w:rPr>
            </w:pPr>
          </w:p>
        </w:tc>
        <w:tc>
          <w:tcPr>
            <w:tcW w:w="720" w:type="dxa"/>
            <w:vAlign w:val="center"/>
          </w:tcPr>
          <w:p w:rsidR="00AF0E1D" w:rsidRPr="0081141A" w:rsidRDefault="00AF0E1D" w:rsidP="008406FA">
            <w:pPr>
              <w:pStyle w:val="NoSpacing"/>
              <w:rPr>
                <w:sz w:val="18"/>
                <w:szCs w:val="18"/>
              </w:rPr>
            </w:pPr>
          </w:p>
        </w:tc>
        <w:tc>
          <w:tcPr>
            <w:tcW w:w="1980" w:type="dxa"/>
            <w:vAlign w:val="center"/>
          </w:tcPr>
          <w:p w:rsidR="00AF0E1D" w:rsidRPr="0081141A" w:rsidRDefault="00AF0E1D" w:rsidP="008406FA">
            <w:pPr>
              <w:pStyle w:val="NoSpacing"/>
              <w:rPr>
                <w:sz w:val="18"/>
                <w:szCs w:val="18"/>
              </w:rPr>
            </w:pPr>
          </w:p>
        </w:tc>
        <w:tc>
          <w:tcPr>
            <w:tcW w:w="1109" w:type="dxa"/>
            <w:vAlign w:val="center"/>
          </w:tcPr>
          <w:p w:rsidR="00AF0E1D" w:rsidRPr="0081141A" w:rsidRDefault="00AF0E1D" w:rsidP="008406FA">
            <w:pPr>
              <w:pStyle w:val="NoSpacing"/>
              <w:rPr>
                <w:sz w:val="18"/>
                <w:szCs w:val="18"/>
              </w:rPr>
            </w:pPr>
          </w:p>
        </w:tc>
        <w:tc>
          <w:tcPr>
            <w:tcW w:w="4082" w:type="dxa"/>
            <w:vAlign w:val="center"/>
          </w:tcPr>
          <w:p w:rsidR="00AF0E1D" w:rsidRPr="0081141A" w:rsidRDefault="00AF0E1D" w:rsidP="008406FA">
            <w:pPr>
              <w:pStyle w:val="NoSpacing"/>
              <w:rPr>
                <w:sz w:val="18"/>
                <w:szCs w:val="18"/>
              </w:rPr>
            </w:pPr>
          </w:p>
        </w:tc>
      </w:tr>
      <w:tr w:rsidR="00AF0E1D" w:rsidRPr="0081141A" w:rsidTr="00AF0E1D">
        <w:trPr>
          <w:tblHeader/>
          <w:jc w:val="center"/>
        </w:trPr>
        <w:tc>
          <w:tcPr>
            <w:tcW w:w="1113" w:type="dxa"/>
            <w:vAlign w:val="center"/>
          </w:tcPr>
          <w:p w:rsidR="00AF0E1D" w:rsidRPr="0081141A" w:rsidRDefault="00AF0E1D" w:rsidP="008406FA">
            <w:pPr>
              <w:pStyle w:val="NoSpacing"/>
              <w:rPr>
                <w:sz w:val="18"/>
                <w:szCs w:val="18"/>
              </w:rPr>
            </w:pPr>
            <w:r>
              <w:rPr>
                <w:sz w:val="18"/>
                <w:szCs w:val="18"/>
              </w:rPr>
              <w:t>12/05/2018</w:t>
            </w:r>
          </w:p>
        </w:tc>
        <w:tc>
          <w:tcPr>
            <w:tcW w:w="1350" w:type="dxa"/>
            <w:vAlign w:val="center"/>
          </w:tcPr>
          <w:p w:rsidR="00AF0E1D" w:rsidRPr="0081141A" w:rsidRDefault="00AF0E1D" w:rsidP="008406FA">
            <w:pPr>
              <w:pStyle w:val="NoSpacing"/>
              <w:rPr>
                <w:sz w:val="18"/>
                <w:szCs w:val="18"/>
              </w:rPr>
            </w:pPr>
            <w:r>
              <w:rPr>
                <w:sz w:val="18"/>
                <w:szCs w:val="18"/>
              </w:rPr>
              <w:t>HIGHWAY 51 TPARK  WELL</w:t>
            </w:r>
          </w:p>
        </w:tc>
        <w:tc>
          <w:tcPr>
            <w:tcW w:w="720" w:type="dxa"/>
            <w:vAlign w:val="center"/>
          </w:tcPr>
          <w:p w:rsidR="00AF0E1D" w:rsidRPr="0081141A" w:rsidRDefault="00AF0E1D" w:rsidP="008406FA">
            <w:pPr>
              <w:pStyle w:val="NoSpacing"/>
              <w:rPr>
                <w:sz w:val="18"/>
                <w:szCs w:val="18"/>
              </w:rPr>
            </w:pPr>
            <w:r>
              <w:rPr>
                <w:sz w:val="18"/>
                <w:szCs w:val="18"/>
              </w:rPr>
              <w:t xml:space="preserve">SO27      </w:t>
            </w:r>
          </w:p>
        </w:tc>
        <w:tc>
          <w:tcPr>
            <w:tcW w:w="1980" w:type="dxa"/>
            <w:vAlign w:val="center"/>
          </w:tcPr>
          <w:p w:rsidR="00AF0E1D" w:rsidRPr="0081141A" w:rsidRDefault="00AF0E1D" w:rsidP="008406FA">
            <w:pPr>
              <w:pStyle w:val="NoSpacing"/>
              <w:rPr>
                <w:sz w:val="18"/>
                <w:szCs w:val="18"/>
              </w:rPr>
            </w:pPr>
            <w:r>
              <w:rPr>
                <w:sz w:val="18"/>
                <w:szCs w:val="18"/>
              </w:rPr>
              <w:t>GWR APPROVED CORRECTIVE ACTION PLAN</w:t>
            </w:r>
          </w:p>
        </w:tc>
        <w:tc>
          <w:tcPr>
            <w:tcW w:w="1109" w:type="dxa"/>
            <w:vAlign w:val="center"/>
          </w:tcPr>
          <w:p w:rsidR="00AF0E1D" w:rsidRPr="0081141A" w:rsidRDefault="00AF0E1D" w:rsidP="008406FA">
            <w:pPr>
              <w:pStyle w:val="NoSpacing"/>
              <w:rPr>
                <w:sz w:val="18"/>
                <w:szCs w:val="18"/>
              </w:rPr>
            </w:pPr>
            <w:r>
              <w:rPr>
                <w:sz w:val="18"/>
                <w:szCs w:val="18"/>
              </w:rPr>
              <w:t>6/28/2020</w:t>
            </w:r>
          </w:p>
        </w:tc>
        <w:tc>
          <w:tcPr>
            <w:tcW w:w="4082" w:type="dxa"/>
            <w:vAlign w:val="center"/>
          </w:tcPr>
          <w:p w:rsidR="00AF0E1D" w:rsidRPr="0081141A" w:rsidRDefault="00AF0E1D" w:rsidP="008406FA">
            <w:pPr>
              <w:pStyle w:val="NoSpacing"/>
              <w:rPr>
                <w:sz w:val="18"/>
                <w:szCs w:val="18"/>
              </w:rPr>
            </w:pPr>
            <w:r>
              <w:rPr>
                <w:sz w:val="18"/>
                <w:szCs w:val="18"/>
              </w:rPr>
              <w:t>SRC GE - LAC 51:XII.319.D.4 - Groundwater Sources Backup/Redundancy</w:t>
            </w:r>
          </w:p>
        </w:tc>
      </w:tr>
      <w:tr w:rsidR="00AF0E1D" w:rsidRPr="0081141A" w:rsidTr="00AF0E1D">
        <w:trPr>
          <w:tblHeader/>
          <w:jc w:val="center"/>
        </w:trPr>
        <w:tc>
          <w:tcPr>
            <w:tcW w:w="1113" w:type="dxa"/>
            <w:vAlign w:val="center"/>
          </w:tcPr>
          <w:p w:rsidR="00AF0E1D" w:rsidRDefault="00AF0E1D" w:rsidP="008406FA">
            <w:pPr>
              <w:pStyle w:val="NoSpacing"/>
              <w:rPr>
                <w:sz w:val="18"/>
                <w:szCs w:val="18"/>
              </w:rPr>
            </w:pPr>
            <w:r>
              <w:rPr>
                <w:sz w:val="18"/>
                <w:szCs w:val="18"/>
              </w:rPr>
              <w:t>12/05/2018</w:t>
            </w:r>
          </w:p>
        </w:tc>
        <w:tc>
          <w:tcPr>
            <w:tcW w:w="1350" w:type="dxa"/>
            <w:vAlign w:val="center"/>
          </w:tcPr>
          <w:p w:rsidR="00AF0E1D" w:rsidRDefault="00AF0E1D" w:rsidP="008406FA">
            <w:pPr>
              <w:pStyle w:val="NoSpacing"/>
              <w:rPr>
                <w:sz w:val="18"/>
                <w:szCs w:val="18"/>
              </w:rPr>
            </w:pPr>
            <w:r>
              <w:rPr>
                <w:sz w:val="18"/>
                <w:szCs w:val="18"/>
              </w:rPr>
              <w:t>HIGHWAY 51 TPARK  WELL</w:t>
            </w:r>
          </w:p>
        </w:tc>
        <w:tc>
          <w:tcPr>
            <w:tcW w:w="720" w:type="dxa"/>
            <w:vAlign w:val="center"/>
          </w:tcPr>
          <w:p w:rsidR="00AF0E1D" w:rsidRDefault="00AF0E1D" w:rsidP="008406FA">
            <w:pPr>
              <w:pStyle w:val="NoSpacing"/>
              <w:rPr>
                <w:sz w:val="18"/>
                <w:szCs w:val="18"/>
              </w:rPr>
            </w:pPr>
            <w:r>
              <w:rPr>
                <w:sz w:val="18"/>
                <w:szCs w:val="18"/>
              </w:rPr>
              <w:t xml:space="preserve">SO27      </w:t>
            </w:r>
          </w:p>
        </w:tc>
        <w:tc>
          <w:tcPr>
            <w:tcW w:w="1980" w:type="dxa"/>
            <w:vAlign w:val="center"/>
          </w:tcPr>
          <w:p w:rsidR="00AF0E1D" w:rsidRDefault="00AF0E1D" w:rsidP="008406FA">
            <w:pPr>
              <w:pStyle w:val="NoSpacing"/>
              <w:rPr>
                <w:sz w:val="18"/>
                <w:szCs w:val="18"/>
              </w:rPr>
            </w:pPr>
            <w:r>
              <w:rPr>
                <w:sz w:val="18"/>
                <w:szCs w:val="18"/>
              </w:rPr>
              <w:t>GWR ADDRESS TT45 DEFICIENCIES</w:t>
            </w:r>
          </w:p>
        </w:tc>
        <w:tc>
          <w:tcPr>
            <w:tcW w:w="1109" w:type="dxa"/>
            <w:vAlign w:val="center"/>
          </w:tcPr>
          <w:p w:rsidR="00AF0E1D" w:rsidRDefault="00AF0E1D" w:rsidP="008406FA">
            <w:pPr>
              <w:pStyle w:val="NoSpacing"/>
              <w:rPr>
                <w:sz w:val="18"/>
                <w:szCs w:val="18"/>
              </w:rPr>
            </w:pPr>
            <w:r>
              <w:rPr>
                <w:sz w:val="18"/>
                <w:szCs w:val="18"/>
              </w:rPr>
              <w:t>3/10/2019</w:t>
            </w:r>
          </w:p>
        </w:tc>
        <w:tc>
          <w:tcPr>
            <w:tcW w:w="4082" w:type="dxa"/>
            <w:vAlign w:val="center"/>
          </w:tcPr>
          <w:p w:rsidR="00AF0E1D" w:rsidRDefault="00AF0E1D" w:rsidP="008406FA">
            <w:pPr>
              <w:pStyle w:val="NoSpacing"/>
              <w:rPr>
                <w:sz w:val="18"/>
                <w:szCs w:val="18"/>
              </w:rPr>
            </w:pPr>
            <w:r>
              <w:rPr>
                <w:sz w:val="18"/>
                <w:szCs w:val="18"/>
              </w:rPr>
              <w:t>SRC GE - LAC 51:XII.319.D.4 - Groundwater Sources Backup/Redundancy</w:t>
            </w:r>
          </w:p>
        </w:tc>
      </w:tr>
      <w:tr w:rsidR="00AF0E1D" w:rsidRPr="0081141A" w:rsidTr="00AF0E1D">
        <w:trPr>
          <w:tblHeader/>
          <w:jc w:val="center"/>
        </w:trPr>
        <w:tc>
          <w:tcPr>
            <w:tcW w:w="1113" w:type="dxa"/>
            <w:vAlign w:val="center"/>
          </w:tcPr>
          <w:p w:rsidR="00AF0E1D" w:rsidRDefault="00AF0E1D" w:rsidP="008406FA">
            <w:pPr>
              <w:pStyle w:val="NoSpacing"/>
              <w:rPr>
                <w:sz w:val="18"/>
                <w:szCs w:val="18"/>
              </w:rPr>
            </w:pPr>
            <w:r>
              <w:rPr>
                <w:sz w:val="18"/>
                <w:szCs w:val="18"/>
              </w:rPr>
              <w:t>12/05/2018</w:t>
            </w:r>
          </w:p>
        </w:tc>
        <w:tc>
          <w:tcPr>
            <w:tcW w:w="1350" w:type="dxa"/>
            <w:vAlign w:val="center"/>
          </w:tcPr>
          <w:p w:rsidR="00AF0E1D" w:rsidRDefault="00AF0E1D" w:rsidP="008406FA">
            <w:pPr>
              <w:pStyle w:val="NoSpacing"/>
              <w:rPr>
                <w:sz w:val="18"/>
                <w:szCs w:val="18"/>
              </w:rPr>
            </w:pPr>
            <w:r>
              <w:rPr>
                <w:sz w:val="18"/>
                <w:szCs w:val="18"/>
              </w:rPr>
              <w:t>HIGHWAY 51 TPARK  WELL</w:t>
            </w:r>
          </w:p>
        </w:tc>
        <w:tc>
          <w:tcPr>
            <w:tcW w:w="720" w:type="dxa"/>
            <w:vAlign w:val="center"/>
          </w:tcPr>
          <w:p w:rsidR="00AF0E1D" w:rsidRDefault="00AF0E1D" w:rsidP="008406FA">
            <w:pPr>
              <w:pStyle w:val="NoSpacing"/>
              <w:rPr>
                <w:sz w:val="18"/>
                <w:szCs w:val="18"/>
              </w:rPr>
            </w:pPr>
            <w:r>
              <w:rPr>
                <w:sz w:val="18"/>
                <w:szCs w:val="18"/>
              </w:rPr>
              <w:t xml:space="preserve">SO27      </w:t>
            </w:r>
          </w:p>
        </w:tc>
        <w:tc>
          <w:tcPr>
            <w:tcW w:w="1980" w:type="dxa"/>
            <w:vAlign w:val="center"/>
          </w:tcPr>
          <w:p w:rsidR="00AF0E1D" w:rsidRDefault="00AF0E1D" w:rsidP="008406FA">
            <w:pPr>
              <w:pStyle w:val="NoSpacing"/>
              <w:rPr>
                <w:sz w:val="18"/>
                <w:szCs w:val="18"/>
              </w:rPr>
            </w:pPr>
            <w:r>
              <w:rPr>
                <w:sz w:val="18"/>
                <w:szCs w:val="18"/>
              </w:rPr>
              <w:t>GWR APPROVED CORRECTIVE ACTION PLAN</w:t>
            </w:r>
          </w:p>
        </w:tc>
        <w:tc>
          <w:tcPr>
            <w:tcW w:w="1109" w:type="dxa"/>
            <w:vAlign w:val="center"/>
          </w:tcPr>
          <w:p w:rsidR="00AF0E1D" w:rsidRDefault="00AF0E1D" w:rsidP="008406FA">
            <w:pPr>
              <w:pStyle w:val="NoSpacing"/>
              <w:rPr>
                <w:sz w:val="18"/>
                <w:szCs w:val="18"/>
              </w:rPr>
            </w:pPr>
            <w:r>
              <w:rPr>
                <w:sz w:val="18"/>
                <w:szCs w:val="18"/>
              </w:rPr>
              <w:t>6/28/2020</w:t>
            </w:r>
          </w:p>
        </w:tc>
        <w:tc>
          <w:tcPr>
            <w:tcW w:w="4082" w:type="dxa"/>
            <w:vAlign w:val="center"/>
          </w:tcPr>
          <w:p w:rsidR="00AF0E1D" w:rsidRDefault="00AF0E1D" w:rsidP="008406FA">
            <w:pPr>
              <w:pStyle w:val="NoSpacing"/>
              <w:rPr>
                <w:sz w:val="18"/>
                <w:szCs w:val="18"/>
              </w:rPr>
            </w:pPr>
            <w:r>
              <w:rPr>
                <w:sz w:val="18"/>
                <w:szCs w:val="18"/>
              </w:rPr>
              <w:t>SRC GE - LAC 51:XII.319.D.4 - Groundwater Sources Backup/Redundancy</w:t>
            </w:r>
          </w:p>
        </w:tc>
      </w:tr>
      <w:tr w:rsidR="00AF0E1D" w:rsidRPr="0081141A" w:rsidTr="00AF0E1D">
        <w:trPr>
          <w:tblHeader/>
          <w:jc w:val="center"/>
        </w:trPr>
        <w:tc>
          <w:tcPr>
            <w:tcW w:w="1113" w:type="dxa"/>
            <w:vAlign w:val="center"/>
          </w:tcPr>
          <w:p w:rsidR="00AF0E1D" w:rsidRDefault="00AF0E1D" w:rsidP="008406FA">
            <w:pPr>
              <w:pStyle w:val="NoSpacing"/>
              <w:rPr>
                <w:sz w:val="18"/>
                <w:szCs w:val="18"/>
              </w:rPr>
            </w:pPr>
            <w:r>
              <w:rPr>
                <w:sz w:val="18"/>
                <w:szCs w:val="18"/>
              </w:rPr>
              <w:t>12/05/2018</w:t>
            </w:r>
          </w:p>
        </w:tc>
        <w:tc>
          <w:tcPr>
            <w:tcW w:w="1350" w:type="dxa"/>
            <w:vAlign w:val="center"/>
          </w:tcPr>
          <w:p w:rsidR="00AF0E1D" w:rsidRDefault="00AF0E1D" w:rsidP="008406FA">
            <w:pPr>
              <w:pStyle w:val="NoSpacing"/>
              <w:rPr>
                <w:sz w:val="18"/>
                <w:szCs w:val="18"/>
              </w:rPr>
            </w:pPr>
            <w:r>
              <w:rPr>
                <w:sz w:val="18"/>
                <w:szCs w:val="18"/>
              </w:rPr>
              <w:t>HIGHWAY 51 TPARK  WELL</w:t>
            </w:r>
          </w:p>
        </w:tc>
        <w:tc>
          <w:tcPr>
            <w:tcW w:w="720" w:type="dxa"/>
            <w:vAlign w:val="center"/>
          </w:tcPr>
          <w:p w:rsidR="00AF0E1D" w:rsidRDefault="00AF0E1D" w:rsidP="008406FA">
            <w:pPr>
              <w:pStyle w:val="NoSpacing"/>
              <w:rPr>
                <w:sz w:val="18"/>
                <w:szCs w:val="18"/>
              </w:rPr>
            </w:pPr>
            <w:r>
              <w:rPr>
                <w:sz w:val="18"/>
                <w:szCs w:val="18"/>
              </w:rPr>
              <w:t xml:space="preserve">SO27      </w:t>
            </w:r>
          </w:p>
        </w:tc>
        <w:tc>
          <w:tcPr>
            <w:tcW w:w="1980" w:type="dxa"/>
            <w:vAlign w:val="center"/>
          </w:tcPr>
          <w:p w:rsidR="00AF0E1D" w:rsidRDefault="00AF0E1D" w:rsidP="008406FA">
            <w:pPr>
              <w:pStyle w:val="NoSpacing"/>
              <w:rPr>
                <w:sz w:val="18"/>
                <w:szCs w:val="18"/>
              </w:rPr>
            </w:pPr>
            <w:r>
              <w:rPr>
                <w:sz w:val="18"/>
                <w:szCs w:val="18"/>
              </w:rPr>
              <w:t>GWR ADDRESS TT45 DEFICIENCIES</w:t>
            </w:r>
          </w:p>
        </w:tc>
        <w:tc>
          <w:tcPr>
            <w:tcW w:w="1109" w:type="dxa"/>
            <w:vAlign w:val="center"/>
          </w:tcPr>
          <w:p w:rsidR="00AF0E1D" w:rsidRDefault="00AF0E1D" w:rsidP="008406FA">
            <w:pPr>
              <w:pStyle w:val="NoSpacing"/>
              <w:rPr>
                <w:sz w:val="18"/>
                <w:szCs w:val="18"/>
              </w:rPr>
            </w:pPr>
            <w:r>
              <w:rPr>
                <w:sz w:val="18"/>
                <w:szCs w:val="18"/>
              </w:rPr>
              <w:t>3/10/2019</w:t>
            </w:r>
          </w:p>
        </w:tc>
        <w:tc>
          <w:tcPr>
            <w:tcW w:w="4082" w:type="dxa"/>
            <w:vAlign w:val="center"/>
          </w:tcPr>
          <w:p w:rsidR="00AF0E1D" w:rsidRDefault="00AF0E1D" w:rsidP="008406FA">
            <w:pPr>
              <w:pStyle w:val="NoSpacing"/>
              <w:rPr>
                <w:sz w:val="18"/>
                <w:szCs w:val="18"/>
              </w:rPr>
            </w:pPr>
            <w:r>
              <w:rPr>
                <w:sz w:val="18"/>
                <w:szCs w:val="18"/>
              </w:rPr>
              <w:t>SRC GE - LAC 51:XII.319.D.4 - Groundwater Sources Backup/Redundancy</w:t>
            </w:r>
          </w:p>
        </w:tc>
      </w:tr>
    </w:tbl>
    <w:p w:rsidR="00AF0E1D" w:rsidRDefault="00AF0E1D" w:rsidP="00AF0E1D">
      <w:pPr>
        <w:pStyle w:val="NoSpacing"/>
        <w:rPr>
          <w:color w:val="000000"/>
        </w:rPr>
      </w:pPr>
    </w:p>
    <w:p w:rsidR="00AF0E1D" w:rsidRDefault="00AF0E1D" w:rsidP="00AF0E1D">
      <w:pPr>
        <w:pStyle w:val="NoSpacing"/>
        <w:rPr>
          <w:color w:val="000000"/>
        </w:rPr>
      </w:pPr>
      <w:r>
        <w:rPr>
          <w:color w:val="000000"/>
        </w:rPr>
        <w:t>+++++++++++++++Environmental Protection Agency Required Health Effects Language+++++++++++++++</w:t>
      </w:r>
    </w:p>
    <w:p w:rsidR="00AF0E1D" w:rsidRDefault="00AF0E1D" w:rsidP="00AF0E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0E1D" w:rsidRPr="003D7569" w:rsidRDefault="00AF0E1D" w:rsidP="00AF0E1D">
      <w:pPr>
        <w:pStyle w:val="NoSpacing"/>
        <w:rPr>
          <w:color w:val="000000"/>
        </w:rPr>
      </w:pPr>
    </w:p>
    <w:p w:rsidR="00AF0E1D" w:rsidRPr="005D2A55" w:rsidRDefault="00AF0E1D" w:rsidP="00AF0E1D">
      <w:pPr>
        <w:pStyle w:val="NoSpacing"/>
      </w:pPr>
      <w:r>
        <w:t>There are no additional required health effects notices.</w:t>
      </w:r>
    </w:p>
    <w:p w:rsidR="00AF0E1D" w:rsidRPr="005D2A55" w:rsidRDefault="00AF0E1D" w:rsidP="00AF0E1D">
      <w:pPr>
        <w:pStyle w:val="NoSpacing"/>
      </w:pPr>
    </w:p>
    <w:p w:rsidR="00AF0E1D" w:rsidRPr="00236BC3" w:rsidRDefault="00AF0E1D" w:rsidP="00AF0E1D">
      <w:pPr>
        <w:pStyle w:val="NoSpacing"/>
        <w:rPr>
          <w:color w:val="000000"/>
        </w:rPr>
      </w:pPr>
      <w:r>
        <w:t>There are no additional required health effects violation notices.</w:t>
      </w:r>
    </w:p>
    <w:p w:rsidR="00AF0E1D" w:rsidRPr="00321CB4" w:rsidRDefault="00AF0E1D" w:rsidP="00AF0E1D">
      <w:pPr>
        <w:pStyle w:val="NoSpacing"/>
        <w:rPr>
          <w:color w:val="000000"/>
        </w:rPr>
      </w:pPr>
    </w:p>
    <w:p w:rsidR="00AF0E1D" w:rsidRDefault="00AF0E1D" w:rsidP="00AF0E1D">
      <w:pPr>
        <w:pStyle w:val="NoSpacing"/>
        <w:rPr>
          <w:color w:val="000000"/>
          <w:szCs w:val="28"/>
        </w:rPr>
      </w:pPr>
      <w:r>
        <w:rPr>
          <w:color w:val="000000"/>
        </w:rPr>
        <w:t>+++++++++++++++++++++++++++++++++++++++++++++++++++++++++++++++++++++++++++++++++++++</w:t>
      </w:r>
    </w:p>
    <w:p w:rsidR="00AF0E1D" w:rsidRDefault="00AF0E1D" w:rsidP="00AF0E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0E1D" w:rsidRPr="000D5471" w:rsidRDefault="00AF0E1D" w:rsidP="00AF0E1D">
      <w:pPr>
        <w:pStyle w:val="NoSpacing"/>
        <w:rPr>
          <w:color w:val="000000"/>
          <w:sz w:val="25"/>
          <w:szCs w:val="25"/>
        </w:rPr>
      </w:pPr>
      <w:r>
        <w:rPr>
          <w:color w:val="000000"/>
        </w:rPr>
        <w:t xml:space="preserve">     </w:t>
      </w:r>
    </w:p>
    <w:p w:rsidR="00703458" w:rsidRPr="00AF0E1D" w:rsidRDefault="00AF0E1D" w:rsidP="00AF0E1D">
      <w:r>
        <w:tab/>
      </w:r>
      <w:r>
        <w:rPr>
          <w:color w:val="000000"/>
        </w:rPr>
        <w:t xml:space="preserve">We at the </w:t>
      </w:r>
      <w:r>
        <w:rPr>
          <w:color w:val="000000"/>
        </w:rPr>
        <w:t>HIGHWAY 51 MHP</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F0E1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1D" w:rsidRDefault="00AF0E1D" w:rsidP="00AF0E1D">
      <w:pPr>
        <w:spacing w:after="0" w:line="240" w:lineRule="auto"/>
      </w:pPr>
      <w:r>
        <w:separator/>
      </w:r>
    </w:p>
  </w:endnote>
  <w:endnote w:type="continuationSeparator" w:id="0">
    <w:p w:rsidR="00AF0E1D" w:rsidRDefault="00AF0E1D" w:rsidP="00AF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1D" w:rsidRDefault="00AF0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1D" w:rsidRDefault="00AF0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1D" w:rsidRDefault="00AF0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1D" w:rsidRDefault="00AF0E1D" w:rsidP="00AF0E1D">
      <w:pPr>
        <w:spacing w:after="0" w:line="240" w:lineRule="auto"/>
      </w:pPr>
      <w:r>
        <w:separator/>
      </w:r>
    </w:p>
  </w:footnote>
  <w:footnote w:type="continuationSeparator" w:id="0">
    <w:p w:rsidR="00AF0E1D" w:rsidRDefault="00AF0E1D" w:rsidP="00AF0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1D" w:rsidRDefault="00AF0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0E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1D" w:rsidRDefault="00AF0E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E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E1D">
      <w:rPr>
        <w:b/>
        <w:bCs/>
        <w:noProof/>
      </w:rPr>
      <w:t>4</w:t>
    </w:r>
    <w:r>
      <w:rPr>
        <w:b/>
        <w:bCs/>
        <w:noProof/>
      </w:rPr>
      <w:fldChar w:fldCharType="end"/>
    </w:r>
  </w:p>
  <w:p w:rsidR="00A46359" w:rsidRDefault="00AF0E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E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E1D">
      <w:rPr>
        <w:b/>
        <w:bCs/>
        <w:noProof/>
      </w:rPr>
      <w:t>1</w:t>
    </w:r>
    <w:r>
      <w:rPr>
        <w:b/>
        <w:bCs/>
        <w:noProof/>
      </w:rPr>
      <w:fldChar w:fldCharType="end"/>
    </w:r>
  </w:p>
  <w:p w:rsidR="00A46359" w:rsidRDefault="00AF0E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1D"/>
    <w:rsid w:val="007732E0"/>
    <w:rsid w:val="00A3206C"/>
    <w:rsid w:val="00AF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C85B371-0871-4886-9C02-12CB7336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0E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0E1D"/>
    <w:rPr>
      <w:rFonts w:ascii="Calibri" w:eastAsia="Times New Roman" w:hAnsi="Calibri" w:cs="Times New Roman"/>
    </w:rPr>
  </w:style>
  <w:style w:type="character" w:styleId="Hyperlink">
    <w:name w:val="Hyperlink"/>
    <w:rsid w:val="00AF0E1D"/>
    <w:rPr>
      <w:color w:val="0000FF"/>
      <w:u w:val="single"/>
    </w:rPr>
  </w:style>
  <w:style w:type="paragraph" w:styleId="Header">
    <w:name w:val="header"/>
    <w:basedOn w:val="Normal"/>
    <w:link w:val="HeaderChar"/>
    <w:uiPriority w:val="99"/>
    <w:rsid w:val="00AF0E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0E1D"/>
    <w:rPr>
      <w:rFonts w:ascii="Calibri" w:eastAsia="Times New Roman" w:hAnsi="Calibri" w:cs="Times New Roman"/>
    </w:rPr>
  </w:style>
  <w:style w:type="paragraph" w:styleId="Footer">
    <w:name w:val="footer"/>
    <w:basedOn w:val="Normal"/>
    <w:link w:val="FooterChar"/>
    <w:uiPriority w:val="99"/>
    <w:unhideWhenUsed/>
    <w:rsid w:val="00AF0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2022-03-31T13:12:00Z</dcterms:created>
  <dcterms:modified xsi:type="dcterms:W3CDTF">2022-03-31T13:13:00Z</dcterms:modified>
</cp:coreProperties>
</file>