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9F3716" w:rsidTr="009F3716">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E35A34">
              <w:trPr>
                <w:trHeight w:val="390"/>
              </w:trPr>
              <w:tc>
                <w:tcPr>
                  <w:tcW w:w="9336" w:type="dxa"/>
                  <w:tcBorders>
                    <w:top w:val="nil"/>
                    <w:left w:val="nil"/>
                    <w:bottom w:val="nil"/>
                    <w:right w:val="nil"/>
                  </w:tcBorders>
                  <w:tcMar>
                    <w:top w:w="39" w:type="dxa"/>
                    <w:left w:w="39" w:type="dxa"/>
                    <w:bottom w:w="39" w:type="dxa"/>
                    <w:right w:w="39" w:type="dxa"/>
                  </w:tcMar>
                </w:tcPr>
                <w:p w:rsidR="00E35A34" w:rsidRDefault="009F3716">
                  <w:pPr>
                    <w:spacing w:after="0" w:line="240" w:lineRule="auto"/>
                    <w:jc w:val="center"/>
                  </w:pPr>
                  <w:r>
                    <w:rPr>
                      <w:rFonts w:ascii="Calibri" w:eastAsia="Calibri" w:hAnsi="Calibri"/>
                      <w:b/>
                      <w:color w:val="000000"/>
                      <w:sz w:val="32"/>
                    </w:rPr>
                    <w:t>PARISH UTILITIES OF ASCENSION</w:t>
                  </w: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r w:rsidR="00E35A34">
        <w:trPr>
          <w:trHeight w:val="38"/>
        </w:trPr>
        <w:tc>
          <w:tcPr>
            <w:tcW w:w="26"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106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8223"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9F3716" w:rsidTr="009F3716">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E35A34">
              <w:trPr>
                <w:trHeight w:val="372"/>
              </w:trPr>
              <w:tc>
                <w:tcPr>
                  <w:tcW w:w="9336" w:type="dxa"/>
                  <w:tcBorders>
                    <w:top w:val="nil"/>
                    <w:left w:val="nil"/>
                    <w:bottom w:val="nil"/>
                    <w:right w:val="nil"/>
                  </w:tcBorders>
                  <w:tcMar>
                    <w:top w:w="39" w:type="dxa"/>
                    <w:left w:w="39" w:type="dxa"/>
                    <w:bottom w:w="39" w:type="dxa"/>
                    <w:right w:w="39" w:type="dxa"/>
                  </w:tcMar>
                </w:tcPr>
                <w:p w:rsidR="00E35A34" w:rsidRDefault="009F3716">
                  <w:pPr>
                    <w:spacing w:after="0" w:line="240" w:lineRule="auto"/>
                    <w:jc w:val="center"/>
                  </w:pPr>
                  <w:r>
                    <w:rPr>
                      <w:rFonts w:ascii="Calibri" w:eastAsia="Calibri" w:hAnsi="Calibri"/>
                      <w:b/>
                      <w:color w:val="000000"/>
                      <w:sz w:val="32"/>
                    </w:rPr>
                    <w:t xml:space="preserve">Public Water Supply ID: LA1005035   </w:t>
                  </w: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r w:rsidR="00E35A34">
        <w:trPr>
          <w:trHeight w:val="13"/>
        </w:trPr>
        <w:tc>
          <w:tcPr>
            <w:tcW w:w="26"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106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8223"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9F3716" w:rsidTr="009F3716">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E35A34">
              <w:trPr>
                <w:trHeight w:val="372"/>
              </w:trPr>
              <w:tc>
                <w:tcPr>
                  <w:tcW w:w="9336" w:type="dxa"/>
                  <w:tcBorders>
                    <w:top w:val="nil"/>
                    <w:left w:val="nil"/>
                    <w:bottom w:val="nil"/>
                    <w:right w:val="nil"/>
                  </w:tcBorders>
                  <w:tcMar>
                    <w:top w:w="39" w:type="dxa"/>
                    <w:left w:w="39" w:type="dxa"/>
                    <w:bottom w:w="39" w:type="dxa"/>
                    <w:right w:w="39" w:type="dxa"/>
                  </w:tcMar>
                </w:tcPr>
                <w:p w:rsidR="00E35A34" w:rsidRDefault="009F3716">
                  <w:pPr>
                    <w:spacing w:after="0" w:line="240" w:lineRule="auto"/>
                    <w:jc w:val="center"/>
                  </w:pPr>
                  <w:r>
                    <w:rPr>
                      <w:rFonts w:ascii="Cambria" w:eastAsia="Cambria" w:hAnsi="Cambria"/>
                      <w:color w:val="000000"/>
                      <w:sz w:val="32"/>
                    </w:rPr>
                    <w:t>Consumer Confidence Report</w:t>
                  </w: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r w:rsidR="009F3716" w:rsidTr="009F3716">
        <w:trPr>
          <w:trHeight w:val="191"/>
        </w:trPr>
        <w:tc>
          <w:tcPr>
            <w:tcW w:w="26" w:type="dxa"/>
            <w:gridSpan w:val="5"/>
            <w:vMerge/>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E35A34">
        <w:trPr>
          <w:trHeight w:val="2304"/>
        </w:trPr>
        <w:tc>
          <w:tcPr>
            <w:tcW w:w="26"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1066" w:type="dxa"/>
          </w:tcPr>
          <w:p w:rsidR="00E35A34" w:rsidRDefault="00E35A34">
            <w:pPr>
              <w:pStyle w:val="EmptyCellLayoutStyle"/>
              <w:spacing w:after="0" w:line="240" w:lineRule="auto"/>
            </w:pPr>
          </w:p>
        </w:tc>
        <w:tc>
          <w:tcPr>
            <w:tcW w:w="6" w:type="dxa"/>
            <w:tcBorders>
              <w:left w:val="single" w:sz="23" w:space="0" w:color="808080"/>
            </w:tcBorders>
          </w:tcPr>
          <w:p w:rsidR="00E35A34" w:rsidRDefault="00E35A34">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E35A34">
              <w:trPr>
                <w:trHeight w:val="2226"/>
              </w:trPr>
              <w:tc>
                <w:tcPr>
                  <w:tcW w:w="8223" w:type="dxa"/>
                  <w:tcBorders>
                    <w:top w:val="nil"/>
                    <w:left w:val="nil"/>
                    <w:bottom w:val="nil"/>
                    <w:right w:val="nil"/>
                  </w:tcBorders>
                  <w:tcMar>
                    <w:top w:w="39" w:type="dxa"/>
                    <w:left w:w="39" w:type="dxa"/>
                    <w:bottom w:w="39" w:type="dxa"/>
                    <w:right w:w="39" w:type="dxa"/>
                  </w:tcMar>
                </w:tcPr>
                <w:p w:rsidR="00E35A34" w:rsidRDefault="00E35A34">
                  <w:pPr>
                    <w:spacing w:after="0" w:line="240" w:lineRule="auto"/>
                    <w:jc w:val="center"/>
                  </w:pPr>
                </w:p>
                <w:p w:rsidR="00E35A34" w:rsidRDefault="009F3716">
                  <w:pPr>
                    <w:spacing w:after="0" w:line="240" w:lineRule="auto"/>
                  </w:pPr>
                  <w:r>
                    <w:rPr>
                      <w:rFonts w:ascii="Calibri" w:eastAsia="Calibri" w:hAnsi="Calibri"/>
                      <w:color w:val="000000"/>
                      <w:sz w:val="144"/>
                    </w:rPr>
                    <w:t>2023 CCR</w:t>
                  </w: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r w:rsidR="00E35A34">
        <w:trPr>
          <w:trHeight w:val="86"/>
        </w:trPr>
        <w:tc>
          <w:tcPr>
            <w:tcW w:w="26"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106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8223"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E35A34">
        <w:trPr>
          <w:trHeight w:val="5"/>
        </w:trPr>
        <w:tc>
          <w:tcPr>
            <w:tcW w:w="26" w:type="dxa"/>
          </w:tcPr>
          <w:p w:rsidR="00E35A34" w:rsidRDefault="00E35A34">
            <w:pPr>
              <w:pStyle w:val="EmptyCellLayoutStyle"/>
              <w:spacing w:after="0" w:line="240" w:lineRule="auto"/>
            </w:pPr>
          </w:p>
        </w:tc>
        <w:tc>
          <w:tcPr>
            <w:tcW w:w="13" w:type="dxa"/>
            <w:tcBorders>
              <w:top w:val="single" w:sz="23" w:space="0" w:color="808080"/>
            </w:tcBorders>
          </w:tcPr>
          <w:p w:rsidR="00E35A34" w:rsidRDefault="00E35A34">
            <w:pPr>
              <w:pStyle w:val="EmptyCellLayoutStyle"/>
              <w:spacing w:after="0" w:line="240" w:lineRule="auto"/>
            </w:pPr>
          </w:p>
        </w:tc>
        <w:tc>
          <w:tcPr>
            <w:tcW w:w="1066" w:type="dxa"/>
            <w:tcBorders>
              <w:top w:val="single" w:sz="23" w:space="0" w:color="808080"/>
            </w:tcBorders>
          </w:tcPr>
          <w:p w:rsidR="00E35A34" w:rsidRDefault="00E35A34">
            <w:pPr>
              <w:pStyle w:val="EmptyCellLayoutStyle"/>
              <w:spacing w:after="0" w:line="240" w:lineRule="auto"/>
            </w:pPr>
          </w:p>
        </w:tc>
        <w:tc>
          <w:tcPr>
            <w:tcW w:w="6" w:type="dxa"/>
            <w:tcBorders>
              <w:top w:val="single" w:sz="23" w:space="0" w:color="808080"/>
            </w:tcBorders>
          </w:tcPr>
          <w:p w:rsidR="00E35A34" w:rsidRDefault="00E35A34">
            <w:pPr>
              <w:pStyle w:val="EmptyCellLayoutStyle"/>
              <w:spacing w:after="0" w:line="240" w:lineRule="auto"/>
            </w:pPr>
          </w:p>
        </w:tc>
        <w:tc>
          <w:tcPr>
            <w:tcW w:w="8223" w:type="dxa"/>
            <w:tcBorders>
              <w:top w:val="single" w:sz="23" w:space="0" w:color="808080"/>
            </w:tcBorders>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9F3716" w:rsidTr="009F3716">
        <w:trPr>
          <w:trHeight w:val="3739"/>
        </w:trPr>
        <w:tc>
          <w:tcPr>
            <w:tcW w:w="26"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E35A34">
              <w:trPr>
                <w:trHeight w:val="3661"/>
              </w:trPr>
              <w:tc>
                <w:tcPr>
                  <w:tcW w:w="9297" w:type="dxa"/>
                  <w:tcBorders>
                    <w:top w:val="nil"/>
                    <w:left w:val="nil"/>
                    <w:bottom w:val="nil"/>
                    <w:right w:val="nil"/>
                  </w:tcBorders>
                  <w:tcMar>
                    <w:top w:w="39" w:type="dxa"/>
                    <w:left w:w="39" w:type="dxa"/>
                    <w:bottom w:w="39" w:type="dxa"/>
                    <w:right w:w="39" w:type="dxa"/>
                  </w:tcMar>
                </w:tcPr>
                <w:p w:rsidR="00E35A34" w:rsidRDefault="009F3716">
                  <w:pPr>
                    <w:spacing w:after="0" w:line="240" w:lineRule="auto"/>
                  </w:pPr>
                  <w:r>
                    <w:rPr>
                      <w:rFonts w:ascii="Calibri" w:eastAsia="Calibri" w:hAnsi="Calibri"/>
                      <w:b/>
                      <w:color w:val="000000"/>
                      <w:sz w:val="28"/>
                    </w:rPr>
                    <w:t>Additional Information and Electronic Copies can be found at www.ldh.la.gov/ccr</w:t>
                  </w:r>
                </w:p>
                <w:p w:rsidR="00E35A34" w:rsidRDefault="00E35A34">
                  <w:pPr>
                    <w:spacing w:after="0" w:line="240" w:lineRule="auto"/>
                  </w:pPr>
                </w:p>
                <w:p w:rsidR="00E35A34" w:rsidRDefault="009F3716">
                  <w:pPr>
                    <w:spacing w:after="0" w:line="240" w:lineRule="auto"/>
                  </w:pPr>
                  <w:r>
                    <w:rPr>
                      <w:rFonts w:ascii="Calibri" w:eastAsia="Calibri" w:hAnsi="Calibri"/>
                      <w:color w:val="000000"/>
                      <w:sz w:val="22"/>
                    </w:rPr>
                    <w:t>What you need to do:</w:t>
                  </w:r>
                </w:p>
                <w:p w:rsidR="00E35A34" w:rsidRDefault="00E35A34">
                  <w:pPr>
                    <w:spacing w:after="0" w:line="240" w:lineRule="auto"/>
                  </w:pPr>
                </w:p>
                <w:p w:rsidR="00E35A34" w:rsidRDefault="009F3716">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E35A34" w:rsidRDefault="00E35A34">
                  <w:pPr>
                    <w:spacing w:after="0" w:line="240" w:lineRule="auto"/>
                  </w:pPr>
                </w:p>
                <w:p w:rsidR="00E35A34" w:rsidRDefault="009F3716">
                  <w:pPr>
                    <w:spacing w:after="0" w:line="240" w:lineRule="auto"/>
                  </w:pPr>
                  <w:r>
                    <w:rPr>
                      <w:rFonts w:ascii="Calibri" w:eastAsia="Calibri" w:hAnsi="Calibri"/>
                      <w:color w:val="000000"/>
                      <w:sz w:val="22"/>
                    </w:rPr>
                    <w:t>Distribute completed report to your customers as outlined on the CCR Certification of Distribution Form no later than June 30, 2024.</w:t>
                  </w:r>
                </w:p>
                <w:p w:rsidR="00E35A34" w:rsidRDefault="00E35A34">
                  <w:pPr>
                    <w:spacing w:after="0" w:line="240" w:lineRule="auto"/>
                  </w:pPr>
                </w:p>
                <w:p w:rsidR="00E35A34" w:rsidRDefault="009F3716">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E35A34" w:rsidRDefault="00E35A34">
                  <w:pPr>
                    <w:spacing w:after="0" w:line="240" w:lineRule="auto"/>
                  </w:pPr>
                </w:p>
                <w:p w:rsidR="00E35A34" w:rsidRDefault="009F3716">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E35A34" w:rsidRDefault="00E35A34">
                  <w:pPr>
                    <w:spacing w:after="0" w:line="240" w:lineRule="auto"/>
                  </w:pPr>
                </w:p>
                <w:p w:rsidR="00E35A34" w:rsidRDefault="009F3716">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E35A34" w:rsidRDefault="00E35A34">
                  <w:pPr>
                    <w:spacing w:after="0" w:line="240" w:lineRule="auto"/>
                  </w:pPr>
                </w:p>
                <w:p w:rsidR="00E35A34" w:rsidRDefault="009F3716">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rsidR="00E35A34" w:rsidRDefault="00E35A34">
                  <w:pPr>
                    <w:spacing w:after="0" w:line="240" w:lineRule="auto"/>
                  </w:pPr>
                </w:p>
                <w:p w:rsidR="00E35A34" w:rsidRDefault="009F3716">
                  <w:pPr>
                    <w:spacing w:after="0" w:line="240" w:lineRule="auto"/>
                  </w:pPr>
                  <w:r>
                    <w:rPr>
                      <w:rFonts w:ascii="Calibri" w:eastAsia="Calibri" w:hAnsi="Calibri"/>
                      <w:b/>
                      <w:color w:val="000000"/>
                      <w:sz w:val="22"/>
                    </w:rPr>
                    <w:t>Notes:</w:t>
                  </w:r>
                </w:p>
                <w:p w:rsidR="00E35A34" w:rsidRDefault="009F3716">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bl>
    <w:p w:rsidR="00E35A34" w:rsidRDefault="009F3716">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E35A34">
        <w:tc>
          <w:tcPr>
            <w:tcW w:w="56" w:type="dxa"/>
          </w:tcPr>
          <w:p w:rsidR="00E35A34" w:rsidRDefault="00E35A34">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E35A34">
              <w:trPr>
                <w:trHeight w:val="5211"/>
              </w:trPr>
              <w:tc>
                <w:tcPr>
                  <w:tcW w:w="194" w:type="dxa"/>
                </w:tcPr>
                <w:p w:rsidR="00E35A34" w:rsidRDefault="00E35A34">
                  <w:pPr>
                    <w:pStyle w:val="EmptyCellLayoutStyle"/>
                    <w:spacing w:after="0" w:line="240" w:lineRule="auto"/>
                  </w:pPr>
                </w:p>
              </w:tc>
              <w:tc>
                <w:tcPr>
                  <w:tcW w:w="8790" w:type="dxa"/>
                </w:tcPr>
                <w:p w:rsidR="00E35A34" w:rsidRDefault="00E35A34">
                  <w:pPr>
                    <w:pStyle w:val="EmptyCellLayoutStyle"/>
                    <w:spacing w:after="0" w:line="240" w:lineRule="auto"/>
                  </w:pPr>
                </w:p>
              </w:tc>
              <w:tc>
                <w:tcPr>
                  <w:tcW w:w="229" w:type="dxa"/>
                </w:tcPr>
                <w:p w:rsidR="00E35A34" w:rsidRDefault="00E35A34">
                  <w:pPr>
                    <w:pStyle w:val="EmptyCellLayoutStyle"/>
                    <w:spacing w:after="0" w:line="240" w:lineRule="auto"/>
                  </w:pPr>
                </w:p>
              </w:tc>
            </w:tr>
            <w:tr w:rsidR="00E35A34">
              <w:trPr>
                <w:trHeight w:val="359"/>
              </w:trPr>
              <w:tc>
                <w:tcPr>
                  <w:tcW w:w="194" w:type="dxa"/>
                </w:tcPr>
                <w:p w:rsidR="00E35A34" w:rsidRDefault="00E35A34">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E35A34">
                    <w:trPr>
                      <w:trHeight w:val="282"/>
                    </w:trPr>
                    <w:tc>
                      <w:tcPr>
                        <w:tcW w:w="8790" w:type="dxa"/>
                        <w:tcBorders>
                          <w:top w:val="nil"/>
                          <w:left w:val="nil"/>
                          <w:bottom w:val="nil"/>
                          <w:right w:val="nil"/>
                        </w:tcBorders>
                        <w:tcMar>
                          <w:top w:w="39" w:type="dxa"/>
                          <w:left w:w="39" w:type="dxa"/>
                          <w:bottom w:w="39" w:type="dxa"/>
                          <w:right w:w="39" w:type="dxa"/>
                        </w:tcMar>
                        <w:vAlign w:val="center"/>
                      </w:tcPr>
                      <w:p w:rsidR="00E35A34" w:rsidRDefault="009F3716">
                        <w:pPr>
                          <w:spacing w:after="0" w:line="240" w:lineRule="auto"/>
                          <w:jc w:val="center"/>
                        </w:pPr>
                        <w:r>
                          <w:rPr>
                            <w:rFonts w:ascii="Calibri" w:eastAsia="Calibri" w:hAnsi="Calibri"/>
                            <w:color w:val="000000"/>
                            <w:sz w:val="40"/>
                          </w:rPr>
                          <w:t>This page intentionally left blank</w:t>
                        </w:r>
                      </w:p>
                    </w:tc>
                  </w:tr>
                </w:tbl>
                <w:p w:rsidR="00E35A34" w:rsidRDefault="00E35A34">
                  <w:pPr>
                    <w:spacing w:after="0" w:line="240" w:lineRule="auto"/>
                  </w:pPr>
                </w:p>
              </w:tc>
              <w:tc>
                <w:tcPr>
                  <w:tcW w:w="229" w:type="dxa"/>
                </w:tcPr>
                <w:p w:rsidR="00E35A34" w:rsidRDefault="00E35A34">
                  <w:pPr>
                    <w:pStyle w:val="EmptyCellLayoutStyle"/>
                    <w:spacing w:after="0" w:line="240" w:lineRule="auto"/>
                  </w:pPr>
                </w:p>
              </w:tc>
            </w:tr>
            <w:tr w:rsidR="00E35A34">
              <w:trPr>
                <w:trHeight w:val="951"/>
              </w:trPr>
              <w:tc>
                <w:tcPr>
                  <w:tcW w:w="194" w:type="dxa"/>
                </w:tcPr>
                <w:p w:rsidR="00E35A34" w:rsidRDefault="00E35A34">
                  <w:pPr>
                    <w:pStyle w:val="EmptyCellLayoutStyle"/>
                    <w:spacing w:after="0" w:line="240" w:lineRule="auto"/>
                  </w:pPr>
                </w:p>
              </w:tc>
              <w:tc>
                <w:tcPr>
                  <w:tcW w:w="8790" w:type="dxa"/>
                </w:tcPr>
                <w:p w:rsidR="00E35A34" w:rsidRDefault="00E35A34">
                  <w:pPr>
                    <w:pStyle w:val="EmptyCellLayoutStyle"/>
                    <w:spacing w:after="0" w:line="240" w:lineRule="auto"/>
                  </w:pPr>
                </w:p>
              </w:tc>
              <w:tc>
                <w:tcPr>
                  <w:tcW w:w="229" w:type="dxa"/>
                </w:tcPr>
                <w:p w:rsidR="00E35A34" w:rsidRDefault="00E35A34">
                  <w:pPr>
                    <w:pStyle w:val="EmptyCellLayoutStyle"/>
                    <w:spacing w:after="0" w:line="240" w:lineRule="auto"/>
                  </w:pPr>
                </w:p>
              </w:tc>
            </w:tr>
          </w:tbl>
          <w:p w:rsidR="00E35A34" w:rsidRDefault="00E35A34">
            <w:pPr>
              <w:spacing w:after="0" w:line="240" w:lineRule="auto"/>
            </w:pPr>
          </w:p>
        </w:tc>
        <w:tc>
          <w:tcPr>
            <w:tcW w:w="79" w:type="dxa"/>
          </w:tcPr>
          <w:p w:rsidR="00E35A34" w:rsidRDefault="00E35A34">
            <w:pPr>
              <w:pStyle w:val="EmptyCellLayoutStyle"/>
              <w:spacing w:after="0" w:line="240" w:lineRule="auto"/>
            </w:pPr>
          </w:p>
        </w:tc>
      </w:tr>
    </w:tbl>
    <w:p w:rsidR="00E35A34" w:rsidRDefault="009F3716">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194"/>
        <w:gridCol w:w="20"/>
        <w:gridCol w:w="659"/>
        <w:gridCol w:w="7195"/>
        <w:gridCol w:w="180"/>
        <w:gridCol w:w="765"/>
        <w:gridCol w:w="284"/>
        <w:gridCol w:w="20"/>
      </w:tblGrid>
      <w:tr w:rsidR="00E35A34">
        <w:trPr>
          <w:trHeight w:val="137"/>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tcPr>
          <w:p w:rsidR="00E35A34" w:rsidRDefault="00E35A34">
            <w:pPr>
              <w:pStyle w:val="EmptyCellLayoutStyle"/>
              <w:spacing w:after="0" w:line="240" w:lineRule="auto"/>
            </w:pPr>
          </w:p>
        </w:tc>
        <w:tc>
          <w:tcPr>
            <w:tcW w:w="7195" w:type="dxa"/>
          </w:tcPr>
          <w:p w:rsidR="00E35A34" w:rsidRDefault="00E35A34">
            <w:pPr>
              <w:pStyle w:val="EmptyCellLayoutStyle"/>
              <w:spacing w:after="0" w:line="240" w:lineRule="auto"/>
            </w:pPr>
          </w:p>
        </w:tc>
        <w:tc>
          <w:tcPr>
            <w:tcW w:w="180" w:type="dxa"/>
          </w:tcPr>
          <w:p w:rsidR="00E35A34" w:rsidRDefault="00E35A34">
            <w:pPr>
              <w:pStyle w:val="EmptyCellLayoutStyle"/>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9F3716" w:rsidTr="009F3716">
        <w:trPr>
          <w:trHeight w:val="349"/>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E35A34">
              <w:trPr>
                <w:trHeight w:val="271"/>
              </w:trPr>
              <w:tc>
                <w:tcPr>
                  <w:tcW w:w="9310" w:type="dxa"/>
                  <w:tcBorders>
                    <w:top w:val="nil"/>
                    <w:left w:val="nil"/>
                    <w:bottom w:val="nil"/>
                    <w:right w:val="nil"/>
                  </w:tcBorders>
                  <w:tcMar>
                    <w:top w:w="39" w:type="dxa"/>
                    <w:left w:w="39" w:type="dxa"/>
                    <w:bottom w:w="39" w:type="dxa"/>
                    <w:right w:w="39" w:type="dxa"/>
                  </w:tcMar>
                </w:tcPr>
                <w:p w:rsidR="00E35A34" w:rsidRDefault="009F3716">
                  <w:pPr>
                    <w:spacing w:after="0" w:line="240" w:lineRule="auto"/>
                    <w:jc w:val="center"/>
                  </w:pPr>
                  <w:r>
                    <w:rPr>
                      <w:rFonts w:ascii="Calibri" w:eastAsia="Calibri" w:hAnsi="Calibri"/>
                      <w:b/>
                      <w:color w:val="000000"/>
                      <w:sz w:val="28"/>
                    </w:rPr>
                    <w:t>The Water We Drink</w:t>
                  </w: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r w:rsidR="00E35A34">
        <w:trPr>
          <w:trHeight w:val="45"/>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tcPr>
          <w:p w:rsidR="00E35A34" w:rsidRDefault="00E35A34">
            <w:pPr>
              <w:pStyle w:val="EmptyCellLayoutStyle"/>
              <w:spacing w:after="0" w:line="240" w:lineRule="auto"/>
            </w:pPr>
          </w:p>
        </w:tc>
        <w:tc>
          <w:tcPr>
            <w:tcW w:w="7195" w:type="dxa"/>
          </w:tcPr>
          <w:p w:rsidR="00E35A34" w:rsidRDefault="00E35A34">
            <w:pPr>
              <w:pStyle w:val="EmptyCellLayoutStyle"/>
              <w:spacing w:after="0" w:line="240" w:lineRule="auto"/>
            </w:pPr>
          </w:p>
        </w:tc>
        <w:tc>
          <w:tcPr>
            <w:tcW w:w="180" w:type="dxa"/>
          </w:tcPr>
          <w:p w:rsidR="00E35A34" w:rsidRDefault="00E35A34">
            <w:pPr>
              <w:pStyle w:val="EmptyCellLayoutStyle"/>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9F3716" w:rsidTr="009F3716">
        <w:trPr>
          <w:trHeight w:val="308"/>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E35A34">
              <w:trPr>
                <w:trHeight w:val="230"/>
              </w:trPr>
              <w:tc>
                <w:tcPr>
                  <w:tcW w:w="9310" w:type="dxa"/>
                  <w:tcBorders>
                    <w:top w:val="nil"/>
                    <w:left w:val="nil"/>
                    <w:bottom w:val="nil"/>
                    <w:right w:val="nil"/>
                  </w:tcBorders>
                  <w:tcMar>
                    <w:top w:w="39" w:type="dxa"/>
                    <w:left w:w="39" w:type="dxa"/>
                    <w:bottom w:w="39" w:type="dxa"/>
                    <w:right w:w="39" w:type="dxa"/>
                  </w:tcMar>
                </w:tcPr>
                <w:p w:rsidR="00E35A34" w:rsidRDefault="009F3716">
                  <w:pPr>
                    <w:spacing w:after="0" w:line="240" w:lineRule="auto"/>
                    <w:jc w:val="center"/>
                  </w:pPr>
                  <w:r>
                    <w:rPr>
                      <w:rFonts w:ascii="Calibri" w:eastAsia="Calibri" w:hAnsi="Calibri"/>
                      <w:b/>
                      <w:color w:val="000000"/>
                      <w:sz w:val="22"/>
                    </w:rPr>
                    <w:t>PARISH UTILITIES OF ASCENSION</w:t>
                  </w: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r w:rsidR="009F3716" w:rsidTr="009F3716">
        <w:trPr>
          <w:trHeight w:val="364"/>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E35A34">
              <w:trPr>
                <w:trHeight w:val="286"/>
              </w:trPr>
              <w:tc>
                <w:tcPr>
                  <w:tcW w:w="9310" w:type="dxa"/>
                  <w:tcBorders>
                    <w:top w:val="nil"/>
                    <w:left w:val="nil"/>
                    <w:bottom w:val="nil"/>
                    <w:right w:val="nil"/>
                  </w:tcBorders>
                  <w:tcMar>
                    <w:top w:w="39" w:type="dxa"/>
                    <w:left w:w="39" w:type="dxa"/>
                    <w:bottom w:w="39" w:type="dxa"/>
                    <w:right w:w="39" w:type="dxa"/>
                  </w:tcMar>
                </w:tcPr>
                <w:p w:rsidR="00E35A34" w:rsidRDefault="009F3716">
                  <w:pPr>
                    <w:spacing w:after="0" w:line="240" w:lineRule="auto"/>
                    <w:jc w:val="center"/>
                  </w:pPr>
                  <w:r>
                    <w:rPr>
                      <w:rFonts w:ascii="Calibri" w:eastAsia="Calibri" w:hAnsi="Calibri"/>
                      <w:color w:val="000000"/>
                      <w:sz w:val="22"/>
                    </w:rPr>
                    <w:t xml:space="preserve">Public Water Supply ID: LA1005035   </w:t>
                  </w: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r w:rsidR="009F3716" w:rsidTr="009F3716">
        <w:trPr>
          <w:trHeight w:val="2214"/>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E35A34">
              <w:trPr>
                <w:trHeight w:val="2136"/>
              </w:trPr>
              <w:tc>
                <w:tcPr>
                  <w:tcW w:w="9310" w:type="dxa"/>
                  <w:tcBorders>
                    <w:top w:val="nil"/>
                    <w:left w:val="nil"/>
                    <w:bottom w:val="nil"/>
                    <w:right w:val="nil"/>
                  </w:tcBorders>
                  <w:tcMar>
                    <w:top w:w="39" w:type="dxa"/>
                    <w:left w:w="39" w:type="dxa"/>
                    <w:bottom w:w="39" w:type="dxa"/>
                    <w:right w:w="39" w:type="dxa"/>
                  </w:tcMar>
                </w:tcPr>
                <w:p w:rsidR="00E35A34" w:rsidRDefault="009F3716">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35A34" w:rsidRDefault="009F3716">
                  <w:pPr>
                    <w:spacing w:after="0" w:line="240" w:lineRule="auto"/>
                  </w:pPr>
                  <w:r>
                    <w:rPr>
                      <w:rFonts w:ascii="Calibri" w:eastAsia="Calibri" w:hAnsi="Calibri"/>
                      <w:color w:val="000000"/>
                      <w:sz w:val="22"/>
                    </w:rPr>
                    <w:t>Our water source(s) are listed below:</w:t>
                  </w: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r w:rsidR="00E35A34">
        <w:trPr>
          <w:trHeight w:val="84"/>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tcPr>
          <w:p w:rsidR="00E35A34" w:rsidRDefault="00E35A34">
            <w:pPr>
              <w:pStyle w:val="EmptyCellLayoutStyle"/>
              <w:spacing w:after="0" w:line="240" w:lineRule="auto"/>
            </w:pPr>
          </w:p>
        </w:tc>
        <w:tc>
          <w:tcPr>
            <w:tcW w:w="7195" w:type="dxa"/>
          </w:tcPr>
          <w:p w:rsidR="00E35A34" w:rsidRDefault="00E35A34">
            <w:pPr>
              <w:pStyle w:val="EmptyCellLayoutStyle"/>
              <w:spacing w:after="0" w:line="240" w:lineRule="auto"/>
            </w:pPr>
          </w:p>
        </w:tc>
        <w:tc>
          <w:tcPr>
            <w:tcW w:w="180" w:type="dxa"/>
          </w:tcPr>
          <w:p w:rsidR="00E35A34" w:rsidRDefault="00E35A34">
            <w:pPr>
              <w:pStyle w:val="EmptyCellLayoutStyle"/>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E35A34">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tcPr>
          <w:p w:rsidR="00E35A34" w:rsidRDefault="00E35A34">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E35A34">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99"/>
                      <w:sz w:val="18"/>
                    </w:rPr>
                    <w:t>Source Water Type</w:t>
                  </w:r>
                </w:p>
              </w:tc>
            </w:tr>
            <w:tr w:rsidR="00E35A34">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INTAKE 001</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Surface water</w:t>
                  </w:r>
                </w:p>
              </w:tc>
            </w:tr>
          </w:tbl>
          <w:p w:rsidR="00E35A34" w:rsidRDefault="00E35A34">
            <w:pPr>
              <w:spacing w:after="0" w:line="240" w:lineRule="auto"/>
            </w:pPr>
          </w:p>
        </w:tc>
        <w:tc>
          <w:tcPr>
            <w:tcW w:w="180" w:type="dxa"/>
          </w:tcPr>
          <w:p w:rsidR="00E35A34" w:rsidRDefault="00E35A34">
            <w:pPr>
              <w:pStyle w:val="EmptyCellLayoutStyle"/>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E35A34">
        <w:trPr>
          <w:trHeight w:val="100"/>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tcPr>
          <w:p w:rsidR="00E35A34" w:rsidRDefault="00E35A34">
            <w:pPr>
              <w:pStyle w:val="EmptyCellLayoutStyle"/>
              <w:spacing w:after="0" w:line="240" w:lineRule="auto"/>
            </w:pPr>
          </w:p>
        </w:tc>
        <w:tc>
          <w:tcPr>
            <w:tcW w:w="7195" w:type="dxa"/>
          </w:tcPr>
          <w:p w:rsidR="00E35A34" w:rsidRDefault="00E35A34">
            <w:pPr>
              <w:pStyle w:val="EmptyCellLayoutStyle"/>
              <w:spacing w:after="0" w:line="240" w:lineRule="auto"/>
            </w:pPr>
          </w:p>
        </w:tc>
        <w:tc>
          <w:tcPr>
            <w:tcW w:w="180" w:type="dxa"/>
          </w:tcPr>
          <w:p w:rsidR="00E35A34" w:rsidRDefault="00E35A34">
            <w:pPr>
              <w:pStyle w:val="EmptyCellLayoutStyle"/>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9F3716" w:rsidTr="009F3716">
        <w:trPr>
          <w:trHeight w:val="4030"/>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E35A34">
              <w:trPr>
                <w:trHeight w:val="3952"/>
              </w:trPr>
              <w:tc>
                <w:tcPr>
                  <w:tcW w:w="9310" w:type="dxa"/>
                  <w:tcBorders>
                    <w:top w:val="nil"/>
                    <w:left w:val="nil"/>
                    <w:bottom w:val="nil"/>
                    <w:right w:val="nil"/>
                  </w:tcBorders>
                  <w:tcMar>
                    <w:top w:w="39" w:type="dxa"/>
                    <w:left w:w="39" w:type="dxa"/>
                    <w:bottom w:w="39" w:type="dxa"/>
                    <w:right w:w="39" w:type="dxa"/>
                  </w:tcMar>
                </w:tcPr>
                <w:p w:rsidR="00E35A34" w:rsidRDefault="009F3716">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35A34" w:rsidRDefault="00E35A34">
                  <w:pPr>
                    <w:spacing w:after="0" w:line="240" w:lineRule="auto"/>
                  </w:pPr>
                </w:p>
                <w:p w:rsidR="00E35A34" w:rsidRDefault="009F3716">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E35A34" w:rsidRDefault="00E35A34">
                  <w:pPr>
                    <w:spacing w:after="0" w:line="240" w:lineRule="auto"/>
                  </w:pPr>
                </w:p>
                <w:p w:rsidR="00E35A34" w:rsidRDefault="009F3716">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E35A34" w:rsidRDefault="00E35A34">
                  <w:pPr>
                    <w:spacing w:after="0" w:line="240" w:lineRule="auto"/>
                  </w:pPr>
                </w:p>
                <w:p w:rsidR="00E35A34" w:rsidRDefault="009F3716">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E35A34" w:rsidRDefault="00E35A34">
                  <w:pPr>
                    <w:spacing w:after="0" w:line="240" w:lineRule="auto"/>
                  </w:pPr>
                </w:p>
                <w:p w:rsidR="00E35A34" w:rsidRDefault="009F3716">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E35A34" w:rsidRDefault="00E35A34">
                  <w:pPr>
                    <w:spacing w:after="0" w:line="240" w:lineRule="auto"/>
                  </w:pPr>
                </w:p>
                <w:p w:rsidR="00E35A34" w:rsidRDefault="009F3716">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rsidR="00E35A34" w:rsidRDefault="00E35A34">
                  <w:pPr>
                    <w:spacing w:after="0" w:line="240" w:lineRule="auto"/>
                  </w:pPr>
                </w:p>
                <w:p w:rsidR="00E35A34" w:rsidRDefault="009F3716">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'HIGH'.  If you would like to review the Source Water Assessment Plan, please feel free to contact our office.</w:t>
                  </w:r>
                </w:p>
                <w:p w:rsidR="00E35A34" w:rsidRDefault="00E35A34">
                  <w:pPr>
                    <w:spacing w:after="0" w:line="240" w:lineRule="auto"/>
                  </w:pPr>
                </w:p>
                <w:p w:rsidR="00E35A34" w:rsidRDefault="009F3716">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WILLIAM</w:t>
                  </w:r>
                  <w:proofErr w:type="gramEnd"/>
                  <w:r>
                    <w:rPr>
                      <w:rFonts w:ascii="Calibri" w:eastAsia="Calibri" w:hAnsi="Calibri"/>
                      <w:color w:val="000000"/>
                      <w:sz w:val="22"/>
                    </w:rPr>
                    <w:t xml:space="preserve"> DAWSON at  225-450-1136.</w:t>
                  </w:r>
                </w:p>
                <w:p w:rsidR="00E35A34" w:rsidRDefault="00E35A34">
                  <w:pPr>
                    <w:spacing w:after="0" w:line="240" w:lineRule="auto"/>
                  </w:pP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r w:rsidR="00E35A34">
        <w:trPr>
          <w:trHeight w:val="42"/>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tcPr>
          <w:p w:rsidR="00E35A34" w:rsidRDefault="00E35A34">
            <w:pPr>
              <w:pStyle w:val="EmptyCellLayoutStyle"/>
              <w:spacing w:after="0" w:line="240" w:lineRule="auto"/>
            </w:pPr>
          </w:p>
        </w:tc>
        <w:tc>
          <w:tcPr>
            <w:tcW w:w="7195" w:type="dxa"/>
          </w:tcPr>
          <w:p w:rsidR="00E35A34" w:rsidRDefault="00E35A34">
            <w:pPr>
              <w:pStyle w:val="EmptyCellLayoutStyle"/>
              <w:spacing w:after="0" w:line="240" w:lineRule="auto"/>
            </w:pPr>
          </w:p>
        </w:tc>
        <w:tc>
          <w:tcPr>
            <w:tcW w:w="180" w:type="dxa"/>
          </w:tcPr>
          <w:p w:rsidR="00E35A34" w:rsidRDefault="00E35A34">
            <w:pPr>
              <w:pStyle w:val="EmptyCellLayoutStyle"/>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9F3716" w:rsidTr="009F3716">
        <w:trPr>
          <w:trHeight w:val="1595"/>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E35A34">
              <w:trPr>
                <w:trHeight w:val="1517"/>
              </w:trPr>
              <w:tc>
                <w:tcPr>
                  <w:tcW w:w="9310" w:type="dxa"/>
                  <w:tcBorders>
                    <w:top w:val="nil"/>
                    <w:left w:val="nil"/>
                    <w:bottom w:val="nil"/>
                    <w:right w:val="nil"/>
                  </w:tcBorders>
                  <w:tcMar>
                    <w:top w:w="39" w:type="dxa"/>
                    <w:left w:w="39" w:type="dxa"/>
                    <w:bottom w:w="39" w:type="dxa"/>
                    <w:right w:w="39" w:type="dxa"/>
                  </w:tcMar>
                </w:tcPr>
                <w:p w:rsidR="00E35A34" w:rsidRDefault="009F3716">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PARISH UTILITIES OF ASCENSION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4"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E35A34" w:rsidRDefault="00E35A34">
                  <w:pPr>
                    <w:spacing w:after="0" w:line="240" w:lineRule="auto"/>
                  </w:pPr>
                </w:p>
                <w:p w:rsidR="00E35A34" w:rsidRDefault="009F3716">
                  <w:pPr>
                    <w:spacing w:after="0" w:line="240" w:lineRule="auto"/>
                  </w:pPr>
                  <w:r>
                    <w:rPr>
                      <w:rFonts w:ascii="Calibri" w:eastAsia="Calibri" w:hAnsi="Calibri"/>
                      <w:color w:val="000000"/>
                      <w:sz w:val="22"/>
                    </w:rPr>
                    <w:t>                The Louisiana Department of Health and Hospitals - Office 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E35A34" w:rsidRDefault="00E35A34">
                  <w:pPr>
                    <w:spacing w:after="0" w:line="240" w:lineRule="auto"/>
                  </w:pPr>
                </w:p>
                <w:p w:rsidR="00E35A34" w:rsidRDefault="009F3716">
                  <w:pPr>
                    <w:spacing w:after="0" w:line="240" w:lineRule="auto"/>
                  </w:pP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rsidR="00E35A34" w:rsidRDefault="00E35A34">
                  <w:pPr>
                    <w:spacing w:after="0" w:line="240" w:lineRule="auto"/>
                  </w:pPr>
                </w:p>
                <w:p w:rsidR="00E35A34" w:rsidRDefault="009F3716">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E35A34" w:rsidRDefault="00E35A34">
                  <w:pPr>
                    <w:spacing w:after="0" w:line="240" w:lineRule="auto"/>
                  </w:pPr>
                </w:p>
                <w:p w:rsidR="00E35A34" w:rsidRDefault="009F3716">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E35A34" w:rsidRDefault="00E35A34">
                  <w:pPr>
                    <w:spacing w:after="0" w:line="240" w:lineRule="auto"/>
                  </w:pPr>
                </w:p>
                <w:p w:rsidR="00E35A34" w:rsidRDefault="009F3716">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E35A34" w:rsidRDefault="00E35A34">
                  <w:pPr>
                    <w:spacing w:after="0" w:line="240" w:lineRule="auto"/>
                  </w:pPr>
                </w:p>
                <w:p w:rsidR="00E35A34" w:rsidRDefault="009F3716">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E35A34" w:rsidRDefault="00E35A34">
                  <w:pPr>
                    <w:spacing w:after="0" w:line="240" w:lineRule="auto"/>
                  </w:pPr>
                </w:p>
                <w:p w:rsidR="00E35A34" w:rsidRDefault="009F3716">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E35A34" w:rsidRDefault="00E35A34">
                  <w:pPr>
                    <w:spacing w:after="0" w:line="240" w:lineRule="auto"/>
                  </w:pPr>
                </w:p>
                <w:p w:rsidR="00E35A34" w:rsidRDefault="009F3716">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E35A34" w:rsidRDefault="00E35A34">
                  <w:pPr>
                    <w:spacing w:after="0" w:line="240" w:lineRule="auto"/>
                  </w:pPr>
                </w:p>
                <w:p w:rsidR="00E35A34" w:rsidRDefault="009F3716">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E35A34" w:rsidRDefault="00E35A34">
                  <w:pPr>
                    <w:spacing w:after="0" w:line="240" w:lineRule="auto"/>
                  </w:pPr>
                </w:p>
                <w:p w:rsidR="00E35A34" w:rsidRDefault="009F3716">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E35A34" w:rsidRDefault="00E35A34">
                  <w:pPr>
                    <w:spacing w:after="0" w:line="240" w:lineRule="auto"/>
                  </w:pPr>
                </w:p>
                <w:p w:rsidR="00E35A34" w:rsidRDefault="009F3716">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E35A34" w:rsidRDefault="00E35A34">
                  <w:pPr>
                    <w:spacing w:after="0" w:line="240" w:lineRule="auto"/>
                  </w:pPr>
                </w:p>
                <w:p w:rsidR="00E35A34" w:rsidRDefault="009F3716">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E35A34" w:rsidRDefault="00E35A34">
                  <w:pPr>
                    <w:spacing w:after="0" w:line="240" w:lineRule="auto"/>
                  </w:pPr>
                </w:p>
                <w:p w:rsidR="00E35A34" w:rsidRDefault="009F3716">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E35A34" w:rsidRDefault="00E35A34">
                  <w:pPr>
                    <w:spacing w:after="0" w:line="240" w:lineRule="auto"/>
                  </w:pPr>
                </w:p>
                <w:p w:rsidR="00E35A34" w:rsidRDefault="009F3716">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r w:rsidR="00E35A34">
        <w:trPr>
          <w:trHeight w:val="199"/>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tcPr>
          <w:p w:rsidR="00E35A34" w:rsidRDefault="00E35A34">
            <w:pPr>
              <w:pStyle w:val="EmptyCellLayoutStyle"/>
              <w:spacing w:after="0" w:line="240" w:lineRule="auto"/>
            </w:pPr>
          </w:p>
        </w:tc>
        <w:tc>
          <w:tcPr>
            <w:tcW w:w="7195" w:type="dxa"/>
          </w:tcPr>
          <w:p w:rsidR="00E35A34" w:rsidRDefault="00E35A34">
            <w:pPr>
              <w:pStyle w:val="EmptyCellLayoutStyle"/>
              <w:spacing w:after="0" w:line="240" w:lineRule="auto"/>
            </w:pPr>
          </w:p>
        </w:tc>
        <w:tc>
          <w:tcPr>
            <w:tcW w:w="180" w:type="dxa"/>
          </w:tcPr>
          <w:p w:rsidR="00E35A34" w:rsidRDefault="00E35A34">
            <w:pPr>
              <w:pStyle w:val="EmptyCellLayoutStyle"/>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9F3716" w:rsidTr="009F3716">
        <w:trPr>
          <w:trHeight w:val="360"/>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gridSpan w:val="4"/>
          </w:tcPr>
          <w:tbl>
            <w:tblPr>
              <w:tblW w:w="0" w:type="auto"/>
              <w:tblLayout w:type="fixed"/>
              <w:tblCellMar>
                <w:left w:w="0" w:type="dxa"/>
                <w:right w:w="0" w:type="dxa"/>
              </w:tblCellMar>
              <w:tblLook w:val="0000" w:firstRow="0" w:lastRow="0" w:firstColumn="0" w:lastColumn="0" w:noHBand="0" w:noVBand="0"/>
            </w:tblPr>
            <w:tblGrid>
              <w:gridCol w:w="8052"/>
            </w:tblGrid>
            <w:tr w:rsidR="00E35A34">
              <w:trPr>
                <w:trHeight w:val="282"/>
              </w:trPr>
              <w:tc>
                <w:tcPr>
                  <w:tcW w:w="8052" w:type="dxa"/>
                  <w:tcBorders>
                    <w:top w:val="nil"/>
                    <w:left w:val="nil"/>
                    <w:bottom w:val="nil"/>
                    <w:right w:val="nil"/>
                  </w:tcBorders>
                  <w:tcMar>
                    <w:top w:w="39" w:type="dxa"/>
                    <w:left w:w="39" w:type="dxa"/>
                    <w:bottom w:w="39" w:type="dxa"/>
                    <w:right w:w="39" w:type="dxa"/>
                  </w:tcMar>
                </w:tcPr>
                <w:p w:rsidR="00E35A34" w:rsidRDefault="009F3716">
                  <w:pPr>
                    <w:spacing w:after="0" w:line="240" w:lineRule="auto"/>
                  </w:pPr>
                  <w:r>
                    <w:rPr>
                      <w:rFonts w:ascii="Calibri" w:eastAsia="Calibri" w:hAnsi="Calibri"/>
                      <w:color w:val="000000"/>
                      <w:sz w:val="22"/>
                    </w:rPr>
                    <w:t>During the period covered by this report we had the below noted violations.</w:t>
                  </w:r>
                </w:p>
              </w:tc>
            </w:tr>
          </w:tbl>
          <w:p w:rsidR="00E35A34" w:rsidRDefault="00E35A34">
            <w:pPr>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E35A34">
        <w:trPr>
          <w:trHeight w:val="80"/>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tcPr>
          <w:p w:rsidR="00E35A34" w:rsidRDefault="00E35A34">
            <w:pPr>
              <w:pStyle w:val="EmptyCellLayoutStyle"/>
              <w:spacing w:after="0" w:line="240" w:lineRule="auto"/>
            </w:pPr>
          </w:p>
        </w:tc>
        <w:tc>
          <w:tcPr>
            <w:tcW w:w="7195" w:type="dxa"/>
          </w:tcPr>
          <w:p w:rsidR="00E35A34" w:rsidRDefault="00E35A34">
            <w:pPr>
              <w:pStyle w:val="EmptyCellLayoutStyle"/>
              <w:spacing w:after="0" w:line="240" w:lineRule="auto"/>
            </w:pPr>
          </w:p>
        </w:tc>
        <w:tc>
          <w:tcPr>
            <w:tcW w:w="180" w:type="dxa"/>
          </w:tcPr>
          <w:p w:rsidR="00E35A34" w:rsidRDefault="00E35A34">
            <w:pPr>
              <w:pStyle w:val="EmptyCellLayoutStyle"/>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9F3716" w:rsidTr="009F3716">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20"/>
              <w:gridCol w:w="3202"/>
              <w:gridCol w:w="2577"/>
            </w:tblGrid>
            <w:tr w:rsidR="00E35A34">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jc w:val="center"/>
                  </w:pPr>
                  <w:r>
                    <w:rPr>
                      <w:rFonts w:ascii="Calibri" w:eastAsia="Calibri" w:hAnsi="Calibri"/>
                      <w:color w:val="1F3864"/>
                      <w:sz w:val="18"/>
                    </w:rPr>
                    <w:t>Type</w:t>
                  </w:r>
                </w:p>
              </w:tc>
            </w:tr>
          </w:tbl>
          <w:p w:rsidR="00E35A34" w:rsidRDefault="00E35A34">
            <w:pPr>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E35A34">
        <w:trPr>
          <w:trHeight w:val="204"/>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tcPr>
          <w:p w:rsidR="00E35A34" w:rsidRDefault="00E35A34">
            <w:pPr>
              <w:pStyle w:val="EmptyCellLayoutStyle"/>
              <w:spacing w:after="0" w:line="240" w:lineRule="auto"/>
            </w:pPr>
          </w:p>
        </w:tc>
        <w:tc>
          <w:tcPr>
            <w:tcW w:w="7195" w:type="dxa"/>
          </w:tcPr>
          <w:p w:rsidR="00E35A34" w:rsidRDefault="00E35A34">
            <w:pPr>
              <w:pStyle w:val="EmptyCellLayoutStyle"/>
              <w:spacing w:after="0" w:line="240" w:lineRule="auto"/>
            </w:pPr>
          </w:p>
        </w:tc>
        <w:tc>
          <w:tcPr>
            <w:tcW w:w="180" w:type="dxa"/>
          </w:tcPr>
          <w:p w:rsidR="00E35A34" w:rsidRDefault="00E35A34">
            <w:pPr>
              <w:pStyle w:val="EmptyCellLayoutStyle"/>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9F3716" w:rsidTr="009F3716">
        <w:trPr>
          <w:trHeight w:val="1080"/>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E35A34">
              <w:trPr>
                <w:trHeight w:val="1002"/>
              </w:trPr>
              <w:tc>
                <w:tcPr>
                  <w:tcW w:w="9310" w:type="dxa"/>
                  <w:tcBorders>
                    <w:top w:val="nil"/>
                    <w:left w:val="nil"/>
                    <w:bottom w:val="nil"/>
                    <w:right w:val="nil"/>
                  </w:tcBorders>
                  <w:tcMar>
                    <w:top w:w="39" w:type="dxa"/>
                    <w:left w:w="39" w:type="dxa"/>
                    <w:bottom w:w="39" w:type="dxa"/>
                    <w:right w:w="39" w:type="dxa"/>
                  </w:tcMar>
                </w:tcPr>
                <w:p w:rsidR="00E35A34" w:rsidRDefault="009F3716">
                  <w:pPr>
                    <w:spacing w:after="0" w:line="240" w:lineRule="auto"/>
                  </w:pPr>
                  <w:r>
                    <w:rPr>
                      <w:rFonts w:ascii="Calibri" w:eastAsia="Calibri" w:hAnsi="Calibri"/>
                      <w:color w:val="000000"/>
                      <w:sz w:val="22"/>
                    </w:rPr>
                    <w:t xml:space="preserve">                    Our water system tested a minimum of 10 samples per month in accordance with the Total Coliform Rule for microbiological contaminants.  With the microbiological samples collected, the water system collects disinfectant residuals to ensure control of microbial growth.</w:t>
                  </w: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r w:rsidR="00E35A34">
        <w:trPr>
          <w:trHeight w:val="239"/>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tcPr>
          <w:p w:rsidR="00E35A34" w:rsidRDefault="00E35A34">
            <w:pPr>
              <w:pStyle w:val="EmptyCellLayoutStyle"/>
              <w:spacing w:after="0" w:line="240" w:lineRule="auto"/>
            </w:pPr>
          </w:p>
        </w:tc>
        <w:tc>
          <w:tcPr>
            <w:tcW w:w="7195" w:type="dxa"/>
          </w:tcPr>
          <w:p w:rsidR="00E35A34" w:rsidRDefault="00E35A34">
            <w:pPr>
              <w:pStyle w:val="EmptyCellLayoutStyle"/>
              <w:spacing w:after="0" w:line="240" w:lineRule="auto"/>
            </w:pPr>
          </w:p>
        </w:tc>
        <w:tc>
          <w:tcPr>
            <w:tcW w:w="180" w:type="dxa"/>
          </w:tcPr>
          <w:p w:rsidR="00E35A34" w:rsidRDefault="00E35A34">
            <w:pPr>
              <w:pStyle w:val="EmptyCellLayoutStyle"/>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9F3716" w:rsidTr="009F3716">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E35A34">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Typical Source</w:t>
                  </w:r>
                </w:p>
              </w:tc>
            </w:tr>
            <w:tr w:rsidR="00E35A34">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3.3</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1.6 - 5.7</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Water additive used to control microbes</w:t>
                  </w: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r w:rsidR="00E35A34">
        <w:trPr>
          <w:trHeight w:val="116"/>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tcPr>
          <w:p w:rsidR="00E35A34" w:rsidRDefault="00E35A34">
            <w:pPr>
              <w:pStyle w:val="EmptyCellLayoutStyle"/>
              <w:spacing w:after="0" w:line="240" w:lineRule="auto"/>
            </w:pPr>
          </w:p>
        </w:tc>
        <w:tc>
          <w:tcPr>
            <w:tcW w:w="7195" w:type="dxa"/>
          </w:tcPr>
          <w:p w:rsidR="00E35A34" w:rsidRDefault="00E35A34">
            <w:pPr>
              <w:pStyle w:val="EmptyCellLayoutStyle"/>
              <w:spacing w:after="0" w:line="240" w:lineRule="auto"/>
            </w:pPr>
          </w:p>
        </w:tc>
        <w:tc>
          <w:tcPr>
            <w:tcW w:w="180" w:type="dxa"/>
          </w:tcPr>
          <w:p w:rsidR="00E35A34" w:rsidRDefault="00E35A34">
            <w:pPr>
              <w:pStyle w:val="EmptyCellLayoutStyle"/>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9F3716" w:rsidTr="009F3716">
        <w:trPr>
          <w:trHeight w:val="839"/>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E35A34">
              <w:trPr>
                <w:trHeight w:val="761"/>
              </w:trPr>
              <w:tc>
                <w:tcPr>
                  <w:tcW w:w="9310" w:type="dxa"/>
                  <w:tcBorders>
                    <w:top w:val="nil"/>
                    <w:left w:val="nil"/>
                    <w:bottom w:val="nil"/>
                    <w:right w:val="nil"/>
                  </w:tcBorders>
                  <w:tcMar>
                    <w:top w:w="39" w:type="dxa"/>
                    <w:left w:w="39" w:type="dxa"/>
                    <w:bottom w:w="39" w:type="dxa"/>
                    <w:right w:w="39" w:type="dxa"/>
                  </w:tcMar>
                </w:tcPr>
                <w:p w:rsidR="00E35A34" w:rsidRDefault="009F3716">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r w:rsidR="00E35A34">
        <w:trPr>
          <w:trHeight w:val="130"/>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tcPr>
          <w:p w:rsidR="00E35A34" w:rsidRDefault="00E35A34">
            <w:pPr>
              <w:pStyle w:val="EmptyCellLayoutStyle"/>
              <w:spacing w:after="0" w:line="240" w:lineRule="auto"/>
            </w:pPr>
          </w:p>
        </w:tc>
        <w:tc>
          <w:tcPr>
            <w:tcW w:w="7195" w:type="dxa"/>
          </w:tcPr>
          <w:p w:rsidR="00E35A34" w:rsidRDefault="00E35A34">
            <w:pPr>
              <w:pStyle w:val="EmptyCellLayoutStyle"/>
              <w:spacing w:after="0" w:line="240" w:lineRule="auto"/>
            </w:pPr>
          </w:p>
        </w:tc>
        <w:tc>
          <w:tcPr>
            <w:tcW w:w="180" w:type="dxa"/>
          </w:tcPr>
          <w:p w:rsidR="00E35A34" w:rsidRDefault="00E35A34">
            <w:pPr>
              <w:pStyle w:val="EmptyCellLayoutStyle"/>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9F3716" w:rsidTr="009F3716">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6"/>
              <w:gridCol w:w="1174"/>
              <w:gridCol w:w="785"/>
              <w:gridCol w:w="1001"/>
              <w:gridCol w:w="653"/>
              <w:gridCol w:w="569"/>
              <w:gridCol w:w="597"/>
              <w:gridCol w:w="2757"/>
            </w:tblGrid>
            <w:tr w:rsidR="00E35A34">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Typical Source</w:t>
                  </w:r>
                </w:p>
              </w:tc>
            </w:tr>
            <w:tr w:rsidR="00E35A34">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9/4/2023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0.18</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0.055 - 0.18</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Runoff from herbicide used on row crops</w:t>
                  </w:r>
                </w:p>
              </w:tc>
            </w:tr>
            <w:tr w:rsidR="00E35A34">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DALAPON</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9/4/2023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0.57</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0 - 0.57</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200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200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Runoff from herbicide used on rights of way</w:t>
                  </w:r>
                </w:p>
              </w:tc>
            </w:tr>
            <w:tr w:rsidR="00E35A34">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1/10/2023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E35A34">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1/10/2023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0.9</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0.9</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Runoff from fertilizer use; Leaching from septic tanks, sewage; Erosion of natural deposits</w:t>
                  </w:r>
                </w:p>
              </w:tc>
            </w:tr>
            <w:tr w:rsidR="00E35A34">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SIMAZINE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1/10/2023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0.087</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0 - 0.087</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Herbicide runoff</w:t>
                  </w: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r w:rsidR="00E35A34">
        <w:trPr>
          <w:trHeight w:val="108"/>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tcPr>
          <w:p w:rsidR="00E35A34" w:rsidRDefault="00E35A34">
            <w:pPr>
              <w:pStyle w:val="EmptyCellLayoutStyle"/>
              <w:spacing w:after="0" w:line="240" w:lineRule="auto"/>
            </w:pPr>
          </w:p>
        </w:tc>
        <w:tc>
          <w:tcPr>
            <w:tcW w:w="7195" w:type="dxa"/>
          </w:tcPr>
          <w:p w:rsidR="00E35A34" w:rsidRDefault="00E35A34">
            <w:pPr>
              <w:pStyle w:val="EmptyCellLayoutStyle"/>
              <w:spacing w:after="0" w:line="240" w:lineRule="auto"/>
            </w:pPr>
          </w:p>
        </w:tc>
        <w:tc>
          <w:tcPr>
            <w:tcW w:w="180" w:type="dxa"/>
          </w:tcPr>
          <w:p w:rsidR="00E35A34" w:rsidRDefault="00E35A34">
            <w:pPr>
              <w:pStyle w:val="EmptyCellLayoutStyle"/>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9F3716" w:rsidTr="009F3716">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8"/>
              <w:gridCol w:w="1176"/>
              <w:gridCol w:w="787"/>
              <w:gridCol w:w="1003"/>
              <w:gridCol w:w="654"/>
              <w:gridCol w:w="571"/>
              <w:gridCol w:w="585"/>
              <w:gridCol w:w="2759"/>
            </w:tblGrid>
            <w:tr w:rsidR="00E35A34">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Typical Source</w:t>
                  </w:r>
                </w:p>
              </w:tc>
            </w:tr>
            <w:tr w:rsidR="00E35A34">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COMBINED RADIUM (-226 &amp; -228)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1/10/2023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0.519</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0.519</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Erosion of natural deposits</w:t>
                  </w:r>
                </w:p>
              </w:tc>
            </w:tr>
            <w:tr w:rsidR="00E35A34">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1/10/2023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1.83</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1.83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E35A34">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RADIUM-228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1/10/2023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0.519</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0 - 0.519</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E35A34">
                  <w:pPr>
                    <w:spacing w:after="0" w:line="240" w:lineRule="auto"/>
                  </w:pP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r w:rsidR="00E35A34">
        <w:trPr>
          <w:trHeight w:val="171"/>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tcPr>
          <w:p w:rsidR="00E35A34" w:rsidRDefault="00E35A34">
            <w:pPr>
              <w:pStyle w:val="EmptyCellLayoutStyle"/>
              <w:spacing w:after="0" w:line="240" w:lineRule="auto"/>
            </w:pPr>
          </w:p>
        </w:tc>
        <w:tc>
          <w:tcPr>
            <w:tcW w:w="7195" w:type="dxa"/>
          </w:tcPr>
          <w:p w:rsidR="00E35A34" w:rsidRDefault="00E35A34">
            <w:pPr>
              <w:pStyle w:val="EmptyCellLayoutStyle"/>
              <w:spacing w:after="0" w:line="240" w:lineRule="auto"/>
            </w:pPr>
          </w:p>
        </w:tc>
        <w:tc>
          <w:tcPr>
            <w:tcW w:w="180" w:type="dxa"/>
          </w:tcPr>
          <w:p w:rsidR="00E35A34" w:rsidRDefault="00E35A34">
            <w:pPr>
              <w:pStyle w:val="EmptyCellLayoutStyle"/>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9F3716" w:rsidTr="009F3716">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E35A34">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E35A34">
                  <w:pPr>
                    <w:spacing w:after="0" w:line="240" w:lineRule="auto"/>
                  </w:pPr>
                </w:p>
                <w:p w:rsidR="00E35A34" w:rsidRDefault="009F3716">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Typical Source</w:t>
                  </w:r>
                </w:p>
              </w:tc>
            </w:tr>
            <w:tr w:rsidR="00E35A34">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0.3</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0.1 - 0.4</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Corrosion of household plumbing systems; Erosion of natural deposits; Leaching from wood preservatives</w:t>
                  </w:r>
                </w:p>
              </w:tc>
            </w:tr>
            <w:tr w:rsidR="00E35A34">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lastRenderedPageBreak/>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1</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Corrosion of household plumbing systems; Erosion of natural deposits</w:t>
                  </w: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r w:rsidR="00E35A34">
        <w:trPr>
          <w:trHeight w:val="114"/>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tcPr>
          <w:p w:rsidR="00E35A34" w:rsidRDefault="00E35A34">
            <w:pPr>
              <w:pStyle w:val="EmptyCellLayoutStyle"/>
              <w:spacing w:after="0" w:line="240" w:lineRule="auto"/>
            </w:pPr>
          </w:p>
        </w:tc>
        <w:tc>
          <w:tcPr>
            <w:tcW w:w="7195" w:type="dxa"/>
          </w:tcPr>
          <w:p w:rsidR="00E35A34" w:rsidRDefault="00E35A34">
            <w:pPr>
              <w:pStyle w:val="EmptyCellLayoutStyle"/>
              <w:spacing w:after="0" w:line="240" w:lineRule="auto"/>
            </w:pPr>
          </w:p>
        </w:tc>
        <w:tc>
          <w:tcPr>
            <w:tcW w:w="180" w:type="dxa"/>
          </w:tcPr>
          <w:p w:rsidR="00E35A34" w:rsidRDefault="00E35A34">
            <w:pPr>
              <w:pStyle w:val="EmptyCellLayoutStyle"/>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9F3716" w:rsidTr="009F3716">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E35A34">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Typical Source</w:t>
                  </w:r>
                </w:p>
              </w:tc>
            </w:tr>
            <w:tr w:rsidR="00E35A3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jc w:val="center"/>
                  </w:pPr>
                  <w:r>
                    <w:rPr>
                      <w:rFonts w:ascii="Calibri" w:eastAsia="Calibri" w:hAnsi="Calibri"/>
                      <w:color w:val="333333"/>
                      <w:sz w:val="18"/>
                    </w:rPr>
                    <w:t>3227 GARRISON TURNAROUND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49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26.5 - 65.3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By-product of drinking water disinfection</w:t>
                  </w:r>
                </w:p>
              </w:tc>
            </w:tr>
            <w:tr w:rsidR="00E35A3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jc w:val="center"/>
                  </w:pPr>
                  <w:r>
                    <w:rPr>
                      <w:rFonts w:ascii="Calibri" w:eastAsia="Calibri" w:hAnsi="Calibri"/>
                      <w:color w:val="333333"/>
                      <w:sz w:val="18"/>
                    </w:rPr>
                    <w:t>EVANGELINE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46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27.4 - 63.5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By-product of drinking water disinfection</w:t>
                  </w:r>
                </w:p>
              </w:tc>
            </w:tr>
            <w:tr w:rsidR="00E35A3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jc w:val="center"/>
                  </w:pPr>
                  <w:r>
                    <w:rPr>
                      <w:rFonts w:ascii="Calibri" w:eastAsia="Calibri" w:hAnsi="Calibri"/>
                      <w:color w:val="333333"/>
                      <w:sz w:val="18"/>
                    </w:rPr>
                    <w:t>3227 GARRISON TURNAROUND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66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43.8 - 85.5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By-product of drinking water chlorination</w:t>
                  </w:r>
                </w:p>
              </w:tc>
            </w:tr>
            <w:tr w:rsidR="00E35A3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jc w:val="center"/>
                  </w:pPr>
                  <w:r>
                    <w:rPr>
                      <w:rFonts w:ascii="Calibri" w:eastAsia="Calibri" w:hAnsi="Calibri"/>
                      <w:color w:val="333333"/>
                      <w:sz w:val="18"/>
                    </w:rPr>
                    <w:t>EVANGELINE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65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44.5 - 86.3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By-product of drinking water chlorination</w:t>
                  </w:r>
                </w:p>
              </w:tc>
            </w:tr>
          </w:tbl>
          <w:p w:rsidR="00E35A34" w:rsidRDefault="00E35A34">
            <w:pPr>
              <w:spacing w:after="0" w:line="240" w:lineRule="auto"/>
            </w:pPr>
          </w:p>
        </w:tc>
      </w:tr>
      <w:tr w:rsidR="00E35A34">
        <w:trPr>
          <w:trHeight w:val="667"/>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tcPr>
          <w:p w:rsidR="00E35A34" w:rsidRDefault="00E35A34">
            <w:pPr>
              <w:pStyle w:val="EmptyCellLayoutStyle"/>
              <w:spacing w:after="0" w:line="240" w:lineRule="auto"/>
            </w:pPr>
          </w:p>
        </w:tc>
        <w:tc>
          <w:tcPr>
            <w:tcW w:w="7195" w:type="dxa"/>
          </w:tcPr>
          <w:p w:rsidR="00E35A34" w:rsidRDefault="00E35A34">
            <w:pPr>
              <w:pStyle w:val="EmptyCellLayoutStyle"/>
              <w:spacing w:after="0" w:line="240" w:lineRule="auto"/>
            </w:pPr>
          </w:p>
        </w:tc>
        <w:tc>
          <w:tcPr>
            <w:tcW w:w="180" w:type="dxa"/>
          </w:tcPr>
          <w:p w:rsidR="00E35A34" w:rsidRDefault="00E35A34">
            <w:pPr>
              <w:pStyle w:val="EmptyCellLayoutStyle"/>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9F3716" w:rsidTr="009F3716">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E35A34">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1F3864"/>
                      <w:sz w:val="18"/>
                    </w:rPr>
                    <w:t>SMCL</w:t>
                  </w:r>
                </w:p>
              </w:tc>
            </w:tr>
            <w:tr w:rsidR="00E35A34">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1/10/2023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0.04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0.04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0.2</w:t>
                  </w:r>
                </w:p>
              </w:tc>
            </w:tr>
            <w:tr w:rsidR="00E35A34">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1/10/2023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27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27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250</w:t>
                  </w:r>
                </w:p>
              </w:tc>
            </w:tr>
            <w:tr w:rsidR="00E35A34">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1/10/2023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6.02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6.02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8.5</w:t>
                  </w:r>
                </w:p>
              </w:tc>
            </w:tr>
            <w:tr w:rsidR="00E35A34">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1/10/2023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30</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30</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5A34" w:rsidRDefault="009F3716">
                  <w:pPr>
                    <w:spacing w:after="0" w:line="240" w:lineRule="auto"/>
                  </w:pPr>
                  <w:r>
                    <w:rPr>
                      <w:rFonts w:ascii="Calibri" w:eastAsia="Calibri" w:hAnsi="Calibri"/>
                      <w:color w:val="333333"/>
                      <w:sz w:val="18"/>
                    </w:rPr>
                    <w:t>250</w:t>
                  </w: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r w:rsidR="00E35A34">
        <w:trPr>
          <w:trHeight w:val="498"/>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tcPr>
          <w:p w:rsidR="00E35A34" w:rsidRDefault="00E35A34">
            <w:pPr>
              <w:pStyle w:val="EmptyCellLayoutStyle"/>
              <w:spacing w:after="0" w:line="240" w:lineRule="auto"/>
            </w:pPr>
          </w:p>
        </w:tc>
        <w:tc>
          <w:tcPr>
            <w:tcW w:w="7195" w:type="dxa"/>
          </w:tcPr>
          <w:p w:rsidR="00E35A34" w:rsidRDefault="00E35A34">
            <w:pPr>
              <w:pStyle w:val="EmptyCellLayoutStyle"/>
              <w:spacing w:after="0" w:line="240" w:lineRule="auto"/>
            </w:pPr>
          </w:p>
        </w:tc>
        <w:tc>
          <w:tcPr>
            <w:tcW w:w="180" w:type="dxa"/>
          </w:tcPr>
          <w:p w:rsidR="00E35A34" w:rsidRDefault="00E35A34">
            <w:pPr>
              <w:pStyle w:val="EmptyCellLayoutStyle"/>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9F3716" w:rsidTr="009F3716">
        <w:trPr>
          <w:trHeight w:val="1154"/>
        </w:trPr>
        <w:tc>
          <w:tcPr>
            <w:tcW w:w="13" w:type="dxa"/>
          </w:tcPr>
          <w:p w:rsidR="00E35A34" w:rsidRDefault="00E35A34">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3809"/>
              <w:gridCol w:w="1614"/>
              <w:gridCol w:w="2166"/>
              <w:gridCol w:w="994"/>
              <w:gridCol w:w="765"/>
            </w:tblGrid>
            <w:tr w:rsidR="009F3716"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3716" w:rsidRPr="00094FFC" w:rsidRDefault="009F3716" w:rsidP="009F3716">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9F3716" w:rsidRPr="00094FFC" w:rsidTr="00493D3C">
              <w:trPr>
                <w:trHeight w:val="60"/>
                <w:tblHeader/>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3716" w:rsidRPr="00094FFC" w:rsidRDefault="009F3716" w:rsidP="009F3716">
                  <w:pPr>
                    <w:rPr>
                      <w:rFonts w:eastAsiaTheme="minorHAnsi" w:cstheme="minorBidi"/>
                      <w:color w:val="333399"/>
                      <w:sz w:val="18"/>
                    </w:rPr>
                  </w:pPr>
                  <w:r w:rsidRPr="00094FFC">
                    <w:rPr>
                      <w:rFonts w:eastAsiaTheme="minorHAnsi" w:cstheme="minorBidi"/>
                      <w:color w:val="333399"/>
                      <w:sz w:val="18"/>
                    </w:rPr>
                    <w:t>Unregulated Contaminants</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3716" w:rsidRPr="00094FFC" w:rsidRDefault="009F3716" w:rsidP="009F3716">
                  <w:pPr>
                    <w:rPr>
                      <w:rFonts w:eastAsiaTheme="minorHAnsi" w:cstheme="minorBidi"/>
                      <w:color w:val="333399"/>
                      <w:sz w:val="18"/>
                    </w:rPr>
                  </w:pPr>
                  <w:r w:rsidRPr="00094FFC">
                    <w:rPr>
                      <w:rFonts w:eastAsiaTheme="minorHAnsi" w:cstheme="minorBidi"/>
                      <w:color w:val="333399"/>
                      <w:sz w:val="18"/>
                    </w:rPr>
                    <w:t>Collection Date</w:t>
                  </w:r>
                </w:p>
              </w:tc>
              <w:tc>
                <w:tcPr>
                  <w:tcW w:w="2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3716" w:rsidRPr="00094FFC" w:rsidRDefault="009F3716" w:rsidP="009F3716">
                  <w:pPr>
                    <w:rPr>
                      <w:rFonts w:eastAsiaTheme="minorHAnsi" w:cstheme="minorBidi"/>
                      <w:color w:val="333399"/>
                      <w:sz w:val="18"/>
                    </w:rPr>
                  </w:pPr>
                  <w:r w:rsidRPr="00094FFC">
                    <w:rPr>
                      <w:rFonts w:eastAsiaTheme="minorHAnsi" w:cstheme="minorBidi"/>
                      <w:color w:val="333399"/>
                      <w:sz w:val="18"/>
                    </w:rPr>
                    <w:t>Average Concentration</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3716" w:rsidRPr="00094FFC" w:rsidRDefault="009F3716" w:rsidP="009F3716">
                  <w:pPr>
                    <w:rPr>
                      <w:rFonts w:eastAsiaTheme="minorHAnsi" w:cstheme="minorBidi"/>
                      <w:color w:val="333399"/>
                      <w:sz w:val="18"/>
                    </w:rPr>
                  </w:pPr>
                  <w:r w:rsidRPr="00094FFC">
                    <w:rPr>
                      <w:rFonts w:eastAsiaTheme="minorHAnsi" w:cstheme="minorBidi"/>
                      <w:color w:val="333399"/>
                      <w:sz w:val="18"/>
                    </w:rPr>
                    <w:t>Range</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3716" w:rsidRPr="00094FFC" w:rsidRDefault="009F3716" w:rsidP="009F3716">
                  <w:pPr>
                    <w:rPr>
                      <w:rFonts w:eastAsiaTheme="minorHAnsi" w:cstheme="minorBidi"/>
                      <w:color w:val="333399"/>
                      <w:sz w:val="18"/>
                    </w:rPr>
                  </w:pPr>
                  <w:r w:rsidRPr="00094FFC">
                    <w:rPr>
                      <w:rFonts w:eastAsiaTheme="minorHAnsi" w:cstheme="minorBidi"/>
                      <w:color w:val="333399"/>
                      <w:sz w:val="18"/>
                    </w:rPr>
                    <w:t>Unit</w:t>
                  </w:r>
                </w:p>
              </w:tc>
            </w:tr>
            <w:tr w:rsidR="009F3716" w:rsidRPr="00094FFC" w:rsidTr="00493D3C">
              <w:trPr>
                <w:trHeight w:val="288"/>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3716" w:rsidRPr="00094FFC" w:rsidRDefault="009F3716" w:rsidP="009F3716">
                  <w:pPr>
                    <w:rPr>
                      <w:rFonts w:eastAsiaTheme="minorHAnsi" w:cstheme="minorBidi"/>
                      <w:sz w:val="18"/>
                    </w:rPr>
                  </w:pPr>
                  <w:r w:rsidRPr="004164BE">
                    <w:rPr>
                      <w:rFonts w:eastAsiaTheme="minorHAnsi" w:cstheme="minorBidi"/>
                      <w:sz w:val="18"/>
                    </w:rPr>
                    <w:t>PERFLUOROBUTANOIC ACID (PFBA)</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9F3716" w:rsidRPr="00094FFC" w:rsidRDefault="009F3716" w:rsidP="009F3716">
                  <w:pPr>
                    <w:rPr>
                      <w:rFonts w:eastAsiaTheme="minorHAnsi" w:cstheme="minorBidi"/>
                      <w:sz w:val="18"/>
                    </w:rPr>
                  </w:pPr>
                  <w:r>
                    <w:rPr>
                      <w:rFonts w:eastAsiaTheme="minorHAnsi" w:cstheme="minorBidi"/>
                      <w:sz w:val="18"/>
                    </w:rPr>
                    <w:t>2023</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9F3716" w:rsidRPr="00094FFC" w:rsidRDefault="009F3716" w:rsidP="009F3716">
                  <w:pPr>
                    <w:rPr>
                      <w:rFonts w:eastAsiaTheme="minorHAnsi" w:cstheme="minorBidi"/>
                      <w:sz w:val="18"/>
                    </w:rPr>
                  </w:pPr>
                  <w:r>
                    <w:rPr>
                      <w:rFonts w:eastAsiaTheme="minorHAnsi" w:cstheme="minorBidi"/>
                      <w:sz w:val="18"/>
                    </w:rPr>
                    <w:t>7.5</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9F3716" w:rsidRPr="00094FFC" w:rsidRDefault="009F3716" w:rsidP="009F3716">
                  <w:pPr>
                    <w:rPr>
                      <w:rFonts w:eastAsiaTheme="minorHAnsi" w:cstheme="minorBidi"/>
                      <w:sz w:val="18"/>
                    </w:rPr>
                  </w:pPr>
                  <w:r>
                    <w:rPr>
                      <w:rFonts w:eastAsiaTheme="minorHAnsi" w:cstheme="minorBidi"/>
                      <w:sz w:val="18"/>
                    </w:rPr>
                    <w:t>7.5-7.5</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rsidR="009F3716" w:rsidRPr="00094FFC" w:rsidRDefault="009F3716" w:rsidP="009F3716">
                  <w:pPr>
                    <w:rPr>
                      <w:rFonts w:eastAsiaTheme="minorHAnsi" w:cstheme="minorBidi"/>
                      <w:sz w:val="18"/>
                    </w:rPr>
                  </w:pPr>
                  <w:r>
                    <w:rPr>
                      <w:rFonts w:eastAsiaTheme="minorHAnsi" w:cstheme="minorBidi"/>
                      <w:sz w:val="18"/>
                    </w:rPr>
                    <w:t>ppt</w:t>
                  </w:r>
                </w:p>
              </w:tc>
            </w:tr>
          </w:tbl>
          <w:p w:rsidR="009F3716" w:rsidRDefault="009F3716"/>
          <w:tbl>
            <w:tblPr>
              <w:tblW w:w="0" w:type="auto"/>
              <w:tblLayout w:type="fixed"/>
              <w:tblCellMar>
                <w:left w:w="0" w:type="dxa"/>
                <w:right w:w="0" w:type="dxa"/>
              </w:tblCellMar>
              <w:tblLook w:val="04A0" w:firstRow="1" w:lastRow="0" w:firstColumn="1" w:lastColumn="0" w:noHBand="0" w:noVBand="1"/>
            </w:tblPr>
            <w:tblGrid>
              <w:gridCol w:w="4323"/>
              <w:gridCol w:w="1466"/>
              <w:gridCol w:w="1971"/>
              <w:gridCol w:w="898"/>
              <w:gridCol w:w="690"/>
            </w:tblGrid>
            <w:tr w:rsidR="00BC37DF"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37DF" w:rsidRPr="00094FFC" w:rsidRDefault="00BC37DF" w:rsidP="00BC37DF">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BC37DF" w:rsidRPr="00094FFC" w:rsidTr="00493D3C">
              <w:trPr>
                <w:trHeight w:val="60"/>
                <w:tblHeader/>
              </w:trPr>
              <w:tc>
                <w:tcPr>
                  <w:tcW w:w="43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37DF" w:rsidRPr="00094FFC" w:rsidRDefault="00BC37DF" w:rsidP="00BC37DF">
                  <w:pPr>
                    <w:rPr>
                      <w:rFonts w:eastAsiaTheme="minorHAnsi" w:cstheme="minorBidi"/>
                      <w:color w:val="333399"/>
                      <w:sz w:val="18"/>
                    </w:rPr>
                  </w:pPr>
                  <w:r w:rsidRPr="00094FFC">
                    <w:rPr>
                      <w:rFonts w:eastAsiaTheme="minorHAnsi" w:cstheme="minorBidi"/>
                      <w:color w:val="333399"/>
                      <w:sz w:val="18"/>
                    </w:rPr>
                    <w:t>Unregulated Contaminants</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7DF" w:rsidRPr="00094FFC" w:rsidRDefault="00BC37DF" w:rsidP="00BC37DF">
                  <w:pPr>
                    <w:rPr>
                      <w:rFonts w:eastAsiaTheme="minorHAnsi" w:cstheme="minorBidi"/>
                      <w:color w:val="333399"/>
                      <w:sz w:val="18"/>
                    </w:rPr>
                  </w:pPr>
                  <w:r w:rsidRPr="00094FFC">
                    <w:rPr>
                      <w:rFonts w:eastAsiaTheme="minorHAnsi" w:cstheme="minorBidi"/>
                      <w:color w:val="333399"/>
                      <w:sz w:val="18"/>
                    </w:rPr>
                    <w:t>Collection Date</w:t>
                  </w:r>
                </w:p>
              </w:tc>
              <w:tc>
                <w:tcPr>
                  <w:tcW w:w="1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7DF" w:rsidRPr="00094FFC" w:rsidRDefault="00BC37DF" w:rsidP="00BC37DF">
                  <w:pPr>
                    <w:rPr>
                      <w:rFonts w:eastAsiaTheme="minorHAnsi" w:cstheme="minorBidi"/>
                      <w:color w:val="333399"/>
                      <w:sz w:val="18"/>
                    </w:rPr>
                  </w:pPr>
                  <w:r w:rsidRPr="00094FFC">
                    <w:rPr>
                      <w:rFonts w:eastAsiaTheme="minorHAnsi" w:cstheme="minorBidi"/>
                      <w:color w:val="333399"/>
                      <w:sz w:val="18"/>
                    </w:rPr>
                    <w:t>Average Concentration</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7DF" w:rsidRPr="00094FFC" w:rsidRDefault="00BC37DF" w:rsidP="00BC37DF">
                  <w:pPr>
                    <w:rPr>
                      <w:rFonts w:eastAsiaTheme="minorHAnsi" w:cstheme="minorBidi"/>
                      <w:color w:val="333399"/>
                      <w:sz w:val="18"/>
                    </w:rPr>
                  </w:pPr>
                  <w:r w:rsidRPr="00094FFC">
                    <w:rPr>
                      <w:rFonts w:eastAsiaTheme="minorHAnsi" w:cstheme="minorBidi"/>
                      <w:color w:val="333399"/>
                      <w:sz w:val="18"/>
                    </w:rPr>
                    <w:t>Range</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7DF" w:rsidRPr="00094FFC" w:rsidRDefault="00BC37DF" w:rsidP="00BC37DF">
                  <w:pPr>
                    <w:rPr>
                      <w:rFonts w:eastAsiaTheme="minorHAnsi" w:cstheme="minorBidi"/>
                      <w:color w:val="333399"/>
                      <w:sz w:val="18"/>
                    </w:rPr>
                  </w:pPr>
                  <w:r w:rsidRPr="00094FFC">
                    <w:rPr>
                      <w:rFonts w:eastAsiaTheme="minorHAnsi" w:cstheme="minorBidi"/>
                      <w:color w:val="333399"/>
                      <w:sz w:val="18"/>
                    </w:rPr>
                    <w:t>Unit</w:t>
                  </w:r>
                </w:p>
              </w:tc>
            </w:tr>
            <w:tr w:rsidR="00BC37DF" w:rsidRPr="00094FFC" w:rsidTr="00493D3C">
              <w:trPr>
                <w:trHeight w:val="288"/>
              </w:trPr>
              <w:tc>
                <w:tcPr>
                  <w:tcW w:w="43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37DF" w:rsidRPr="00094FFC" w:rsidRDefault="00BC37DF" w:rsidP="00BC37DF">
                  <w:pPr>
                    <w:rPr>
                      <w:rFonts w:eastAsiaTheme="minorHAnsi" w:cstheme="minorBidi"/>
                      <w:sz w:val="18"/>
                    </w:rPr>
                  </w:pPr>
                  <w:r>
                    <w:rPr>
                      <w:rFonts w:eastAsiaTheme="minorHAnsi" w:cstheme="minorBidi"/>
                      <w:sz w:val="18"/>
                    </w:rPr>
                    <w:t>Lithium</w:t>
                  </w:r>
                </w:p>
              </w:tc>
              <w:tc>
                <w:tcPr>
                  <w:tcW w:w="14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37DF" w:rsidRPr="00094FFC" w:rsidRDefault="00BC37DF" w:rsidP="00BC37DF">
                  <w:pPr>
                    <w:rPr>
                      <w:rFonts w:eastAsiaTheme="minorHAnsi" w:cstheme="minorBidi"/>
                      <w:sz w:val="18"/>
                    </w:rPr>
                  </w:pPr>
                  <w:r>
                    <w:rPr>
                      <w:rFonts w:eastAsiaTheme="minorHAnsi" w:cstheme="minorBidi"/>
                      <w:sz w:val="18"/>
                    </w:rPr>
                    <w:t>2023</w:t>
                  </w:r>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37DF" w:rsidRPr="00094FFC" w:rsidRDefault="00BC37DF" w:rsidP="00BC37DF">
                  <w:pPr>
                    <w:rPr>
                      <w:rFonts w:eastAsiaTheme="minorHAnsi" w:cstheme="minorBidi"/>
                      <w:sz w:val="18"/>
                    </w:rPr>
                  </w:pPr>
                  <w:r>
                    <w:rPr>
                      <w:rFonts w:eastAsiaTheme="minorHAnsi" w:cstheme="minorBidi"/>
                      <w:sz w:val="18"/>
                    </w:rPr>
                    <w:t>5.9</w:t>
                  </w:r>
                </w:p>
              </w:tc>
              <w:tc>
                <w:tcPr>
                  <w:tcW w:w="8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37DF" w:rsidRPr="00094FFC" w:rsidRDefault="00BC37DF" w:rsidP="00BC37DF">
                  <w:pPr>
                    <w:rPr>
                      <w:rFonts w:eastAsiaTheme="minorHAnsi" w:cstheme="minorBidi"/>
                      <w:sz w:val="18"/>
                    </w:rPr>
                  </w:pPr>
                  <w:r>
                    <w:rPr>
                      <w:rFonts w:eastAsiaTheme="minorHAnsi" w:cstheme="minorBidi"/>
                      <w:sz w:val="18"/>
                    </w:rPr>
                    <w:t>0-13.1</w:t>
                  </w:r>
                </w:p>
              </w:tc>
              <w:tc>
                <w:tcPr>
                  <w:tcW w:w="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37DF" w:rsidRPr="00094FFC" w:rsidRDefault="00BC37DF" w:rsidP="00BC37DF">
                  <w:pPr>
                    <w:rPr>
                      <w:rFonts w:eastAsiaTheme="minorHAnsi" w:cstheme="minorBidi"/>
                      <w:sz w:val="18"/>
                    </w:rPr>
                  </w:pPr>
                  <w:r w:rsidRPr="00094FFC">
                    <w:rPr>
                      <w:rFonts w:eastAsiaTheme="minorHAnsi" w:cstheme="minorBidi"/>
                      <w:sz w:val="18"/>
                    </w:rPr>
                    <w:t>ppb</w:t>
                  </w:r>
                </w:p>
              </w:tc>
            </w:tr>
            <w:tr w:rsidR="00BC37DF" w:rsidRPr="00094FFC" w:rsidTr="00493D3C">
              <w:trPr>
                <w:trHeight w:val="288"/>
              </w:trPr>
              <w:tc>
                <w:tcPr>
                  <w:tcW w:w="43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37DF" w:rsidRDefault="00BC37DF" w:rsidP="00BC37DF">
                  <w:pPr>
                    <w:rPr>
                      <w:rFonts w:eastAsiaTheme="minorHAnsi" w:cstheme="minorBidi"/>
                      <w:sz w:val="18"/>
                    </w:rPr>
                  </w:pPr>
                  <w:r w:rsidRPr="004164BE">
                    <w:rPr>
                      <w:rFonts w:eastAsiaTheme="minorHAnsi" w:cstheme="minorBidi"/>
                      <w:sz w:val="18"/>
                    </w:rPr>
                    <w:t>PERFLUOROBUTANOIC ACID (PFBA)</w:t>
                  </w:r>
                </w:p>
              </w:tc>
              <w:tc>
                <w:tcPr>
                  <w:tcW w:w="1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37DF" w:rsidRDefault="00BC37DF" w:rsidP="00BC37DF">
                  <w:pPr>
                    <w:rPr>
                      <w:rFonts w:eastAsiaTheme="minorHAnsi" w:cstheme="minorBidi"/>
                      <w:sz w:val="18"/>
                    </w:rPr>
                  </w:pPr>
                  <w:r>
                    <w:rPr>
                      <w:rFonts w:eastAsiaTheme="minorHAnsi" w:cstheme="minorBidi"/>
                      <w:sz w:val="18"/>
                    </w:rPr>
                    <w:t>2023</w:t>
                  </w:r>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37DF" w:rsidRDefault="00BC37DF" w:rsidP="00BC37DF">
                  <w:pPr>
                    <w:rPr>
                      <w:rFonts w:eastAsiaTheme="minorHAnsi" w:cstheme="minorBidi"/>
                      <w:sz w:val="18"/>
                    </w:rPr>
                  </w:pPr>
                  <w:r>
                    <w:rPr>
                      <w:rFonts w:eastAsiaTheme="minorHAnsi" w:cstheme="minorBidi"/>
                      <w:sz w:val="18"/>
                    </w:rPr>
                    <w:t>7</w:t>
                  </w:r>
                </w:p>
              </w:tc>
              <w:tc>
                <w:tcPr>
                  <w:tcW w:w="8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37DF" w:rsidRDefault="00BC37DF" w:rsidP="00BC37DF">
                  <w:pPr>
                    <w:rPr>
                      <w:rFonts w:eastAsiaTheme="minorHAnsi" w:cstheme="minorBidi"/>
                      <w:sz w:val="18"/>
                    </w:rPr>
                  </w:pPr>
                  <w:r>
                    <w:rPr>
                      <w:rFonts w:eastAsiaTheme="minorHAnsi" w:cstheme="minorBidi"/>
                      <w:sz w:val="18"/>
                    </w:rPr>
                    <w:t>6.3-6.7</w:t>
                  </w:r>
                </w:p>
              </w:tc>
              <w:tc>
                <w:tcPr>
                  <w:tcW w:w="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37DF" w:rsidRPr="00094FFC" w:rsidRDefault="00BC37DF" w:rsidP="00BC37DF">
                  <w:pPr>
                    <w:rPr>
                      <w:rFonts w:eastAsiaTheme="minorHAnsi" w:cstheme="minorBidi"/>
                      <w:sz w:val="18"/>
                    </w:rPr>
                  </w:pPr>
                  <w:r>
                    <w:rPr>
                      <w:rFonts w:eastAsiaTheme="minorHAnsi" w:cstheme="minorBidi"/>
                      <w:sz w:val="18"/>
                    </w:rPr>
                    <w:t>ppt</w:t>
                  </w:r>
                </w:p>
              </w:tc>
            </w:tr>
            <w:tr w:rsidR="00BC37DF" w:rsidRPr="00094FFC" w:rsidTr="00493D3C">
              <w:trPr>
                <w:trHeight w:val="288"/>
              </w:trPr>
              <w:tc>
                <w:tcPr>
                  <w:tcW w:w="43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37DF" w:rsidRPr="004164BE" w:rsidRDefault="00BC37DF" w:rsidP="00BC37DF">
                  <w:pPr>
                    <w:rPr>
                      <w:rFonts w:eastAsiaTheme="minorHAnsi" w:cstheme="minorBidi"/>
                      <w:sz w:val="18"/>
                    </w:rPr>
                  </w:pPr>
                  <w:r w:rsidRPr="00033456">
                    <w:rPr>
                      <w:rFonts w:eastAsiaTheme="minorHAnsi" w:cstheme="minorBidi"/>
                      <w:sz w:val="18"/>
                    </w:rPr>
                    <w:t>PERFLUOROBUTANESULFONIC ACID (PFBS)</w:t>
                  </w:r>
                </w:p>
              </w:tc>
              <w:tc>
                <w:tcPr>
                  <w:tcW w:w="1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37DF" w:rsidRDefault="00BC37DF" w:rsidP="00BC37DF">
                  <w:pPr>
                    <w:rPr>
                      <w:rFonts w:eastAsiaTheme="minorHAnsi" w:cstheme="minorBidi"/>
                      <w:sz w:val="18"/>
                    </w:rPr>
                  </w:pPr>
                  <w:r>
                    <w:rPr>
                      <w:rFonts w:eastAsiaTheme="minorHAnsi" w:cstheme="minorBidi"/>
                      <w:sz w:val="18"/>
                    </w:rPr>
                    <w:t>2023</w:t>
                  </w:r>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37DF" w:rsidRDefault="00BC37DF" w:rsidP="00BC37DF">
                  <w:pPr>
                    <w:rPr>
                      <w:rFonts w:eastAsiaTheme="minorHAnsi" w:cstheme="minorBidi"/>
                      <w:sz w:val="18"/>
                    </w:rPr>
                  </w:pPr>
                  <w:r>
                    <w:rPr>
                      <w:rFonts w:eastAsiaTheme="minorHAnsi" w:cstheme="minorBidi"/>
                      <w:sz w:val="18"/>
                    </w:rPr>
                    <w:t>2</w:t>
                  </w:r>
                </w:p>
              </w:tc>
              <w:tc>
                <w:tcPr>
                  <w:tcW w:w="8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37DF" w:rsidRDefault="00BC37DF" w:rsidP="00BC37DF">
                  <w:pPr>
                    <w:rPr>
                      <w:rFonts w:eastAsiaTheme="minorHAnsi" w:cstheme="minorBidi"/>
                      <w:sz w:val="18"/>
                    </w:rPr>
                  </w:pPr>
                  <w:r>
                    <w:rPr>
                      <w:rFonts w:eastAsiaTheme="minorHAnsi" w:cstheme="minorBidi"/>
                      <w:sz w:val="18"/>
                    </w:rPr>
                    <w:t>0-4.7</w:t>
                  </w:r>
                </w:p>
              </w:tc>
              <w:tc>
                <w:tcPr>
                  <w:tcW w:w="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37DF" w:rsidRPr="00094FFC" w:rsidRDefault="00BC37DF" w:rsidP="00BC37DF">
                  <w:pPr>
                    <w:rPr>
                      <w:rFonts w:eastAsiaTheme="minorHAnsi" w:cstheme="minorBidi"/>
                      <w:sz w:val="18"/>
                    </w:rPr>
                  </w:pPr>
                  <w:r>
                    <w:rPr>
                      <w:rFonts w:eastAsiaTheme="minorHAnsi" w:cstheme="minorBidi"/>
                      <w:sz w:val="18"/>
                    </w:rPr>
                    <w:t>ppt</w:t>
                  </w:r>
                </w:p>
              </w:tc>
            </w:tr>
            <w:tr w:rsidR="00BC37DF" w:rsidRPr="00094FFC" w:rsidTr="00493D3C">
              <w:trPr>
                <w:trHeight w:val="288"/>
              </w:trPr>
              <w:tc>
                <w:tcPr>
                  <w:tcW w:w="43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37DF" w:rsidRPr="00033456" w:rsidRDefault="00BC37DF" w:rsidP="00BC37DF">
                  <w:pPr>
                    <w:rPr>
                      <w:rFonts w:eastAsiaTheme="minorHAnsi" w:cstheme="minorBidi"/>
                      <w:sz w:val="18"/>
                    </w:rPr>
                  </w:pPr>
                  <w:r w:rsidRPr="00033456">
                    <w:rPr>
                      <w:rFonts w:eastAsiaTheme="minorHAnsi" w:cstheme="minorBidi"/>
                      <w:sz w:val="18"/>
                    </w:rPr>
                    <w:t>PERFLUOROCTANE SULFONIC ACID (PFOS)</w:t>
                  </w:r>
                </w:p>
              </w:tc>
              <w:tc>
                <w:tcPr>
                  <w:tcW w:w="1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37DF" w:rsidRDefault="00BC37DF" w:rsidP="00BC37DF">
                  <w:pPr>
                    <w:rPr>
                      <w:rFonts w:eastAsiaTheme="minorHAnsi" w:cstheme="minorBidi"/>
                      <w:sz w:val="18"/>
                    </w:rPr>
                  </w:pPr>
                  <w:r>
                    <w:rPr>
                      <w:rFonts w:eastAsiaTheme="minorHAnsi" w:cstheme="minorBidi"/>
                      <w:sz w:val="18"/>
                    </w:rPr>
                    <w:t>2023</w:t>
                  </w:r>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37DF" w:rsidRDefault="00BC37DF" w:rsidP="00BC37DF">
                  <w:pPr>
                    <w:rPr>
                      <w:rFonts w:eastAsiaTheme="minorHAnsi" w:cstheme="minorBidi"/>
                      <w:sz w:val="18"/>
                    </w:rPr>
                  </w:pPr>
                  <w:r>
                    <w:rPr>
                      <w:rFonts w:eastAsiaTheme="minorHAnsi" w:cstheme="minorBidi"/>
                      <w:sz w:val="18"/>
                    </w:rPr>
                    <w:t>2</w:t>
                  </w:r>
                </w:p>
              </w:tc>
              <w:tc>
                <w:tcPr>
                  <w:tcW w:w="8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37DF" w:rsidRDefault="00BC37DF" w:rsidP="00BC37DF">
                  <w:pPr>
                    <w:rPr>
                      <w:rFonts w:eastAsiaTheme="minorHAnsi" w:cstheme="minorBidi"/>
                      <w:sz w:val="18"/>
                    </w:rPr>
                  </w:pPr>
                  <w:r>
                    <w:rPr>
                      <w:rFonts w:eastAsiaTheme="minorHAnsi" w:cstheme="minorBidi"/>
                      <w:sz w:val="18"/>
                    </w:rPr>
                    <w:t>0-4.5</w:t>
                  </w:r>
                </w:p>
              </w:tc>
              <w:tc>
                <w:tcPr>
                  <w:tcW w:w="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37DF" w:rsidRDefault="00BC37DF" w:rsidP="00BC37DF">
                  <w:pPr>
                    <w:rPr>
                      <w:rFonts w:eastAsiaTheme="minorHAnsi" w:cstheme="minorBidi"/>
                      <w:sz w:val="18"/>
                    </w:rPr>
                  </w:pPr>
                  <w:r>
                    <w:rPr>
                      <w:rFonts w:eastAsiaTheme="minorHAnsi" w:cstheme="minorBidi"/>
                      <w:sz w:val="18"/>
                    </w:rPr>
                    <w:t>ppt</w:t>
                  </w:r>
                </w:p>
              </w:tc>
            </w:tr>
          </w:tbl>
          <w:p w:rsidR="00BC37DF" w:rsidRDefault="00BC37DF">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23"/>
            </w:tblGrid>
            <w:tr w:rsidR="00E35A34">
              <w:trPr>
                <w:trHeight w:val="1076"/>
              </w:trPr>
              <w:tc>
                <w:tcPr>
                  <w:tcW w:w="9323" w:type="dxa"/>
                  <w:tcBorders>
                    <w:top w:val="nil"/>
                    <w:left w:val="nil"/>
                    <w:bottom w:val="nil"/>
                    <w:right w:val="nil"/>
                  </w:tcBorders>
                  <w:tcMar>
                    <w:top w:w="39" w:type="dxa"/>
                    <w:left w:w="39" w:type="dxa"/>
                    <w:bottom w:w="39" w:type="dxa"/>
                    <w:right w:w="39" w:type="dxa"/>
                  </w:tcMar>
                </w:tcPr>
                <w:p w:rsidR="009F3716" w:rsidRDefault="009F3716">
                  <w:pPr>
                    <w:spacing w:after="0" w:line="240" w:lineRule="auto"/>
                    <w:rPr>
                      <w:rFonts w:ascii="Calibri" w:eastAsia="Calibri" w:hAnsi="Calibri"/>
                      <w:color w:val="000000"/>
                      <w:sz w:val="22"/>
                    </w:rPr>
                  </w:pPr>
                </w:p>
                <w:p w:rsidR="00E35A34" w:rsidRDefault="009F3716">
                  <w:pPr>
                    <w:spacing w:after="0" w:line="240" w:lineRule="auto"/>
                  </w:pPr>
                  <w:r>
                    <w:rPr>
                      <w:rFonts w:ascii="Calibri" w:eastAsia="Calibri" w:hAnsi="Calibri"/>
                      <w:color w:val="000000"/>
                      <w:sz w:val="22"/>
                    </w:rPr>
                    <w:t>++++++++++++++Environmental Protection Agency Required Health Effects Language++++++++++++++</w:t>
                  </w:r>
                </w:p>
                <w:p w:rsidR="00E35A34" w:rsidRDefault="009F3716">
                  <w:pPr>
                    <w:spacing w:after="0" w:line="240" w:lineRule="auto"/>
                  </w:pPr>
                  <w:r>
                    <w:rPr>
                      <w:rFonts w:ascii="Calibri" w:eastAsia="Calibri" w:hAnsi="Calibri"/>
                      <w:color w:val="000000"/>
                      <w:sz w:val="22"/>
                    </w:rPr>
                    <w:t xml:space="preserve">Some people may be more vulnerable to contaminants in drinking water than the general population. Immuno-compromised persons such as persons with cancer undergoing chemotherapy, persons who </w:t>
                  </w:r>
                  <w:r>
                    <w:rPr>
                      <w:rFonts w:ascii="Calibri" w:eastAsia="Calibri" w:hAnsi="Calibri"/>
                      <w:color w:val="000000"/>
                      <w:sz w:val="22"/>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r w:rsidR="00E35A34">
        <w:trPr>
          <w:trHeight w:val="15"/>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tcPr>
          <w:p w:rsidR="00E35A34" w:rsidRDefault="00E35A34">
            <w:pPr>
              <w:pStyle w:val="EmptyCellLayoutStyle"/>
              <w:spacing w:after="0" w:line="240" w:lineRule="auto"/>
            </w:pPr>
          </w:p>
        </w:tc>
        <w:tc>
          <w:tcPr>
            <w:tcW w:w="7195" w:type="dxa"/>
          </w:tcPr>
          <w:p w:rsidR="00E35A34" w:rsidRDefault="00E35A34">
            <w:pPr>
              <w:pStyle w:val="EmptyCellLayoutStyle"/>
              <w:spacing w:after="0" w:line="240" w:lineRule="auto"/>
            </w:pPr>
          </w:p>
        </w:tc>
        <w:tc>
          <w:tcPr>
            <w:tcW w:w="180" w:type="dxa"/>
          </w:tcPr>
          <w:p w:rsidR="00E35A34" w:rsidRDefault="00E35A34">
            <w:pPr>
              <w:pStyle w:val="EmptyCellLayoutStyle"/>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9F3716" w:rsidTr="009F3716">
        <w:tc>
          <w:tcPr>
            <w:tcW w:w="13" w:type="dxa"/>
          </w:tcPr>
          <w:p w:rsidR="00E35A34" w:rsidRDefault="00E35A34">
            <w:pPr>
              <w:pStyle w:val="EmptyCellLayoutStyle"/>
              <w:spacing w:after="0" w:line="240" w:lineRule="auto"/>
            </w:pPr>
          </w:p>
        </w:tc>
        <w:tc>
          <w:tcPr>
            <w:tcW w:w="6" w:type="dxa"/>
            <w:gridSpan w:val="1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23"/>
            </w:tblGrid>
            <w:tr w:rsidR="00E35A34">
              <w:trPr>
                <w:trHeight w:val="282"/>
              </w:trPr>
              <w:tc>
                <w:tcPr>
                  <w:tcW w:w="9323" w:type="dxa"/>
                  <w:tcBorders>
                    <w:top w:val="nil"/>
                    <w:left w:val="nil"/>
                    <w:bottom w:val="nil"/>
                    <w:right w:val="nil"/>
                  </w:tcBorders>
                  <w:tcMar>
                    <w:top w:w="39" w:type="dxa"/>
                    <w:left w:w="39" w:type="dxa"/>
                    <w:bottom w:w="39" w:type="dxa"/>
                    <w:right w:w="39" w:type="dxa"/>
                  </w:tcMar>
                </w:tcPr>
                <w:p w:rsidR="00E35A34" w:rsidRDefault="009F3716">
                  <w:pPr>
                    <w:spacing w:after="0" w:line="240" w:lineRule="auto"/>
                  </w:pPr>
                  <w:r>
                    <w:rPr>
                      <w:rFonts w:ascii="Calibri" w:eastAsia="Calibri" w:hAnsi="Calibri"/>
                      <w:color w:val="000000"/>
                      <w:sz w:val="22"/>
                    </w:rPr>
                    <w:t>Additional Required Health Effects Language:</w:t>
                  </w:r>
                </w:p>
              </w:tc>
            </w:tr>
            <w:tr w:rsidR="00E35A34">
              <w:trPr>
                <w:trHeight w:val="282"/>
              </w:trPr>
              <w:tc>
                <w:tcPr>
                  <w:tcW w:w="9323" w:type="dxa"/>
                  <w:tcBorders>
                    <w:top w:val="nil"/>
                    <w:left w:val="nil"/>
                    <w:bottom w:val="nil"/>
                    <w:right w:val="nil"/>
                  </w:tcBorders>
                  <w:tcMar>
                    <w:top w:w="39" w:type="dxa"/>
                    <w:left w:w="39" w:type="dxa"/>
                    <w:bottom w:w="39" w:type="dxa"/>
                    <w:right w:w="39" w:type="dxa"/>
                  </w:tcMar>
                </w:tcPr>
                <w:p w:rsidR="00E35A34" w:rsidRDefault="009F3716">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E35A34">
              <w:trPr>
                <w:trHeight w:val="282"/>
              </w:trPr>
              <w:tc>
                <w:tcPr>
                  <w:tcW w:w="9323" w:type="dxa"/>
                  <w:tcBorders>
                    <w:top w:val="nil"/>
                    <w:left w:val="nil"/>
                    <w:bottom w:val="nil"/>
                    <w:right w:val="nil"/>
                  </w:tcBorders>
                  <w:tcMar>
                    <w:top w:w="39" w:type="dxa"/>
                    <w:left w:w="39" w:type="dxa"/>
                    <w:bottom w:w="39" w:type="dxa"/>
                    <w:right w:w="39" w:type="dxa"/>
                  </w:tcMar>
                </w:tcPr>
                <w:p w:rsidR="00E35A34" w:rsidRDefault="009F3716">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r w:rsidR="00E35A34">
        <w:trPr>
          <w:trHeight w:val="55"/>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tcPr>
          <w:p w:rsidR="00E35A34" w:rsidRDefault="00E35A34">
            <w:pPr>
              <w:pStyle w:val="EmptyCellLayoutStyle"/>
              <w:spacing w:after="0" w:line="240" w:lineRule="auto"/>
            </w:pPr>
          </w:p>
        </w:tc>
        <w:tc>
          <w:tcPr>
            <w:tcW w:w="7195" w:type="dxa"/>
          </w:tcPr>
          <w:p w:rsidR="00E35A34" w:rsidRDefault="00E35A34">
            <w:pPr>
              <w:pStyle w:val="EmptyCellLayoutStyle"/>
              <w:spacing w:after="0" w:line="240" w:lineRule="auto"/>
            </w:pPr>
          </w:p>
        </w:tc>
        <w:tc>
          <w:tcPr>
            <w:tcW w:w="180" w:type="dxa"/>
          </w:tcPr>
          <w:p w:rsidR="00E35A34" w:rsidRDefault="00E35A34">
            <w:pPr>
              <w:pStyle w:val="EmptyCellLayoutStyle"/>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9F3716" w:rsidTr="009F3716">
        <w:trPr>
          <w:trHeight w:val="720"/>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gridSpan w:val="13"/>
          </w:tcPr>
          <w:tbl>
            <w:tblPr>
              <w:tblW w:w="0" w:type="auto"/>
              <w:tblLayout w:type="fixed"/>
              <w:tblCellMar>
                <w:left w:w="0" w:type="dxa"/>
                <w:right w:w="0" w:type="dxa"/>
              </w:tblCellMar>
              <w:tblLook w:val="0000" w:firstRow="0" w:lastRow="0" w:firstColumn="0" w:lastColumn="0" w:noHBand="0" w:noVBand="0"/>
            </w:tblPr>
            <w:tblGrid>
              <w:gridCol w:w="9317"/>
            </w:tblGrid>
            <w:tr w:rsidR="00E35A34">
              <w:trPr>
                <w:trHeight w:hRule="exact" w:val="720"/>
              </w:trPr>
              <w:tc>
                <w:tcPr>
                  <w:tcW w:w="9317" w:type="dxa"/>
                  <w:tcBorders>
                    <w:top w:val="nil"/>
                    <w:left w:val="nil"/>
                    <w:bottom w:val="nil"/>
                    <w:right w:val="nil"/>
                  </w:tcBorders>
                  <w:tcMar>
                    <w:top w:w="0" w:type="dxa"/>
                    <w:left w:w="0" w:type="dxa"/>
                    <w:bottom w:w="0" w:type="dxa"/>
                    <w:right w:w="0" w:type="dxa"/>
                  </w:tcMar>
                </w:tcPr>
                <w:p w:rsidR="00E35A34" w:rsidRDefault="009F3716">
                  <w:pPr>
                    <w:spacing w:after="0" w:line="240" w:lineRule="auto"/>
                  </w:pPr>
                  <w:r>
                    <w:rPr>
                      <w:rFonts w:ascii="Calibri" w:eastAsia="Calibri" w:hAnsi="Calibri"/>
                      <w:color w:val="000000"/>
                      <w:sz w:val="22"/>
                    </w:rPr>
                    <w:t>There are no additional required health effects violation notices.</w:t>
                  </w: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r w:rsidR="00E35A34">
        <w:trPr>
          <w:trHeight w:val="356"/>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tcPr>
          <w:p w:rsidR="00E35A34" w:rsidRDefault="00E35A34">
            <w:pPr>
              <w:pStyle w:val="EmptyCellLayoutStyle"/>
              <w:spacing w:after="0" w:line="240" w:lineRule="auto"/>
            </w:pPr>
          </w:p>
        </w:tc>
        <w:tc>
          <w:tcPr>
            <w:tcW w:w="7195" w:type="dxa"/>
          </w:tcPr>
          <w:p w:rsidR="00E35A34" w:rsidRDefault="00E35A34">
            <w:pPr>
              <w:pStyle w:val="EmptyCellLayoutStyle"/>
              <w:spacing w:after="0" w:line="240" w:lineRule="auto"/>
            </w:pPr>
          </w:p>
        </w:tc>
        <w:tc>
          <w:tcPr>
            <w:tcW w:w="180" w:type="dxa"/>
          </w:tcPr>
          <w:p w:rsidR="00E35A34" w:rsidRDefault="00E35A34">
            <w:pPr>
              <w:pStyle w:val="EmptyCellLayoutStyle"/>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r w:rsidR="009F3716" w:rsidTr="009F3716">
        <w:trPr>
          <w:trHeight w:val="1154"/>
        </w:trPr>
        <w:tc>
          <w:tcPr>
            <w:tcW w:w="13" w:type="dxa"/>
            <w:gridSpan w:val="15"/>
          </w:tcPr>
          <w:tbl>
            <w:tblPr>
              <w:tblW w:w="0" w:type="auto"/>
              <w:tblLayout w:type="fixed"/>
              <w:tblCellMar>
                <w:left w:w="0" w:type="dxa"/>
                <w:right w:w="0" w:type="dxa"/>
              </w:tblCellMar>
              <w:tblLook w:val="0000" w:firstRow="0" w:lastRow="0" w:firstColumn="0" w:lastColumn="0" w:noHBand="0" w:noVBand="0"/>
            </w:tblPr>
            <w:tblGrid>
              <w:gridCol w:w="9336"/>
            </w:tblGrid>
            <w:tr w:rsidR="00E35A34">
              <w:trPr>
                <w:trHeight w:val="1076"/>
              </w:trPr>
              <w:tc>
                <w:tcPr>
                  <w:tcW w:w="9336" w:type="dxa"/>
                  <w:tcBorders>
                    <w:top w:val="nil"/>
                    <w:left w:val="nil"/>
                    <w:bottom w:val="nil"/>
                    <w:right w:val="nil"/>
                  </w:tcBorders>
                  <w:tcMar>
                    <w:top w:w="39" w:type="dxa"/>
                    <w:left w:w="39" w:type="dxa"/>
                    <w:bottom w:w="39" w:type="dxa"/>
                    <w:right w:w="39" w:type="dxa"/>
                  </w:tcMar>
                </w:tcPr>
                <w:p w:rsidR="00E35A34" w:rsidRDefault="009F3716">
                  <w:pPr>
                    <w:spacing w:after="0" w:line="240" w:lineRule="auto"/>
                  </w:pPr>
                  <w:r>
                    <w:rPr>
                      <w:rFonts w:ascii="Calibri" w:eastAsia="Calibri" w:hAnsi="Calibri"/>
                      <w:color w:val="000000"/>
                      <w:sz w:val="22"/>
                    </w:rPr>
                    <w:t>+++++++++++++++++++++++++++++++++++++++++++++++++++++++++++++++++++++++++++++++++++</w:t>
                  </w:r>
                </w:p>
                <w:p w:rsidR="00E35A34" w:rsidRDefault="009F3716">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p>
                <w:p w:rsidR="00E35A34" w:rsidRDefault="009F3716">
                  <w:pPr>
                    <w:spacing w:after="0" w:line="240" w:lineRule="auto"/>
                  </w:pPr>
                  <w:r>
                    <w:rPr>
                      <w:rFonts w:ascii="Calibri" w:eastAsia="Calibri" w:hAnsi="Calibri"/>
                      <w:color w:val="000000"/>
                      <w:sz w:val="22"/>
                    </w:rPr>
                    <w:t>    </w:t>
                  </w:r>
                </w:p>
                <w:p w:rsidR="00E35A34" w:rsidRDefault="009F3716">
                  <w:pPr>
                    <w:spacing w:after="0" w:line="240" w:lineRule="auto"/>
                  </w:pPr>
                  <w:r>
                    <w:rPr>
                      <w:rFonts w:ascii="Calibri" w:eastAsia="Calibri" w:hAnsi="Calibri"/>
                      <w:color w:val="000000"/>
                      <w:sz w:val="22"/>
                    </w:rPr>
                    <w:t xml:space="preserve">                We at the PARISH UTILITIES OF ASCENSION work around the clock to provide top quality drinking water to every tap.  We ask that all our customers help us protect and conserve our water sources, which are the heart of our community, our way of life, and our children's future.  Additional information on the water system can be found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E35A34" w:rsidRDefault="00E35A34">
            <w:pPr>
              <w:spacing w:after="0" w:line="240" w:lineRule="auto"/>
            </w:pPr>
          </w:p>
        </w:tc>
        <w:tc>
          <w:tcPr>
            <w:tcW w:w="13" w:type="dxa"/>
          </w:tcPr>
          <w:p w:rsidR="00E35A34" w:rsidRDefault="00E35A34">
            <w:pPr>
              <w:pStyle w:val="EmptyCellLayoutStyle"/>
              <w:spacing w:after="0" w:line="240" w:lineRule="auto"/>
            </w:pPr>
          </w:p>
        </w:tc>
      </w:tr>
      <w:tr w:rsidR="00E35A34">
        <w:trPr>
          <w:trHeight w:val="8279"/>
        </w:trPr>
        <w:tc>
          <w:tcPr>
            <w:tcW w:w="13"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6"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0" w:type="dxa"/>
          </w:tcPr>
          <w:p w:rsidR="00E35A34" w:rsidRDefault="00E35A34">
            <w:pPr>
              <w:pStyle w:val="EmptyCellLayoutStyle"/>
              <w:spacing w:after="0" w:line="240" w:lineRule="auto"/>
            </w:pPr>
          </w:p>
        </w:tc>
        <w:tc>
          <w:tcPr>
            <w:tcW w:w="194" w:type="dxa"/>
          </w:tcPr>
          <w:p w:rsidR="00E35A34" w:rsidRDefault="00E35A34">
            <w:pPr>
              <w:pStyle w:val="EmptyCellLayoutStyle"/>
              <w:spacing w:after="0" w:line="240" w:lineRule="auto"/>
            </w:pPr>
          </w:p>
        </w:tc>
        <w:tc>
          <w:tcPr>
            <w:tcW w:w="16" w:type="dxa"/>
          </w:tcPr>
          <w:p w:rsidR="00E35A34" w:rsidRDefault="00E35A34">
            <w:pPr>
              <w:pStyle w:val="EmptyCellLayoutStyle"/>
              <w:spacing w:after="0" w:line="240" w:lineRule="auto"/>
            </w:pPr>
          </w:p>
        </w:tc>
        <w:tc>
          <w:tcPr>
            <w:tcW w:w="659" w:type="dxa"/>
          </w:tcPr>
          <w:p w:rsidR="00E35A34" w:rsidRDefault="00E35A34">
            <w:pPr>
              <w:pStyle w:val="EmptyCellLayoutStyle"/>
              <w:spacing w:after="0" w:line="240" w:lineRule="auto"/>
            </w:pPr>
          </w:p>
        </w:tc>
        <w:tc>
          <w:tcPr>
            <w:tcW w:w="7195" w:type="dxa"/>
          </w:tcPr>
          <w:p w:rsidR="00E35A34" w:rsidRDefault="00E35A34">
            <w:pPr>
              <w:pStyle w:val="EmptyCellLayoutStyle"/>
              <w:spacing w:after="0" w:line="240" w:lineRule="auto"/>
            </w:pPr>
          </w:p>
        </w:tc>
        <w:tc>
          <w:tcPr>
            <w:tcW w:w="180" w:type="dxa"/>
          </w:tcPr>
          <w:p w:rsidR="00E35A34" w:rsidRDefault="00E35A34">
            <w:pPr>
              <w:pStyle w:val="EmptyCellLayoutStyle"/>
              <w:spacing w:after="0" w:line="240" w:lineRule="auto"/>
            </w:pPr>
          </w:p>
        </w:tc>
        <w:tc>
          <w:tcPr>
            <w:tcW w:w="765" w:type="dxa"/>
          </w:tcPr>
          <w:p w:rsidR="00E35A34" w:rsidRDefault="00E35A34">
            <w:pPr>
              <w:pStyle w:val="EmptyCellLayoutStyle"/>
              <w:spacing w:after="0" w:line="240" w:lineRule="auto"/>
            </w:pPr>
          </w:p>
        </w:tc>
        <w:tc>
          <w:tcPr>
            <w:tcW w:w="284" w:type="dxa"/>
          </w:tcPr>
          <w:p w:rsidR="00E35A34" w:rsidRDefault="00E35A34">
            <w:pPr>
              <w:pStyle w:val="EmptyCellLayoutStyle"/>
              <w:spacing w:after="0" w:line="240" w:lineRule="auto"/>
            </w:pPr>
          </w:p>
        </w:tc>
        <w:tc>
          <w:tcPr>
            <w:tcW w:w="13" w:type="dxa"/>
          </w:tcPr>
          <w:p w:rsidR="00E35A34" w:rsidRDefault="00E35A34">
            <w:pPr>
              <w:pStyle w:val="EmptyCellLayoutStyle"/>
              <w:spacing w:after="0" w:line="240" w:lineRule="auto"/>
            </w:pPr>
          </w:p>
        </w:tc>
      </w:tr>
    </w:tbl>
    <w:p w:rsidR="00E35A34" w:rsidRDefault="00E35A34">
      <w:pPr>
        <w:spacing w:after="0" w:line="240" w:lineRule="auto"/>
      </w:pPr>
    </w:p>
    <w:sectPr w:rsidR="00E35A34">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35A34"/>
    <w:rsid w:val="009F3716"/>
    <w:rsid w:val="00BC37DF"/>
    <w:rsid w:val="00E3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66A5"/>
  <w15:docId w15:val="{62D300C3-BEA5-4986-A352-FF6BA822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2334</Words>
  <Characters>13310</Characters>
  <Application>Microsoft Office Word</Application>
  <DocSecurity>0</DocSecurity>
  <Lines>110</Lines>
  <Paragraphs>31</Paragraphs>
  <ScaleCrop>false</ScaleCrop>
  <Company>State of Louisiana</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3</cp:revision>
  <dcterms:created xsi:type="dcterms:W3CDTF">2024-04-23T19:50:00Z</dcterms:created>
  <dcterms:modified xsi:type="dcterms:W3CDTF">2024-04-23T19:56:00Z</dcterms:modified>
</cp:coreProperties>
</file>