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91936" w:rsidTr="0089193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390"/>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jc w:val="center"/>
                  </w:pPr>
                  <w:r>
                    <w:rPr>
                      <w:rFonts w:ascii="Calibri" w:eastAsia="Calibri" w:hAnsi="Calibri"/>
                      <w:b/>
                      <w:color w:val="000000"/>
                      <w:sz w:val="32"/>
                    </w:rPr>
                    <w:t>CYPRESS BLACK BAYOU WATER SYSTEM</w:t>
                  </w:r>
                </w:p>
              </w:tc>
            </w:tr>
          </w:tbl>
          <w:p w:rsidR="005A3E35" w:rsidRDefault="005A3E35">
            <w:pPr>
              <w:spacing w:after="0" w:line="240" w:lineRule="auto"/>
            </w:pPr>
          </w:p>
        </w:tc>
      </w:tr>
      <w:tr w:rsidR="005A3E35">
        <w:trPr>
          <w:trHeight w:val="38"/>
        </w:trPr>
        <w:tc>
          <w:tcPr>
            <w:tcW w:w="13"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1049"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8157" w:type="dxa"/>
          </w:tcPr>
          <w:p w:rsidR="005A3E35" w:rsidRDefault="005A3E35">
            <w:pPr>
              <w:pStyle w:val="EmptyCellLayoutStyle"/>
              <w:spacing w:after="0" w:line="240" w:lineRule="auto"/>
            </w:pPr>
          </w:p>
        </w:tc>
        <w:tc>
          <w:tcPr>
            <w:tcW w:w="102" w:type="dxa"/>
          </w:tcPr>
          <w:p w:rsidR="005A3E35" w:rsidRDefault="005A3E35">
            <w:pPr>
              <w:pStyle w:val="EmptyCellLayoutStyle"/>
              <w:spacing w:after="0" w:line="240" w:lineRule="auto"/>
            </w:pPr>
          </w:p>
        </w:tc>
        <w:tc>
          <w:tcPr>
            <w:tcW w:w="13" w:type="dxa"/>
          </w:tcPr>
          <w:p w:rsidR="005A3E35" w:rsidRDefault="005A3E35">
            <w:pPr>
              <w:pStyle w:val="EmptyCellLayoutStyle"/>
              <w:spacing w:after="0" w:line="240" w:lineRule="auto"/>
            </w:pPr>
          </w:p>
        </w:tc>
      </w:tr>
      <w:tr w:rsidR="00891936" w:rsidTr="0089193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A3E35">
              <w:trPr>
                <w:trHeight w:val="372"/>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jc w:val="center"/>
                  </w:pPr>
                  <w:r>
                    <w:rPr>
                      <w:rFonts w:ascii="Calibri" w:eastAsia="Calibri" w:hAnsi="Calibri"/>
                      <w:b/>
                      <w:color w:val="000000"/>
                      <w:sz w:val="32"/>
                    </w:rPr>
                    <w:t xml:space="preserve">Public Water Supply ID: LA1015040   </w:t>
                  </w:r>
                </w:p>
              </w:tc>
            </w:tr>
          </w:tbl>
          <w:p w:rsidR="005A3E35" w:rsidRDefault="005A3E35">
            <w:pPr>
              <w:spacing w:after="0" w:line="240" w:lineRule="auto"/>
            </w:pPr>
          </w:p>
        </w:tc>
        <w:tc>
          <w:tcPr>
            <w:tcW w:w="13" w:type="dxa"/>
          </w:tcPr>
          <w:p w:rsidR="005A3E35" w:rsidRDefault="005A3E35">
            <w:pPr>
              <w:pStyle w:val="EmptyCellLayoutStyle"/>
              <w:spacing w:after="0" w:line="240" w:lineRule="auto"/>
            </w:pPr>
          </w:p>
        </w:tc>
      </w:tr>
      <w:tr w:rsidR="005A3E35">
        <w:trPr>
          <w:trHeight w:val="13"/>
        </w:trPr>
        <w:tc>
          <w:tcPr>
            <w:tcW w:w="13"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1049"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8157" w:type="dxa"/>
          </w:tcPr>
          <w:p w:rsidR="005A3E35" w:rsidRDefault="005A3E35">
            <w:pPr>
              <w:pStyle w:val="EmptyCellLayoutStyle"/>
              <w:spacing w:after="0" w:line="240" w:lineRule="auto"/>
            </w:pPr>
          </w:p>
        </w:tc>
        <w:tc>
          <w:tcPr>
            <w:tcW w:w="102" w:type="dxa"/>
          </w:tcPr>
          <w:p w:rsidR="005A3E35" w:rsidRDefault="005A3E35">
            <w:pPr>
              <w:pStyle w:val="EmptyCellLayoutStyle"/>
              <w:spacing w:after="0" w:line="240" w:lineRule="auto"/>
            </w:pPr>
          </w:p>
        </w:tc>
        <w:tc>
          <w:tcPr>
            <w:tcW w:w="13" w:type="dxa"/>
          </w:tcPr>
          <w:p w:rsidR="005A3E35" w:rsidRDefault="005A3E35">
            <w:pPr>
              <w:pStyle w:val="EmptyCellLayoutStyle"/>
              <w:spacing w:after="0" w:line="240" w:lineRule="auto"/>
            </w:pPr>
          </w:p>
        </w:tc>
      </w:tr>
      <w:tr w:rsidR="00891936" w:rsidTr="00891936">
        <w:trPr>
          <w:trHeight w:val="438"/>
        </w:trPr>
        <w:tc>
          <w:tcPr>
            <w:tcW w:w="13" w:type="dxa"/>
          </w:tcPr>
          <w:p w:rsidR="005A3E35" w:rsidRDefault="005A3E35">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A3E35">
              <w:trPr>
                <w:trHeight w:val="372"/>
              </w:trPr>
              <w:tc>
                <w:tcPr>
                  <w:tcW w:w="9333" w:type="dxa"/>
                  <w:tcBorders>
                    <w:top w:val="nil"/>
                    <w:left w:val="nil"/>
                    <w:bottom w:val="nil"/>
                    <w:right w:val="nil"/>
                  </w:tcBorders>
                  <w:tcMar>
                    <w:top w:w="39" w:type="dxa"/>
                    <w:left w:w="39" w:type="dxa"/>
                    <w:bottom w:w="39" w:type="dxa"/>
                    <w:right w:w="39" w:type="dxa"/>
                  </w:tcMar>
                </w:tcPr>
                <w:p w:rsidR="005A3E35" w:rsidRDefault="00891936">
                  <w:pPr>
                    <w:spacing w:after="0" w:line="240" w:lineRule="auto"/>
                    <w:jc w:val="center"/>
                  </w:pPr>
                  <w:r>
                    <w:rPr>
                      <w:rFonts w:ascii="Cambria" w:eastAsia="Cambria" w:hAnsi="Cambria"/>
                      <w:color w:val="000000"/>
                      <w:sz w:val="32"/>
                    </w:rPr>
                    <w:t>Consumer Confidence Report</w:t>
                  </w:r>
                </w:p>
              </w:tc>
            </w:tr>
          </w:tbl>
          <w:p w:rsidR="005A3E35" w:rsidRDefault="005A3E35">
            <w:pPr>
              <w:spacing w:after="0" w:line="240" w:lineRule="auto"/>
            </w:pPr>
          </w:p>
        </w:tc>
        <w:tc>
          <w:tcPr>
            <w:tcW w:w="13" w:type="dxa"/>
          </w:tcPr>
          <w:p w:rsidR="005A3E35" w:rsidRDefault="005A3E35">
            <w:pPr>
              <w:pStyle w:val="EmptyCellLayoutStyle"/>
              <w:spacing w:after="0" w:line="240" w:lineRule="auto"/>
            </w:pPr>
          </w:p>
        </w:tc>
      </w:tr>
      <w:tr w:rsidR="00891936" w:rsidTr="00891936">
        <w:trPr>
          <w:trHeight w:val="11"/>
        </w:trPr>
        <w:tc>
          <w:tcPr>
            <w:tcW w:w="13" w:type="dxa"/>
          </w:tcPr>
          <w:p w:rsidR="005A3E35" w:rsidRDefault="005A3E35">
            <w:pPr>
              <w:pStyle w:val="EmptyCellLayoutStyle"/>
              <w:spacing w:after="0" w:line="240" w:lineRule="auto"/>
            </w:pPr>
          </w:p>
        </w:tc>
        <w:tc>
          <w:tcPr>
            <w:tcW w:w="16" w:type="dxa"/>
            <w:gridSpan w:val="5"/>
            <w:vMerge/>
          </w:tcPr>
          <w:p w:rsidR="005A3E35" w:rsidRDefault="005A3E35">
            <w:pPr>
              <w:pStyle w:val="EmptyCellLayoutStyle"/>
              <w:spacing w:after="0" w:line="240" w:lineRule="auto"/>
            </w:pPr>
          </w:p>
        </w:tc>
        <w:tc>
          <w:tcPr>
            <w:tcW w:w="13" w:type="dxa"/>
          </w:tcPr>
          <w:p w:rsidR="005A3E35" w:rsidRDefault="005A3E35">
            <w:pPr>
              <w:pStyle w:val="EmptyCellLayoutStyle"/>
              <w:spacing w:after="0" w:line="240" w:lineRule="auto"/>
            </w:pPr>
          </w:p>
        </w:tc>
      </w:tr>
      <w:tr w:rsidR="005A3E35">
        <w:trPr>
          <w:trHeight w:val="79"/>
        </w:trPr>
        <w:tc>
          <w:tcPr>
            <w:tcW w:w="13"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1049" w:type="dxa"/>
          </w:tcPr>
          <w:p w:rsidR="005A3E35" w:rsidRDefault="005A3E35">
            <w:pPr>
              <w:pStyle w:val="EmptyCellLayoutStyle"/>
              <w:spacing w:after="0" w:line="240" w:lineRule="auto"/>
            </w:pPr>
          </w:p>
        </w:tc>
        <w:tc>
          <w:tcPr>
            <w:tcW w:w="6" w:type="dxa"/>
            <w:tcBorders>
              <w:left w:val="single" w:sz="23" w:space="0" w:color="808080"/>
            </w:tcBorders>
          </w:tcPr>
          <w:p w:rsidR="005A3E35" w:rsidRDefault="005A3E35">
            <w:pPr>
              <w:pStyle w:val="EmptyCellLayoutStyle"/>
              <w:spacing w:after="0" w:line="240" w:lineRule="auto"/>
            </w:pPr>
          </w:p>
        </w:tc>
        <w:tc>
          <w:tcPr>
            <w:tcW w:w="8157" w:type="dxa"/>
          </w:tcPr>
          <w:p w:rsidR="005A3E35" w:rsidRDefault="005A3E35">
            <w:pPr>
              <w:pStyle w:val="EmptyCellLayoutStyle"/>
              <w:spacing w:after="0" w:line="240" w:lineRule="auto"/>
            </w:pPr>
          </w:p>
        </w:tc>
        <w:tc>
          <w:tcPr>
            <w:tcW w:w="102" w:type="dxa"/>
          </w:tcPr>
          <w:p w:rsidR="005A3E35" w:rsidRDefault="005A3E35">
            <w:pPr>
              <w:pStyle w:val="EmptyCellLayoutStyle"/>
              <w:spacing w:after="0" w:line="240" w:lineRule="auto"/>
            </w:pPr>
          </w:p>
        </w:tc>
        <w:tc>
          <w:tcPr>
            <w:tcW w:w="13" w:type="dxa"/>
          </w:tcPr>
          <w:p w:rsidR="005A3E35" w:rsidRDefault="005A3E35">
            <w:pPr>
              <w:pStyle w:val="EmptyCellLayoutStyle"/>
              <w:spacing w:after="0" w:line="240" w:lineRule="auto"/>
            </w:pPr>
          </w:p>
        </w:tc>
      </w:tr>
      <w:tr w:rsidR="00891936" w:rsidTr="00891936">
        <w:trPr>
          <w:trHeight w:val="2304"/>
        </w:trPr>
        <w:tc>
          <w:tcPr>
            <w:tcW w:w="13"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1049" w:type="dxa"/>
          </w:tcPr>
          <w:p w:rsidR="005A3E35" w:rsidRDefault="005A3E35">
            <w:pPr>
              <w:pStyle w:val="EmptyCellLayoutStyle"/>
              <w:spacing w:after="0" w:line="240" w:lineRule="auto"/>
            </w:pPr>
          </w:p>
        </w:tc>
        <w:tc>
          <w:tcPr>
            <w:tcW w:w="6" w:type="dxa"/>
            <w:tcBorders>
              <w:left w:val="single" w:sz="23" w:space="0" w:color="808080"/>
            </w:tcBorders>
          </w:tcPr>
          <w:p w:rsidR="005A3E35" w:rsidRDefault="005A3E35">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A3E35">
              <w:trPr>
                <w:trHeight w:val="2226"/>
              </w:trPr>
              <w:tc>
                <w:tcPr>
                  <w:tcW w:w="8260" w:type="dxa"/>
                  <w:tcBorders>
                    <w:top w:val="nil"/>
                    <w:left w:val="nil"/>
                    <w:bottom w:val="nil"/>
                    <w:right w:val="nil"/>
                  </w:tcBorders>
                  <w:tcMar>
                    <w:top w:w="39" w:type="dxa"/>
                    <w:left w:w="39" w:type="dxa"/>
                    <w:bottom w:w="39" w:type="dxa"/>
                    <w:right w:w="39" w:type="dxa"/>
                  </w:tcMar>
                </w:tcPr>
                <w:p w:rsidR="005A3E35" w:rsidRDefault="005A3E35">
                  <w:pPr>
                    <w:spacing w:after="0" w:line="240" w:lineRule="auto"/>
                    <w:jc w:val="center"/>
                  </w:pPr>
                </w:p>
                <w:p w:rsidR="005A3E35" w:rsidRDefault="00891936">
                  <w:pPr>
                    <w:spacing w:after="0" w:line="240" w:lineRule="auto"/>
                  </w:pPr>
                  <w:r>
                    <w:rPr>
                      <w:rFonts w:ascii="Calibri" w:eastAsia="Calibri" w:hAnsi="Calibri"/>
                      <w:color w:val="000000"/>
                      <w:sz w:val="144"/>
                    </w:rPr>
                    <w:t>2023 CCR</w:t>
                  </w:r>
                </w:p>
              </w:tc>
            </w:tr>
          </w:tbl>
          <w:p w:rsidR="005A3E35" w:rsidRDefault="005A3E35">
            <w:pPr>
              <w:spacing w:after="0" w:line="240" w:lineRule="auto"/>
            </w:pPr>
          </w:p>
        </w:tc>
        <w:tc>
          <w:tcPr>
            <w:tcW w:w="13" w:type="dxa"/>
          </w:tcPr>
          <w:p w:rsidR="005A3E35" w:rsidRDefault="005A3E35">
            <w:pPr>
              <w:pStyle w:val="EmptyCellLayoutStyle"/>
              <w:spacing w:after="0" w:line="240" w:lineRule="auto"/>
            </w:pPr>
          </w:p>
        </w:tc>
      </w:tr>
      <w:tr w:rsidR="00891936" w:rsidTr="00891936">
        <w:trPr>
          <w:trHeight w:val="94"/>
        </w:trPr>
        <w:tc>
          <w:tcPr>
            <w:tcW w:w="13"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A3E35">
              <w:trPr>
                <w:trHeight w:val="1792"/>
              </w:trPr>
              <w:tc>
                <w:tcPr>
                  <w:tcW w:w="9214" w:type="dxa"/>
                  <w:tcBorders>
                    <w:top w:val="nil"/>
                    <w:left w:val="nil"/>
                    <w:bottom w:val="nil"/>
                    <w:right w:val="nil"/>
                  </w:tcBorders>
                  <w:tcMar>
                    <w:top w:w="39" w:type="dxa"/>
                    <w:left w:w="39" w:type="dxa"/>
                    <w:bottom w:w="39" w:type="dxa"/>
                    <w:right w:w="39" w:type="dxa"/>
                  </w:tcMar>
                </w:tcPr>
                <w:p w:rsidR="005A3E35" w:rsidRDefault="005A3E35">
                  <w:pPr>
                    <w:spacing w:after="0" w:line="240" w:lineRule="auto"/>
                  </w:pPr>
                </w:p>
                <w:p w:rsidR="005A3E35" w:rsidRDefault="00891936">
                  <w:pPr>
                    <w:spacing w:after="0" w:line="240" w:lineRule="auto"/>
                  </w:pPr>
                  <w:r>
                    <w:rPr>
                      <w:rFonts w:ascii="Calibri" w:eastAsia="Calibri" w:hAnsi="Calibri"/>
                      <w:b/>
                      <w:color w:val="000000"/>
                      <w:sz w:val="28"/>
                    </w:rPr>
                    <w:t>Additional Information and Electronic Copies can be found at www.ldh.la.gov/ccr</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What you need to do:</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5A3E35" w:rsidRDefault="005A3E35">
                  <w:pPr>
                    <w:spacing w:after="0" w:line="240" w:lineRule="auto"/>
                  </w:pPr>
                </w:p>
                <w:p w:rsidR="005A3E35" w:rsidRDefault="0089193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A3E35" w:rsidRDefault="00891936">
                  <w:pPr>
                    <w:spacing w:after="0" w:line="240" w:lineRule="auto"/>
                  </w:pPr>
                  <w:r>
                    <w:rPr>
                      <w:rFonts w:ascii="Calibri" w:eastAsia="Calibri" w:hAnsi="Calibri"/>
                      <w:color w:val="000000"/>
                      <w:sz w:val="22"/>
                    </w:rPr>
                    <w:t> </w:t>
                  </w:r>
                </w:p>
                <w:p w:rsidR="005A3E35" w:rsidRDefault="0089193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A3E35" w:rsidRDefault="005A3E35">
                  <w:pPr>
                    <w:spacing w:after="0" w:line="240" w:lineRule="auto"/>
                  </w:pPr>
                </w:p>
                <w:p w:rsidR="005A3E35" w:rsidRDefault="0089193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A3E35" w:rsidRDefault="005A3E35">
                  <w:pPr>
                    <w:spacing w:after="0" w:line="240" w:lineRule="auto"/>
                  </w:pPr>
                </w:p>
                <w:p w:rsidR="005A3E35" w:rsidRDefault="00891936">
                  <w:pPr>
                    <w:spacing w:after="0" w:line="240" w:lineRule="auto"/>
                  </w:pPr>
                  <w:r>
                    <w:rPr>
                      <w:rFonts w:ascii="Calibri" w:eastAsia="Calibri" w:hAnsi="Calibri"/>
                      <w:b/>
                      <w:color w:val="000000"/>
                      <w:sz w:val="22"/>
                    </w:rPr>
                    <w:t>Notes:</w:t>
                  </w:r>
                </w:p>
                <w:p w:rsidR="005A3E35" w:rsidRDefault="0089193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A3E35" w:rsidRDefault="005A3E35">
            <w:pPr>
              <w:spacing w:after="0" w:line="240" w:lineRule="auto"/>
            </w:pPr>
          </w:p>
        </w:tc>
        <w:tc>
          <w:tcPr>
            <w:tcW w:w="102" w:type="dxa"/>
          </w:tcPr>
          <w:p w:rsidR="005A3E35" w:rsidRDefault="005A3E35">
            <w:pPr>
              <w:pStyle w:val="EmptyCellLayoutStyle"/>
              <w:spacing w:after="0" w:line="240" w:lineRule="auto"/>
            </w:pPr>
          </w:p>
        </w:tc>
        <w:tc>
          <w:tcPr>
            <w:tcW w:w="13" w:type="dxa"/>
          </w:tcPr>
          <w:p w:rsidR="005A3E35" w:rsidRDefault="005A3E35">
            <w:pPr>
              <w:pStyle w:val="EmptyCellLayoutStyle"/>
              <w:spacing w:after="0" w:line="240" w:lineRule="auto"/>
            </w:pPr>
          </w:p>
        </w:tc>
      </w:tr>
      <w:tr w:rsidR="00891936" w:rsidTr="00891936">
        <w:trPr>
          <w:trHeight w:val="13"/>
        </w:trPr>
        <w:tc>
          <w:tcPr>
            <w:tcW w:w="13" w:type="dxa"/>
            <w:tcBorders>
              <w:top w:val="single" w:sz="23" w:space="0" w:color="808080"/>
            </w:tcBorders>
          </w:tcPr>
          <w:p w:rsidR="005A3E35" w:rsidRDefault="005A3E35">
            <w:pPr>
              <w:pStyle w:val="EmptyCellLayoutStyle"/>
              <w:spacing w:after="0" w:line="240" w:lineRule="auto"/>
            </w:pPr>
          </w:p>
        </w:tc>
        <w:tc>
          <w:tcPr>
            <w:tcW w:w="16" w:type="dxa"/>
            <w:tcBorders>
              <w:top w:val="single" w:sz="23" w:space="0" w:color="808080"/>
            </w:tcBorders>
          </w:tcPr>
          <w:p w:rsidR="005A3E35" w:rsidRDefault="005A3E35">
            <w:pPr>
              <w:pStyle w:val="EmptyCellLayoutStyle"/>
              <w:spacing w:after="0" w:line="240" w:lineRule="auto"/>
            </w:pPr>
          </w:p>
        </w:tc>
        <w:tc>
          <w:tcPr>
            <w:tcW w:w="1049" w:type="dxa"/>
            <w:gridSpan w:val="3"/>
            <w:vMerge/>
            <w:tcBorders>
              <w:top w:val="single" w:sz="23" w:space="0" w:color="808080"/>
            </w:tcBorders>
          </w:tcPr>
          <w:p w:rsidR="005A3E35" w:rsidRDefault="005A3E35">
            <w:pPr>
              <w:pStyle w:val="EmptyCellLayoutStyle"/>
              <w:spacing w:after="0" w:line="240" w:lineRule="auto"/>
            </w:pPr>
          </w:p>
        </w:tc>
        <w:tc>
          <w:tcPr>
            <w:tcW w:w="102" w:type="dxa"/>
            <w:tcBorders>
              <w:top w:val="single" w:sz="23" w:space="0" w:color="808080"/>
            </w:tcBorders>
          </w:tcPr>
          <w:p w:rsidR="005A3E35" w:rsidRDefault="005A3E35">
            <w:pPr>
              <w:pStyle w:val="EmptyCellLayoutStyle"/>
              <w:spacing w:after="0" w:line="240" w:lineRule="auto"/>
            </w:pPr>
          </w:p>
        </w:tc>
        <w:tc>
          <w:tcPr>
            <w:tcW w:w="13" w:type="dxa"/>
            <w:tcBorders>
              <w:top w:val="single" w:sz="23" w:space="0" w:color="808080"/>
            </w:tcBorders>
          </w:tcPr>
          <w:p w:rsidR="005A3E35" w:rsidRDefault="005A3E35">
            <w:pPr>
              <w:pStyle w:val="EmptyCellLayoutStyle"/>
              <w:spacing w:after="0" w:line="240" w:lineRule="auto"/>
            </w:pPr>
          </w:p>
        </w:tc>
      </w:tr>
      <w:tr w:rsidR="00891936" w:rsidTr="00891936">
        <w:trPr>
          <w:trHeight w:val="1761"/>
        </w:trPr>
        <w:tc>
          <w:tcPr>
            <w:tcW w:w="13"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1049" w:type="dxa"/>
            <w:gridSpan w:val="3"/>
            <w:vMerge/>
          </w:tcPr>
          <w:p w:rsidR="005A3E35" w:rsidRDefault="005A3E35">
            <w:pPr>
              <w:pStyle w:val="EmptyCellLayoutStyle"/>
              <w:spacing w:after="0" w:line="240" w:lineRule="auto"/>
            </w:pPr>
          </w:p>
        </w:tc>
        <w:tc>
          <w:tcPr>
            <w:tcW w:w="102" w:type="dxa"/>
          </w:tcPr>
          <w:p w:rsidR="005A3E35" w:rsidRDefault="005A3E35">
            <w:pPr>
              <w:pStyle w:val="EmptyCellLayoutStyle"/>
              <w:spacing w:after="0" w:line="240" w:lineRule="auto"/>
            </w:pPr>
          </w:p>
        </w:tc>
        <w:tc>
          <w:tcPr>
            <w:tcW w:w="13" w:type="dxa"/>
          </w:tcPr>
          <w:p w:rsidR="005A3E35" w:rsidRDefault="005A3E35">
            <w:pPr>
              <w:pStyle w:val="EmptyCellLayoutStyle"/>
              <w:spacing w:after="0" w:line="240" w:lineRule="auto"/>
            </w:pPr>
          </w:p>
        </w:tc>
      </w:tr>
    </w:tbl>
    <w:p w:rsidR="005A3E35" w:rsidRDefault="0089193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5A3E35">
        <w:tc>
          <w:tcPr>
            <w:tcW w:w="30" w:type="dxa"/>
          </w:tcPr>
          <w:p w:rsidR="005A3E35" w:rsidRDefault="005A3E35">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5A3E35">
              <w:trPr>
                <w:trHeight w:val="5376"/>
              </w:trPr>
              <w:tc>
                <w:tcPr>
                  <w:tcW w:w="194" w:type="dxa"/>
                </w:tcPr>
                <w:p w:rsidR="005A3E35" w:rsidRDefault="005A3E35">
                  <w:pPr>
                    <w:pStyle w:val="EmptyCellLayoutStyle"/>
                    <w:spacing w:after="0" w:line="240" w:lineRule="auto"/>
                  </w:pPr>
                </w:p>
              </w:tc>
              <w:tc>
                <w:tcPr>
                  <w:tcW w:w="8790" w:type="dxa"/>
                </w:tcPr>
                <w:p w:rsidR="005A3E35" w:rsidRDefault="005A3E35">
                  <w:pPr>
                    <w:pStyle w:val="EmptyCellLayoutStyle"/>
                    <w:spacing w:after="0" w:line="240" w:lineRule="auto"/>
                  </w:pPr>
                </w:p>
              </w:tc>
              <w:tc>
                <w:tcPr>
                  <w:tcW w:w="212" w:type="dxa"/>
                </w:tcPr>
                <w:p w:rsidR="005A3E35" w:rsidRDefault="005A3E35">
                  <w:pPr>
                    <w:pStyle w:val="EmptyCellLayoutStyle"/>
                    <w:spacing w:after="0" w:line="240" w:lineRule="auto"/>
                  </w:pPr>
                </w:p>
              </w:tc>
            </w:tr>
            <w:tr w:rsidR="005A3E35">
              <w:trPr>
                <w:trHeight w:val="359"/>
              </w:trPr>
              <w:tc>
                <w:tcPr>
                  <w:tcW w:w="194" w:type="dxa"/>
                </w:tcPr>
                <w:p w:rsidR="005A3E35" w:rsidRDefault="005A3E3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A3E35">
                    <w:trPr>
                      <w:trHeight w:val="282"/>
                    </w:trPr>
                    <w:tc>
                      <w:tcPr>
                        <w:tcW w:w="8790" w:type="dxa"/>
                        <w:tcBorders>
                          <w:top w:val="nil"/>
                          <w:left w:val="nil"/>
                          <w:bottom w:val="nil"/>
                          <w:right w:val="nil"/>
                        </w:tcBorders>
                        <w:tcMar>
                          <w:top w:w="39" w:type="dxa"/>
                          <w:left w:w="39" w:type="dxa"/>
                          <w:bottom w:w="39" w:type="dxa"/>
                          <w:right w:w="39" w:type="dxa"/>
                        </w:tcMar>
                        <w:vAlign w:val="center"/>
                      </w:tcPr>
                      <w:p w:rsidR="005A3E35" w:rsidRDefault="00891936">
                        <w:pPr>
                          <w:spacing w:after="0" w:line="240" w:lineRule="auto"/>
                          <w:jc w:val="center"/>
                        </w:pPr>
                        <w:r>
                          <w:rPr>
                            <w:rFonts w:ascii="Calibri" w:eastAsia="Calibri" w:hAnsi="Calibri"/>
                            <w:color w:val="000000"/>
                            <w:sz w:val="40"/>
                          </w:rPr>
                          <w:t>This page intentionally left blank</w:t>
                        </w:r>
                      </w:p>
                    </w:tc>
                  </w:tr>
                </w:tbl>
                <w:p w:rsidR="005A3E35" w:rsidRDefault="005A3E35">
                  <w:pPr>
                    <w:spacing w:after="0" w:line="240" w:lineRule="auto"/>
                  </w:pPr>
                </w:p>
              </w:tc>
              <w:tc>
                <w:tcPr>
                  <w:tcW w:w="212" w:type="dxa"/>
                </w:tcPr>
                <w:p w:rsidR="005A3E35" w:rsidRDefault="005A3E35">
                  <w:pPr>
                    <w:pStyle w:val="EmptyCellLayoutStyle"/>
                    <w:spacing w:after="0" w:line="240" w:lineRule="auto"/>
                  </w:pPr>
                </w:p>
              </w:tc>
            </w:tr>
            <w:tr w:rsidR="005A3E35">
              <w:trPr>
                <w:trHeight w:val="1108"/>
              </w:trPr>
              <w:tc>
                <w:tcPr>
                  <w:tcW w:w="194" w:type="dxa"/>
                </w:tcPr>
                <w:p w:rsidR="005A3E35" w:rsidRDefault="005A3E35">
                  <w:pPr>
                    <w:pStyle w:val="EmptyCellLayoutStyle"/>
                    <w:spacing w:after="0" w:line="240" w:lineRule="auto"/>
                  </w:pPr>
                </w:p>
              </w:tc>
              <w:tc>
                <w:tcPr>
                  <w:tcW w:w="8790" w:type="dxa"/>
                </w:tcPr>
                <w:p w:rsidR="005A3E35" w:rsidRDefault="005A3E35">
                  <w:pPr>
                    <w:pStyle w:val="EmptyCellLayoutStyle"/>
                    <w:spacing w:after="0" w:line="240" w:lineRule="auto"/>
                  </w:pPr>
                </w:p>
              </w:tc>
              <w:tc>
                <w:tcPr>
                  <w:tcW w:w="212" w:type="dxa"/>
                </w:tcPr>
                <w:p w:rsidR="005A3E35" w:rsidRDefault="005A3E35">
                  <w:pPr>
                    <w:pStyle w:val="EmptyCellLayoutStyle"/>
                    <w:spacing w:after="0" w:line="240" w:lineRule="auto"/>
                  </w:pPr>
                </w:p>
              </w:tc>
            </w:tr>
          </w:tbl>
          <w:p w:rsidR="005A3E35" w:rsidRDefault="005A3E35">
            <w:pPr>
              <w:spacing w:after="0" w:line="240" w:lineRule="auto"/>
            </w:pPr>
          </w:p>
        </w:tc>
        <w:tc>
          <w:tcPr>
            <w:tcW w:w="132" w:type="dxa"/>
          </w:tcPr>
          <w:p w:rsidR="005A3E35" w:rsidRDefault="005A3E35">
            <w:pPr>
              <w:pStyle w:val="EmptyCellLayoutStyle"/>
              <w:spacing w:after="0" w:line="240" w:lineRule="auto"/>
            </w:pPr>
          </w:p>
        </w:tc>
      </w:tr>
    </w:tbl>
    <w:p w:rsidR="005A3E35" w:rsidRDefault="0089193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5A3E35">
        <w:trPr>
          <w:trHeight w:val="100"/>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297"/>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jc w:val="center"/>
                  </w:pPr>
                  <w:r>
                    <w:rPr>
                      <w:rFonts w:ascii="Calibri" w:eastAsia="Calibri" w:hAnsi="Calibri"/>
                      <w:b/>
                      <w:color w:val="000000"/>
                      <w:sz w:val="28"/>
                    </w:rPr>
                    <w:t>The Water We Drink</w:t>
                  </w:r>
                </w:p>
              </w:tc>
            </w:tr>
          </w:tbl>
          <w:p w:rsidR="005A3E35" w:rsidRDefault="005A3E35">
            <w:pPr>
              <w:spacing w:after="0" w:line="240" w:lineRule="auto"/>
            </w:pPr>
          </w:p>
        </w:tc>
      </w:tr>
      <w:tr w:rsidR="005A3E35">
        <w:trPr>
          <w:trHeight w:val="200"/>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255"/>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jc w:val="center"/>
                  </w:pPr>
                  <w:r>
                    <w:rPr>
                      <w:rFonts w:ascii="Calibri" w:eastAsia="Calibri" w:hAnsi="Calibri"/>
                      <w:b/>
                      <w:color w:val="000000"/>
                      <w:sz w:val="22"/>
                    </w:rPr>
                    <w:t>CYPRESS BLACK BAYOU WATER SYSTEM</w:t>
                  </w:r>
                </w:p>
              </w:tc>
            </w:tr>
          </w:tbl>
          <w:p w:rsidR="005A3E35" w:rsidRDefault="005A3E35">
            <w:pPr>
              <w:spacing w:after="0" w:line="240" w:lineRule="auto"/>
            </w:pPr>
          </w:p>
        </w:tc>
      </w:tr>
      <w:tr w:rsidR="00891936" w:rsidTr="00891936">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A3E35">
              <w:trPr>
                <w:trHeight w:val="311"/>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jc w:val="center"/>
                  </w:pPr>
                  <w:r>
                    <w:rPr>
                      <w:rFonts w:ascii="Calibri" w:eastAsia="Calibri" w:hAnsi="Calibri"/>
                      <w:color w:val="000000"/>
                      <w:sz w:val="22"/>
                    </w:rPr>
                    <w:t xml:space="preserve">Public Water Supply ID: LA1015040   </w:t>
                  </w:r>
                </w:p>
              </w:tc>
            </w:tr>
          </w:tbl>
          <w:p w:rsidR="005A3E35" w:rsidRDefault="005A3E35">
            <w:pPr>
              <w:spacing w:after="0" w:line="240" w:lineRule="auto"/>
            </w:pPr>
          </w:p>
        </w:tc>
      </w:tr>
      <w:tr w:rsidR="005A3E35">
        <w:trPr>
          <w:trHeight w:val="154"/>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2136"/>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A3E35" w:rsidRDefault="00891936">
                  <w:pPr>
                    <w:spacing w:after="0" w:line="240" w:lineRule="auto"/>
                  </w:pPr>
                  <w:r>
                    <w:rPr>
                      <w:rFonts w:ascii="Calibri" w:eastAsia="Calibri" w:hAnsi="Calibri"/>
                      <w:color w:val="000000"/>
                      <w:sz w:val="22"/>
                    </w:rPr>
                    <w:t>Our water system purchases water as listed below:</w:t>
                  </w:r>
                </w:p>
              </w:tc>
            </w:tr>
          </w:tbl>
          <w:p w:rsidR="005A3E35" w:rsidRDefault="005A3E35">
            <w:pPr>
              <w:spacing w:after="0" w:line="240" w:lineRule="auto"/>
            </w:pPr>
          </w:p>
        </w:tc>
      </w:tr>
      <w:tr w:rsidR="005A3E35">
        <w:trPr>
          <w:trHeight w:val="84"/>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5A3E35">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Seller Name</w:t>
                  </w:r>
                </w:p>
              </w:tc>
            </w:tr>
            <w:tr w:rsidR="005A3E3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CYPRESS BLACK BAYOU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r>
          </w:tbl>
          <w:p w:rsidR="005A3E35" w:rsidRDefault="005A3E35">
            <w:pPr>
              <w:spacing w:after="0" w:line="240" w:lineRule="auto"/>
            </w:pPr>
          </w:p>
        </w:tc>
        <w:tc>
          <w:tcPr>
            <w:tcW w:w="119" w:type="dxa"/>
          </w:tcPr>
          <w:p w:rsidR="005A3E35" w:rsidRDefault="005A3E35">
            <w:pPr>
              <w:pStyle w:val="EmptyCellLayoutStyle"/>
              <w:spacing w:after="0" w:line="240" w:lineRule="auto"/>
            </w:pPr>
          </w:p>
        </w:tc>
      </w:tr>
      <w:tr w:rsidR="005A3E35">
        <w:trPr>
          <w:trHeight w:val="100"/>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3952"/>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CARL</w:t>
                  </w:r>
                  <w:proofErr w:type="gramEnd"/>
                  <w:r>
                    <w:rPr>
                      <w:rFonts w:ascii="Calibri" w:eastAsia="Calibri" w:hAnsi="Calibri"/>
                      <w:color w:val="000000"/>
                      <w:sz w:val="22"/>
                    </w:rPr>
                    <w:t xml:space="preserve"> G. MAYER at  318-965-0015.</w:t>
                  </w:r>
                </w:p>
                <w:p w:rsidR="005A3E35" w:rsidRDefault="005A3E35">
                  <w:pPr>
                    <w:spacing w:after="0" w:line="240" w:lineRule="auto"/>
                  </w:pPr>
                </w:p>
              </w:tc>
            </w:tr>
          </w:tbl>
          <w:p w:rsidR="005A3E35" w:rsidRDefault="005A3E35">
            <w:pPr>
              <w:spacing w:after="0" w:line="240" w:lineRule="auto"/>
            </w:pPr>
          </w:p>
        </w:tc>
      </w:tr>
      <w:tr w:rsidR="005A3E35">
        <w:trPr>
          <w:trHeight w:val="42"/>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A3E35">
              <w:trPr>
                <w:trHeight w:val="1517"/>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CYPRESS BLACK BAYOU WATER SYSTEM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 xml:space="preserve">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A3E35" w:rsidRDefault="005A3E35">
                  <w:pPr>
                    <w:spacing w:after="0" w:line="240" w:lineRule="auto"/>
                  </w:pPr>
                </w:p>
                <w:p w:rsidR="005A3E35" w:rsidRDefault="00891936">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5A3E35" w:rsidRDefault="005A3E35">
                  <w:pPr>
                    <w:spacing w:after="0" w:line="240" w:lineRule="auto"/>
                  </w:pPr>
                </w:p>
                <w:p w:rsidR="005A3E35" w:rsidRDefault="0089193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5A3E35" w:rsidRDefault="005A3E35">
            <w:pPr>
              <w:spacing w:after="0" w:line="240" w:lineRule="auto"/>
            </w:pPr>
          </w:p>
        </w:tc>
      </w:tr>
      <w:tr w:rsidR="005A3E35">
        <w:trPr>
          <w:trHeight w:val="114"/>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360"/>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5A3E35">
              <w:trPr>
                <w:trHeight w:val="282"/>
              </w:trPr>
              <w:tc>
                <w:tcPr>
                  <w:tcW w:w="8536"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During the period covered by this report we had the below noted violations.</w:t>
                  </w:r>
                </w:p>
              </w:tc>
            </w:tr>
          </w:tbl>
          <w:p w:rsidR="005A3E35" w:rsidRDefault="005A3E35">
            <w:pPr>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5A3E35">
        <w:trPr>
          <w:trHeight w:val="164"/>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A3E3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1F3864"/>
                      <w:sz w:val="18"/>
                    </w:rPr>
                    <w:t>Type</w:t>
                  </w:r>
                </w:p>
              </w:tc>
            </w:tr>
          </w:tbl>
          <w:p w:rsidR="005A3E35" w:rsidRDefault="005A3E35">
            <w:pPr>
              <w:spacing w:after="0" w:line="240" w:lineRule="auto"/>
            </w:pPr>
          </w:p>
        </w:tc>
        <w:tc>
          <w:tcPr>
            <w:tcW w:w="119" w:type="dxa"/>
          </w:tcPr>
          <w:p w:rsidR="005A3E35" w:rsidRDefault="005A3E35">
            <w:pPr>
              <w:pStyle w:val="EmptyCellLayoutStyle"/>
              <w:spacing w:after="0" w:line="240" w:lineRule="auto"/>
            </w:pPr>
          </w:p>
        </w:tc>
      </w:tr>
      <w:tr w:rsidR="005A3E35">
        <w:trPr>
          <w:trHeight w:val="204"/>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1002"/>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A3E35" w:rsidRDefault="005A3E35">
            <w:pPr>
              <w:spacing w:after="0" w:line="240" w:lineRule="auto"/>
            </w:pPr>
          </w:p>
        </w:tc>
      </w:tr>
      <w:tr w:rsidR="005A3E35">
        <w:trPr>
          <w:trHeight w:val="239"/>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A3E3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Typical Source</w:t>
                  </w:r>
                </w:p>
              </w:tc>
            </w:tr>
            <w:tr w:rsidR="005A3E3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0.5 - 3.89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Water additive used to control microbes</w:t>
                  </w:r>
                </w:p>
              </w:tc>
            </w:tr>
          </w:tbl>
          <w:p w:rsidR="005A3E35" w:rsidRDefault="005A3E35">
            <w:pPr>
              <w:spacing w:after="0" w:line="240" w:lineRule="auto"/>
            </w:pPr>
          </w:p>
        </w:tc>
      </w:tr>
      <w:tr w:rsidR="005A3E35">
        <w:trPr>
          <w:trHeight w:val="116"/>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761"/>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A3E35" w:rsidRDefault="005A3E35">
            <w:pPr>
              <w:spacing w:after="0" w:line="240" w:lineRule="auto"/>
            </w:pPr>
          </w:p>
        </w:tc>
      </w:tr>
      <w:tr w:rsidR="005A3E35">
        <w:trPr>
          <w:trHeight w:val="130"/>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5A3E35">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Water</w:t>
                  </w:r>
                </w:p>
                <w:p w:rsidR="005A3E35" w:rsidRDefault="00891936">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Typical Source</w:t>
                  </w:r>
                </w:p>
              </w:tc>
            </w:tr>
            <w:tr w:rsidR="005A3E3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0 - 1.5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A3E3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0.021 - 0.04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Runoff from herbicide used on row crops</w:t>
                  </w:r>
                </w:p>
              </w:tc>
            </w:tr>
            <w:tr w:rsidR="005A3E3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A3E3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Runoff from fertilizer use; Leaching from septic tanks, sewage; Erosion of natural deposits</w:t>
                  </w:r>
                </w:p>
              </w:tc>
            </w:tr>
            <w:tr w:rsidR="005A3E3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PICLORAM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0 - 0.05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500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500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Herbicide runoff</w:t>
                  </w:r>
                </w:p>
              </w:tc>
            </w:tr>
          </w:tbl>
          <w:p w:rsidR="005A3E35" w:rsidRDefault="005A3E35">
            <w:pPr>
              <w:spacing w:after="0" w:line="240" w:lineRule="auto"/>
            </w:pPr>
          </w:p>
        </w:tc>
      </w:tr>
      <w:tr w:rsidR="005A3E35">
        <w:trPr>
          <w:trHeight w:val="193"/>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A3E3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Typical Source</w:t>
                  </w:r>
                </w:p>
              </w:tc>
            </w:tr>
            <w:tr w:rsidR="005A3E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5A3E35" w:rsidRDefault="005A3E35">
            <w:pPr>
              <w:spacing w:after="0" w:line="240" w:lineRule="auto"/>
            </w:pPr>
          </w:p>
        </w:tc>
      </w:tr>
      <w:tr w:rsidR="005A3E35">
        <w:trPr>
          <w:trHeight w:val="221"/>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A3E3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5A3E35">
                  <w:pPr>
                    <w:spacing w:after="0" w:line="240" w:lineRule="auto"/>
                  </w:pPr>
                </w:p>
                <w:p w:rsidR="005A3E35" w:rsidRDefault="0089193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Typical Source</w:t>
                  </w:r>
                </w:p>
              </w:tc>
            </w:tr>
            <w:tr w:rsidR="005A3E3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Corrosion of household plumbing systems; Erosion of natural deposits; Leaching from wood preservatives</w:t>
                  </w:r>
                </w:p>
              </w:tc>
            </w:tr>
            <w:tr w:rsidR="005A3E3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Corrosion of household plumbing systems; Erosion of natural deposits</w:t>
                  </w:r>
                </w:p>
              </w:tc>
            </w:tr>
          </w:tbl>
          <w:p w:rsidR="005A3E35" w:rsidRDefault="005A3E35">
            <w:pPr>
              <w:spacing w:after="0" w:line="240" w:lineRule="auto"/>
            </w:pPr>
          </w:p>
        </w:tc>
      </w:tr>
      <w:tr w:rsidR="005A3E35">
        <w:trPr>
          <w:trHeight w:val="263"/>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A3E3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Typical Source</w:t>
                  </w:r>
                </w:p>
              </w:tc>
            </w:tr>
            <w:tr w:rsidR="005A3E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333333"/>
                      <w:sz w:val="18"/>
                    </w:rPr>
                    <w:t>357 LINTON BELLEVUE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12.7 - 27.2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By-product of drinking water disinfection</w:t>
                  </w:r>
                </w:p>
              </w:tc>
            </w:tr>
            <w:tr w:rsidR="005A3E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333333"/>
                      <w:sz w:val="18"/>
                    </w:rPr>
                    <w:t>RYAN RD &amp; CYPRESS SHORES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23.6 - 71.8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By-product of drinking water disinfection</w:t>
                  </w:r>
                </w:p>
              </w:tc>
            </w:tr>
            <w:tr w:rsidR="005A3E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333333"/>
                      <w:sz w:val="18"/>
                    </w:rPr>
                    <w:t>357 LINTON BELLEVUE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20.4 - 63.5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By-product of drinking water chlorination</w:t>
                  </w:r>
                </w:p>
              </w:tc>
            </w:tr>
            <w:tr w:rsidR="005A3E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jc w:val="center"/>
                  </w:pPr>
                  <w:r>
                    <w:rPr>
                      <w:rFonts w:ascii="Calibri" w:eastAsia="Calibri" w:hAnsi="Calibri"/>
                      <w:color w:val="333333"/>
                      <w:sz w:val="18"/>
                    </w:rPr>
                    <w:t>RYAN RD &amp; CYPRESS SHORES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74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27.6 - 163.2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By-product of drinking water chlorination</w:t>
                  </w:r>
                </w:p>
              </w:tc>
            </w:tr>
          </w:tbl>
          <w:p w:rsidR="005A3E35" w:rsidRDefault="005A3E35">
            <w:pPr>
              <w:spacing w:after="0" w:line="240" w:lineRule="auto"/>
            </w:pPr>
          </w:p>
        </w:tc>
      </w:tr>
      <w:tr w:rsidR="005A3E35">
        <w:trPr>
          <w:trHeight w:val="408"/>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5A3E35">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 xml:space="preserve">Water </w:t>
                  </w:r>
                </w:p>
                <w:p w:rsidR="005A3E35" w:rsidRDefault="00891936">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1F3864"/>
                      <w:sz w:val="18"/>
                    </w:rPr>
                    <w:t>SMCL</w:t>
                  </w:r>
                </w:p>
              </w:tc>
            </w:tr>
            <w:tr w:rsidR="005A3E3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0.2</w:t>
                  </w:r>
                </w:p>
              </w:tc>
            </w:tr>
            <w:tr w:rsidR="005A3E3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250</w:t>
                  </w:r>
                </w:p>
              </w:tc>
            </w:tr>
            <w:tr w:rsidR="005A3E3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0.01 - 0.02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0.3</w:t>
                  </w:r>
                </w:p>
              </w:tc>
            </w:tr>
            <w:tr w:rsidR="005A3E3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0.05</w:t>
                  </w:r>
                </w:p>
              </w:tc>
            </w:tr>
            <w:tr w:rsidR="005A3E3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6.01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6.01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8.5</w:t>
                  </w:r>
                </w:p>
              </w:tc>
            </w:tr>
            <w:tr w:rsidR="005A3E3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36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A3E35" w:rsidRDefault="00891936">
                  <w:pPr>
                    <w:spacing w:after="0" w:line="240" w:lineRule="auto"/>
                  </w:pPr>
                  <w:r>
                    <w:rPr>
                      <w:rFonts w:ascii="Calibri" w:eastAsia="Calibri" w:hAnsi="Calibri"/>
                      <w:color w:val="333333"/>
                      <w:sz w:val="18"/>
                    </w:rPr>
                    <w:t>250</w:t>
                  </w:r>
                </w:p>
              </w:tc>
            </w:tr>
          </w:tbl>
          <w:p w:rsidR="005A3E35" w:rsidRDefault="005A3E35">
            <w:pPr>
              <w:spacing w:after="0" w:line="240" w:lineRule="auto"/>
            </w:pPr>
          </w:p>
        </w:tc>
      </w:tr>
      <w:tr w:rsidR="005A3E35">
        <w:trPr>
          <w:trHeight w:val="198"/>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891936"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1936" w:rsidRPr="00094FFC" w:rsidRDefault="00891936" w:rsidP="0089193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91936" w:rsidRPr="00094FFC" w:rsidTr="009052C0">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1936" w:rsidRPr="00094FFC" w:rsidRDefault="00891936" w:rsidP="00891936">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1936" w:rsidRPr="00094FFC" w:rsidRDefault="00891936" w:rsidP="00891936">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1936" w:rsidRPr="00094FFC" w:rsidRDefault="00891936" w:rsidP="00891936">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1936" w:rsidRPr="00094FFC" w:rsidRDefault="00891936" w:rsidP="00891936">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1936" w:rsidRPr="00094FFC" w:rsidRDefault="00891936" w:rsidP="00891936">
                  <w:pPr>
                    <w:rPr>
                      <w:rFonts w:eastAsiaTheme="minorHAnsi" w:cstheme="minorBidi"/>
                      <w:color w:val="333399"/>
                      <w:sz w:val="18"/>
                    </w:rPr>
                  </w:pPr>
                  <w:r w:rsidRPr="00094FFC">
                    <w:rPr>
                      <w:rFonts w:eastAsiaTheme="minorHAnsi" w:cstheme="minorBidi"/>
                      <w:color w:val="333399"/>
                      <w:sz w:val="18"/>
                    </w:rPr>
                    <w:t>Unit</w:t>
                  </w:r>
                </w:p>
              </w:tc>
            </w:tr>
            <w:tr w:rsidR="00891936" w:rsidRPr="00094FFC" w:rsidTr="009052C0">
              <w:trPr>
                <w:trHeight w:val="28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1936" w:rsidRPr="00094FFC" w:rsidRDefault="00891936" w:rsidP="00891936">
                  <w:pPr>
                    <w:rPr>
                      <w:rFonts w:eastAsiaTheme="minorHAnsi" w:cstheme="minorBidi"/>
                      <w:sz w:val="18"/>
                    </w:rPr>
                  </w:pPr>
                  <w:r>
                    <w:rPr>
                      <w:rFonts w:eastAsiaTheme="minorHAnsi" w:cstheme="minorBidi"/>
                      <w:sz w:val="18"/>
                    </w:rPr>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891936" w:rsidRPr="00094FFC" w:rsidRDefault="00891936" w:rsidP="00891936">
                  <w:pPr>
                    <w:rPr>
                      <w:rFonts w:eastAsiaTheme="minorHAnsi" w:cstheme="minorBidi"/>
                      <w:sz w:val="18"/>
                    </w:rPr>
                  </w:pPr>
                  <w:r>
                    <w:rPr>
                      <w:rFonts w:eastAsiaTheme="minorHAnsi" w:cstheme="minorBidi"/>
                      <w:sz w:val="18"/>
                    </w:rPr>
                    <w:t>2023</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891936" w:rsidRPr="00094FFC" w:rsidRDefault="00891936" w:rsidP="00891936">
                  <w:pPr>
                    <w:rPr>
                      <w:rFonts w:eastAsiaTheme="minorHAnsi" w:cstheme="minorBidi"/>
                      <w:sz w:val="18"/>
                    </w:rPr>
                  </w:pPr>
                  <w:r>
                    <w:rPr>
                      <w:rFonts w:eastAsiaTheme="minorHAnsi" w:cstheme="minorBidi"/>
                      <w:sz w:val="18"/>
                    </w:rPr>
                    <w:t>4.8</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891936" w:rsidRPr="00094FFC" w:rsidRDefault="00891936" w:rsidP="00891936">
                  <w:pPr>
                    <w:rPr>
                      <w:rFonts w:eastAsiaTheme="minorHAnsi" w:cstheme="minorBidi"/>
                      <w:sz w:val="18"/>
                    </w:rPr>
                  </w:pPr>
                  <w:r>
                    <w:rPr>
                      <w:rFonts w:eastAsiaTheme="minorHAnsi" w:cstheme="minorBidi"/>
                      <w:sz w:val="18"/>
                    </w:rPr>
                    <w:t>0-14.4</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891936" w:rsidRPr="00094FFC" w:rsidRDefault="00891936" w:rsidP="00891936">
                  <w:pPr>
                    <w:rPr>
                      <w:rFonts w:eastAsiaTheme="minorHAnsi" w:cstheme="minorBidi"/>
                      <w:sz w:val="18"/>
                    </w:rPr>
                  </w:pPr>
                  <w:r w:rsidRPr="00094FFC">
                    <w:rPr>
                      <w:rFonts w:eastAsiaTheme="minorHAnsi" w:cstheme="minorBidi"/>
                      <w:sz w:val="18"/>
                    </w:rPr>
                    <w:t>ppb</w:t>
                  </w:r>
                </w:p>
              </w:tc>
            </w:tr>
          </w:tbl>
          <w:p w:rsidR="00891936" w:rsidRDefault="0089193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1076"/>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++++++++++++++Environmental Protection Agency Required Health Effects Language++++++++++++++</w:t>
                  </w:r>
                </w:p>
                <w:p w:rsidR="005A3E35" w:rsidRDefault="0089193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A3E35" w:rsidRDefault="005A3E35">
            <w:pPr>
              <w:spacing w:after="0" w:line="240" w:lineRule="auto"/>
            </w:pPr>
          </w:p>
        </w:tc>
      </w:tr>
      <w:tr w:rsidR="005A3E35">
        <w:trPr>
          <w:trHeight w:val="15"/>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5A3E35">
              <w:trPr>
                <w:trHeight w:val="282"/>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Additional Required Health Effects Language:</w:t>
                  </w:r>
                </w:p>
              </w:tc>
            </w:tr>
            <w:tr w:rsidR="005A3E35">
              <w:trPr>
                <w:trHeight w:val="282"/>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5A3E35">
              <w:trPr>
                <w:trHeight w:val="282"/>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lastRenderedPageBreak/>
                    <w:t>Some people who drink water containing Haloacetic acids in excess of the MCL over many years may have an increased risk of getting cancer.</w:t>
                  </w:r>
                </w:p>
              </w:tc>
            </w:tr>
            <w:tr w:rsidR="005A3E35">
              <w:trPr>
                <w:trHeight w:val="282"/>
              </w:trPr>
              <w:tc>
                <w:tcPr>
                  <w:tcW w:w="9346"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5A3E35" w:rsidRDefault="005A3E35">
            <w:pPr>
              <w:spacing w:after="0" w:line="240" w:lineRule="auto"/>
            </w:pPr>
          </w:p>
        </w:tc>
      </w:tr>
      <w:tr w:rsidR="005A3E35">
        <w:trPr>
          <w:trHeight w:val="91"/>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720"/>
        </w:trPr>
        <w:tc>
          <w:tcPr>
            <w:tcW w:w="6" w:type="dxa"/>
          </w:tcPr>
          <w:p w:rsidR="005A3E35" w:rsidRDefault="005A3E35">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A3E35">
              <w:trPr>
                <w:trHeight w:hRule="exact" w:val="720"/>
              </w:trPr>
              <w:tc>
                <w:tcPr>
                  <w:tcW w:w="9346" w:type="dxa"/>
                  <w:tcBorders>
                    <w:top w:val="nil"/>
                    <w:left w:val="nil"/>
                    <w:bottom w:val="nil"/>
                    <w:right w:val="nil"/>
                  </w:tcBorders>
                  <w:tcMar>
                    <w:top w:w="0" w:type="dxa"/>
                    <w:left w:w="0" w:type="dxa"/>
                    <w:bottom w:w="0" w:type="dxa"/>
                    <w:right w:w="0" w:type="dxa"/>
                  </w:tcMar>
                </w:tcPr>
                <w:p w:rsidR="005A3E35" w:rsidRDefault="00891936">
                  <w:pPr>
                    <w:spacing w:after="0" w:line="240" w:lineRule="auto"/>
                  </w:pPr>
                  <w:r>
                    <w:rPr>
                      <w:rFonts w:ascii="Calibri" w:eastAsia="Calibri" w:hAnsi="Calibri"/>
                      <w:color w:val="000000"/>
                      <w:sz w:val="22"/>
                    </w:rPr>
                    <w:t>There are no additional required health effects violation notices.</w:t>
                  </w:r>
                </w:p>
              </w:tc>
            </w:tr>
          </w:tbl>
          <w:p w:rsidR="005A3E35" w:rsidRDefault="005A3E35">
            <w:pPr>
              <w:spacing w:after="0" w:line="240" w:lineRule="auto"/>
            </w:pPr>
          </w:p>
        </w:tc>
      </w:tr>
      <w:tr w:rsidR="005A3E35">
        <w:trPr>
          <w:trHeight w:val="370"/>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r w:rsidR="00891936" w:rsidTr="0089193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A3E35">
              <w:trPr>
                <w:trHeight w:val="1076"/>
              </w:trPr>
              <w:tc>
                <w:tcPr>
                  <w:tcW w:w="9360" w:type="dxa"/>
                  <w:tcBorders>
                    <w:top w:val="nil"/>
                    <w:left w:val="nil"/>
                    <w:bottom w:val="nil"/>
                    <w:right w:val="nil"/>
                  </w:tcBorders>
                  <w:tcMar>
                    <w:top w:w="39" w:type="dxa"/>
                    <w:left w:w="39" w:type="dxa"/>
                    <w:bottom w:w="39" w:type="dxa"/>
                    <w:right w:w="39" w:type="dxa"/>
                  </w:tcMar>
                </w:tcPr>
                <w:p w:rsidR="005A3E35" w:rsidRDefault="00891936">
                  <w:pPr>
                    <w:spacing w:after="0" w:line="240" w:lineRule="auto"/>
                  </w:pPr>
                  <w:r>
                    <w:rPr>
                      <w:rFonts w:ascii="Calibri" w:eastAsia="Calibri" w:hAnsi="Calibri"/>
                      <w:color w:val="000000"/>
                      <w:sz w:val="22"/>
                    </w:rPr>
                    <w:t>+++++++++++++++++++++++++++++++++++++++++++++++++++++++++++++++++++++++++++++++++++</w:t>
                  </w:r>
                </w:p>
                <w:p w:rsidR="005A3E35" w:rsidRDefault="00891936">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A3E35" w:rsidRDefault="00891936">
                  <w:pPr>
                    <w:spacing w:after="0" w:line="240" w:lineRule="auto"/>
                  </w:pPr>
                  <w:r>
                    <w:rPr>
                      <w:rFonts w:ascii="Calibri" w:eastAsia="Calibri" w:hAnsi="Calibri"/>
                      <w:color w:val="000000"/>
                      <w:sz w:val="22"/>
                    </w:rPr>
                    <w:t>    </w:t>
                  </w:r>
                </w:p>
                <w:p w:rsidR="005A3E35" w:rsidRDefault="00891936">
                  <w:pPr>
                    <w:spacing w:after="0" w:line="240" w:lineRule="auto"/>
                  </w:pPr>
                  <w:r>
                    <w:rPr>
                      <w:rFonts w:ascii="Calibri" w:eastAsia="Calibri" w:hAnsi="Calibri"/>
                      <w:color w:val="000000"/>
                      <w:sz w:val="22"/>
                    </w:rPr>
                    <w:t>                We at the CYPRESS BLACK BAYOU WATER SYSTEM work around the clock to provide top quality drinking water to every tap.  We ask that all our custome</w:t>
                  </w:r>
                  <w:r>
                    <w:rPr>
                      <w:rFonts w:ascii="Calibri" w:eastAsia="Calibri" w:hAnsi="Calibri"/>
                      <w:color w:val="000000"/>
                      <w:sz w:val="22"/>
                    </w:rPr>
                    <w:t>rs help us protect and conserve our water sources, which are the heart of our community, our way of life, and our children's future.  Please call our office if you have questions.</w:t>
                  </w:r>
                </w:p>
              </w:tc>
            </w:tr>
          </w:tbl>
          <w:p w:rsidR="005A3E35" w:rsidRDefault="005A3E35">
            <w:pPr>
              <w:spacing w:after="0" w:line="240" w:lineRule="auto"/>
            </w:pPr>
          </w:p>
        </w:tc>
      </w:tr>
      <w:tr w:rsidR="005A3E35">
        <w:trPr>
          <w:trHeight w:val="719"/>
        </w:trPr>
        <w:tc>
          <w:tcPr>
            <w:tcW w:w="6" w:type="dxa"/>
          </w:tcPr>
          <w:p w:rsidR="005A3E35" w:rsidRDefault="005A3E35">
            <w:pPr>
              <w:pStyle w:val="EmptyCellLayoutStyle"/>
              <w:spacing w:after="0" w:line="240" w:lineRule="auto"/>
            </w:pPr>
          </w:p>
        </w:tc>
        <w:tc>
          <w:tcPr>
            <w:tcW w:w="6"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0" w:type="dxa"/>
          </w:tcPr>
          <w:p w:rsidR="005A3E35" w:rsidRDefault="005A3E35">
            <w:pPr>
              <w:pStyle w:val="EmptyCellLayoutStyle"/>
              <w:spacing w:after="0" w:line="240" w:lineRule="auto"/>
            </w:pPr>
          </w:p>
        </w:tc>
        <w:tc>
          <w:tcPr>
            <w:tcW w:w="194" w:type="dxa"/>
          </w:tcPr>
          <w:p w:rsidR="005A3E35" w:rsidRDefault="005A3E35">
            <w:pPr>
              <w:pStyle w:val="EmptyCellLayoutStyle"/>
              <w:spacing w:after="0" w:line="240" w:lineRule="auto"/>
            </w:pPr>
          </w:p>
        </w:tc>
        <w:tc>
          <w:tcPr>
            <w:tcW w:w="16" w:type="dxa"/>
          </w:tcPr>
          <w:p w:rsidR="005A3E35" w:rsidRDefault="005A3E35">
            <w:pPr>
              <w:pStyle w:val="EmptyCellLayoutStyle"/>
              <w:spacing w:after="0" w:line="240" w:lineRule="auto"/>
            </w:pPr>
          </w:p>
        </w:tc>
        <w:tc>
          <w:tcPr>
            <w:tcW w:w="8519" w:type="dxa"/>
          </w:tcPr>
          <w:p w:rsidR="005A3E35" w:rsidRDefault="005A3E35">
            <w:pPr>
              <w:pStyle w:val="EmptyCellLayoutStyle"/>
              <w:spacing w:after="0" w:line="240" w:lineRule="auto"/>
            </w:pPr>
          </w:p>
        </w:tc>
        <w:tc>
          <w:tcPr>
            <w:tcW w:w="482" w:type="dxa"/>
          </w:tcPr>
          <w:p w:rsidR="005A3E35" w:rsidRDefault="005A3E35">
            <w:pPr>
              <w:pStyle w:val="EmptyCellLayoutStyle"/>
              <w:spacing w:after="0" w:line="240" w:lineRule="auto"/>
            </w:pPr>
          </w:p>
        </w:tc>
        <w:tc>
          <w:tcPr>
            <w:tcW w:w="119" w:type="dxa"/>
          </w:tcPr>
          <w:p w:rsidR="005A3E35" w:rsidRDefault="005A3E35">
            <w:pPr>
              <w:pStyle w:val="EmptyCellLayoutStyle"/>
              <w:spacing w:after="0" w:line="240" w:lineRule="auto"/>
            </w:pPr>
          </w:p>
        </w:tc>
      </w:tr>
    </w:tbl>
    <w:p w:rsidR="005A3E35" w:rsidRDefault="005A3E35">
      <w:pPr>
        <w:spacing w:after="0" w:line="240" w:lineRule="auto"/>
      </w:pPr>
    </w:p>
    <w:sectPr w:rsidR="005A3E3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3E35"/>
    <w:rsid w:val="005A3E35"/>
    <w:rsid w:val="0089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0B2B"/>
  <w15:docId w15:val="{6304A42E-102E-4DF1-853F-094575BD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12421</Characters>
  <Application>Microsoft Office Word</Application>
  <DocSecurity>0</DocSecurity>
  <Lines>103</Lines>
  <Paragraphs>29</Paragraphs>
  <ScaleCrop>false</ScaleCrop>
  <Company>State of Louisiana</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2024-04-25T17:43:00Z</dcterms:created>
  <dcterms:modified xsi:type="dcterms:W3CDTF">2024-04-25T17:44:00Z</dcterms:modified>
</cp:coreProperties>
</file>