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SUGARCANE TOWNES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LA1019131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SUGARCANE TOWNES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LA1019131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SUGARCANE TOWNES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MAURICIO SANTACOLOMA</w:t>
                  </w:r>
                  <w:r>
                    <w:rPr>
                      <w:rFonts w:ascii="Calibri" w:hAnsi="Calibri" w:eastAsia="Calibri"/>
                      <w:color w:val="000000"/>
                      <w:sz w:val="22"/>
                    </w:rPr>
                    <w:t xml:space="preserve"> at  </w:t>
                  </w:r>
                  <w:r>
                    <w:rPr>
                      <w:rFonts w:ascii="Calibri" w:hAnsi="Calibri" w:eastAsia="Calibri"/>
                      <w:color w:val="000000"/>
                      <w:sz w:val="22"/>
                    </w:rPr>
                    <w:t xml:space="preserve">337-309-7201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SUGARCANE TOWNES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12/31/2022 - 1/30/2023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7951 LECOMPTE TOWN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38 COLOMA'S TOWNE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7951 LECOMPTE TOWN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38 COLOMA'S TOWNE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CALCASIEU PARISH WW DISTRICT 8</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6.35 - 6.54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SUGARCANE TOWNES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