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CHATAIGNIER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LA1039002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CHATAIGNIER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LA1039002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VERT TURBINE NEAREST BUILDING</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SUBMERSIBLE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RAYBURN FONTENOT</w:t>
                  </w:r>
                  <w:r>
                    <w:rPr>
                      <w:rFonts w:ascii="Calibri" w:hAnsi="Calibri" w:eastAsia="Calibri"/>
                      <w:color w:val="000000"/>
                      <w:sz w:val="22"/>
                    </w:rPr>
                    <w:t xml:space="preserve"> at  </w:t>
                  </w:r>
                  <w:r>
                    <w:rPr>
                      <w:rFonts w:ascii="Calibri" w:hAnsi="Calibri" w:eastAsia="Calibri"/>
                      <w:color w:val="000000"/>
                      <w:sz w:val="22"/>
                    </w:rPr>
                    <w:t xml:space="preserve">337-363-5885</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CHATAIGNIER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8/6/2023 - 12/28/2023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8/6/2023 - 12/28/2023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0.22 - 3.81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0.23 - 0.27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10/28/2018</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0.833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0.804 - 0.833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2.82 - 3.28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0.833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0.804 - 0.833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128 ST JULIEN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9.5 - 32.6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1456 LANCE DE CAVELIER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BOB'S ANTIQUE SHOP</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PERRON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10.5 - 35.4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128 ST JULIEN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13.6 - 143.6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1456 LANCE DE CAVELIER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BOB'S ANTIQUE SHOP</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PERRON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13.6 - 144.4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273 - 290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0.12 - 0.67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10/17/2021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7.43 - 7.5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372"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4/23/2023</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363 MLK-TAP OUTSIDE FENCE NEAR GATE</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51:XII.319.D.15 and 343.A - There shall be no physical connection between a public water supply and any other water supply which is not of equal sanitary quality and under an equal degree of official supervision and there shall be no connection or arrangement by which unsafe water may enter a public water supply system.;</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CHATAIGNIER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