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GARDEN HEIGHTS SUBDIVISION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LA1055138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GARDEN HEIGHTS SUBDIVISION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LA1055138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 EAST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 WEST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JOSIAH COX</w:t>
                  </w:r>
                  <w:r>
                    <w:rPr>
                      <w:rFonts w:ascii="Calibri" w:hAnsi="Calibri" w:eastAsia="Calibri"/>
                      <w:color w:val="000000"/>
                      <w:sz w:val="22"/>
                    </w:rPr>
                    <w:t xml:space="preserve"> at  </w:t>
                  </w:r>
                  <w:r>
                    <w:rPr>
                      <w:rFonts w:ascii="Calibri" w:hAnsi="Calibri" w:eastAsia="Calibri"/>
                      <w:color w:val="000000"/>
                      <w:sz w:val="22"/>
                    </w:rPr>
                    <w:t xml:space="preserve">314-736-4672</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GARDEN HEIGHTS SUBDIVISION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0.52 - 4.04</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11/5/2023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1.4 - 1.8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11/5/2023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11/5/2023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0 - 1.46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URANIUM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µg/l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0.4 - 1.4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 ST. BLAISE LANE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103 ST. BEDE PL</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 ST. BLAISE LANE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103 ST. BEDE PL</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0.61 - 4.01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0.35 - 0.67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5.31 - 5.4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SILVER</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0.017 - 0.046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0.0083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0.0083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0.31 - 1.67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0.02 - 0.09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95th Percentile HE</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GARDEN HEIGHTS SUBDIVISION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