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000" w:firstRow="0" w:lastRow="0" w:firstColumn="0" w:lastColumn="0" w:noHBand="0" w:noVBand="0"/>
      </w:tblPr>
      <w:tblGrid>
        <w:gridCol w:w="20"/>
        <w:gridCol w:w="20"/>
        <w:gridCol w:w="1049"/>
        <w:gridCol w:w="49"/>
        <w:gridCol w:w="8157"/>
        <w:gridCol w:w="102"/>
        <w:gridCol w:w="20"/>
      </w:tblGrid>
      <w:tr w:rsidR="00021A72" w:rsidTr="00021A72">
        <w:trPr>
          <w:trHeight w:val="468"/>
        </w:trPr>
        <w:tc>
          <w:tcPr>
            <w:tcW w:w="13"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794518">
              <w:trPr>
                <w:trHeight w:val="390"/>
              </w:trPr>
              <w:tc>
                <w:tcPr>
                  <w:tcW w:w="9360" w:type="dxa"/>
                  <w:tcBorders>
                    <w:top w:val="nil"/>
                    <w:left w:val="nil"/>
                    <w:bottom w:val="nil"/>
                    <w:right w:val="nil"/>
                  </w:tcBorders>
                  <w:tcMar>
                    <w:top w:w="39" w:type="dxa"/>
                    <w:left w:w="39" w:type="dxa"/>
                    <w:bottom w:w="39" w:type="dxa"/>
                    <w:right w:w="39" w:type="dxa"/>
                  </w:tcMar>
                </w:tcPr>
                <w:p w:rsidR="00794518" w:rsidRDefault="00021A72">
                  <w:pPr>
                    <w:spacing w:after="0" w:line="240" w:lineRule="auto"/>
                    <w:jc w:val="center"/>
                  </w:pPr>
                  <w:r>
                    <w:rPr>
                      <w:rFonts w:ascii="Calibri" w:eastAsia="Calibri" w:hAnsi="Calibri"/>
                      <w:b/>
                      <w:color w:val="000000"/>
                      <w:sz w:val="32"/>
                    </w:rPr>
                    <w:t>CLARENCE WATER SYSTEM</w:t>
                  </w:r>
                </w:p>
              </w:tc>
            </w:tr>
          </w:tbl>
          <w:p w:rsidR="00794518" w:rsidRDefault="00794518">
            <w:pPr>
              <w:spacing w:after="0" w:line="240" w:lineRule="auto"/>
            </w:pPr>
          </w:p>
        </w:tc>
      </w:tr>
      <w:tr w:rsidR="00794518">
        <w:trPr>
          <w:trHeight w:val="38"/>
        </w:trPr>
        <w:tc>
          <w:tcPr>
            <w:tcW w:w="13"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1049"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8157" w:type="dxa"/>
          </w:tcPr>
          <w:p w:rsidR="00794518" w:rsidRDefault="00794518">
            <w:pPr>
              <w:pStyle w:val="EmptyCellLayoutStyle"/>
              <w:spacing w:after="0" w:line="240" w:lineRule="auto"/>
            </w:pPr>
          </w:p>
        </w:tc>
        <w:tc>
          <w:tcPr>
            <w:tcW w:w="102" w:type="dxa"/>
          </w:tcPr>
          <w:p w:rsidR="00794518" w:rsidRDefault="00794518">
            <w:pPr>
              <w:pStyle w:val="EmptyCellLayoutStyle"/>
              <w:spacing w:after="0" w:line="240" w:lineRule="auto"/>
            </w:pPr>
          </w:p>
        </w:tc>
        <w:tc>
          <w:tcPr>
            <w:tcW w:w="13" w:type="dxa"/>
          </w:tcPr>
          <w:p w:rsidR="00794518" w:rsidRDefault="00794518">
            <w:pPr>
              <w:pStyle w:val="EmptyCellLayoutStyle"/>
              <w:spacing w:after="0" w:line="240" w:lineRule="auto"/>
            </w:pPr>
          </w:p>
        </w:tc>
      </w:tr>
      <w:tr w:rsidR="00021A72" w:rsidTr="00021A72">
        <w:trPr>
          <w:trHeight w:val="450"/>
        </w:trPr>
        <w:tc>
          <w:tcPr>
            <w:tcW w:w="13" w:type="dxa"/>
            <w:gridSpan w:val="6"/>
          </w:tcPr>
          <w:tbl>
            <w:tblPr>
              <w:tblW w:w="0" w:type="auto"/>
              <w:tblLayout w:type="fixed"/>
              <w:tblCellMar>
                <w:left w:w="0" w:type="dxa"/>
                <w:right w:w="0" w:type="dxa"/>
              </w:tblCellMar>
              <w:tblLook w:val="0000" w:firstRow="0" w:lastRow="0" w:firstColumn="0" w:lastColumn="0" w:noHBand="0" w:noVBand="0"/>
            </w:tblPr>
            <w:tblGrid>
              <w:gridCol w:w="9346"/>
            </w:tblGrid>
            <w:tr w:rsidR="00794518">
              <w:trPr>
                <w:trHeight w:val="372"/>
              </w:trPr>
              <w:tc>
                <w:tcPr>
                  <w:tcW w:w="9346" w:type="dxa"/>
                  <w:tcBorders>
                    <w:top w:val="nil"/>
                    <w:left w:val="nil"/>
                    <w:bottom w:val="nil"/>
                    <w:right w:val="nil"/>
                  </w:tcBorders>
                  <w:tcMar>
                    <w:top w:w="39" w:type="dxa"/>
                    <w:left w:w="39" w:type="dxa"/>
                    <w:bottom w:w="39" w:type="dxa"/>
                    <w:right w:w="39" w:type="dxa"/>
                  </w:tcMar>
                </w:tcPr>
                <w:p w:rsidR="00794518" w:rsidRDefault="00021A72">
                  <w:pPr>
                    <w:spacing w:after="0" w:line="240" w:lineRule="auto"/>
                    <w:jc w:val="center"/>
                  </w:pPr>
                  <w:r>
                    <w:rPr>
                      <w:rFonts w:ascii="Calibri" w:eastAsia="Calibri" w:hAnsi="Calibri"/>
                      <w:b/>
                      <w:color w:val="000000"/>
                      <w:sz w:val="32"/>
                    </w:rPr>
                    <w:t xml:space="preserve">Public Water Supply ID: LA1069002   </w:t>
                  </w:r>
                </w:p>
              </w:tc>
            </w:tr>
          </w:tbl>
          <w:p w:rsidR="00794518" w:rsidRDefault="00794518">
            <w:pPr>
              <w:spacing w:after="0" w:line="240" w:lineRule="auto"/>
            </w:pPr>
          </w:p>
        </w:tc>
        <w:tc>
          <w:tcPr>
            <w:tcW w:w="13" w:type="dxa"/>
          </w:tcPr>
          <w:p w:rsidR="00794518" w:rsidRDefault="00794518">
            <w:pPr>
              <w:pStyle w:val="EmptyCellLayoutStyle"/>
              <w:spacing w:after="0" w:line="240" w:lineRule="auto"/>
            </w:pPr>
          </w:p>
        </w:tc>
      </w:tr>
      <w:tr w:rsidR="00794518">
        <w:trPr>
          <w:trHeight w:val="13"/>
        </w:trPr>
        <w:tc>
          <w:tcPr>
            <w:tcW w:w="13"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1049"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8157" w:type="dxa"/>
          </w:tcPr>
          <w:p w:rsidR="00794518" w:rsidRDefault="00794518">
            <w:pPr>
              <w:pStyle w:val="EmptyCellLayoutStyle"/>
              <w:spacing w:after="0" w:line="240" w:lineRule="auto"/>
            </w:pPr>
          </w:p>
        </w:tc>
        <w:tc>
          <w:tcPr>
            <w:tcW w:w="102" w:type="dxa"/>
          </w:tcPr>
          <w:p w:rsidR="00794518" w:rsidRDefault="00794518">
            <w:pPr>
              <w:pStyle w:val="EmptyCellLayoutStyle"/>
              <w:spacing w:after="0" w:line="240" w:lineRule="auto"/>
            </w:pPr>
          </w:p>
        </w:tc>
        <w:tc>
          <w:tcPr>
            <w:tcW w:w="13" w:type="dxa"/>
          </w:tcPr>
          <w:p w:rsidR="00794518" w:rsidRDefault="00794518">
            <w:pPr>
              <w:pStyle w:val="EmptyCellLayoutStyle"/>
              <w:spacing w:after="0" w:line="240" w:lineRule="auto"/>
            </w:pPr>
          </w:p>
        </w:tc>
      </w:tr>
      <w:tr w:rsidR="00021A72" w:rsidTr="00021A72">
        <w:trPr>
          <w:trHeight w:val="438"/>
        </w:trPr>
        <w:tc>
          <w:tcPr>
            <w:tcW w:w="13" w:type="dxa"/>
          </w:tcPr>
          <w:p w:rsidR="00794518" w:rsidRDefault="00794518">
            <w:pPr>
              <w:pStyle w:val="EmptyCellLayoutStyle"/>
              <w:spacing w:after="0" w:line="240" w:lineRule="auto"/>
            </w:pPr>
          </w:p>
        </w:tc>
        <w:tc>
          <w:tcPr>
            <w:tcW w:w="16" w:type="dxa"/>
            <w:gridSpan w:val="5"/>
            <w:vMerge w:val="restart"/>
          </w:tcPr>
          <w:tbl>
            <w:tblPr>
              <w:tblW w:w="0" w:type="auto"/>
              <w:tblLayout w:type="fixed"/>
              <w:tblCellMar>
                <w:left w:w="0" w:type="dxa"/>
                <w:right w:w="0" w:type="dxa"/>
              </w:tblCellMar>
              <w:tblLook w:val="0000" w:firstRow="0" w:lastRow="0" w:firstColumn="0" w:lastColumn="0" w:noHBand="0" w:noVBand="0"/>
            </w:tblPr>
            <w:tblGrid>
              <w:gridCol w:w="9333"/>
            </w:tblGrid>
            <w:tr w:rsidR="00794518">
              <w:trPr>
                <w:trHeight w:val="372"/>
              </w:trPr>
              <w:tc>
                <w:tcPr>
                  <w:tcW w:w="9333" w:type="dxa"/>
                  <w:tcBorders>
                    <w:top w:val="nil"/>
                    <w:left w:val="nil"/>
                    <w:bottom w:val="nil"/>
                    <w:right w:val="nil"/>
                  </w:tcBorders>
                  <w:tcMar>
                    <w:top w:w="39" w:type="dxa"/>
                    <w:left w:w="39" w:type="dxa"/>
                    <w:bottom w:w="39" w:type="dxa"/>
                    <w:right w:w="39" w:type="dxa"/>
                  </w:tcMar>
                </w:tcPr>
                <w:p w:rsidR="00794518" w:rsidRDefault="00021A72">
                  <w:pPr>
                    <w:spacing w:after="0" w:line="240" w:lineRule="auto"/>
                    <w:jc w:val="center"/>
                  </w:pPr>
                  <w:r>
                    <w:rPr>
                      <w:rFonts w:ascii="Cambria" w:eastAsia="Cambria" w:hAnsi="Cambria"/>
                      <w:color w:val="000000"/>
                      <w:sz w:val="32"/>
                    </w:rPr>
                    <w:t>Consumer Confidence Report</w:t>
                  </w:r>
                </w:p>
              </w:tc>
            </w:tr>
          </w:tbl>
          <w:p w:rsidR="00794518" w:rsidRDefault="00794518">
            <w:pPr>
              <w:spacing w:after="0" w:line="240" w:lineRule="auto"/>
            </w:pPr>
          </w:p>
        </w:tc>
        <w:tc>
          <w:tcPr>
            <w:tcW w:w="13" w:type="dxa"/>
          </w:tcPr>
          <w:p w:rsidR="00794518" w:rsidRDefault="00794518">
            <w:pPr>
              <w:pStyle w:val="EmptyCellLayoutStyle"/>
              <w:spacing w:after="0" w:line="240" w:lineRule="auto"/>
            </w:pPr>
          </w:p>
        </w:tc>
      </w:tr>
      <w:tr w:rsidR="00021A72" w:rsidTr="00021A72">
        <w:trPr>
          <w:trHeight w:val="11"/>
        </w:trPr>
        <w:tc>
          <w:tcPr>
            <w:tcW w:w="13" w:type="dxa"/>
          </w:tcPr>
          <w:p w:rsidR="00794518" w:rsidRDefault="00794518">
            <w:pPr>
              <w:pStyle w:val="EmptyCellLayoutStyle"/>
              <w:spacing w:after="0" w:line="240" w:lineRule="auto"/>
            </w:pPr>
          </w:p>
        </w:tc>
        <w:tc>
          <w:tcPr>
            <w:tcW w:w="16" w:type="dxa"/>
            <w:gridSpan w:val="5"/>
            <w:vMerge/>
          </w:tcPr>
          <w:p w:rsidR="00794518" w:rsidRDefault="00794518">
            <w:pPr>
              <w:pStyle w:val="EmptyCellLayoutStyle"/>
              <w:spacing w:after="0" w:line="240" w:lineRule="auto"/>
            </w:pPr>
          </w:p>
        </w:tc>
        <w:tc>
          <w:tcPr>
            <w:tcW w:w="13" w:type="dxa"/>
          </w:tcPr>
          <w:p w:rsidR="00794518" w:rsidRDefault="00794518">
            <w:pPr>
              <w:pStyle w:val="EmptyCellLayoutStyle"/>
              <w:spacing w:after="0" w:line="240" w:lineRule="auto"/>
            </w:pPr>
          </w:p>
        </w:tc>
      </w:tr>
      <w:tr w:rsidR="00794518">
        <w:trPr>
          <w:trHeight w:val="79"/>
        </w:trPr>
        <w:tc>
          <w:tcPr>
            <w:tcW w:w="13"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1049" w:type="dxa"/>
          </w:tcPr>
          <w:p w:rsidR="00794518" w:rsidRDefault="00794518">
            <w:pPr>
              <w:pStyle w:val="EmptyCellLayoutStyle"/>
              <w:spacing w:after="0" w:line="240" w:lineRule="auto"/>
            </w:pPr>
          </w:p>
        </w:tc>
        <w:tc>
          <w:tcPr>
            <w:tcW w:w="6" w:type="dxa"/>
            <w:tcBorders>
              <w:left w:val="single" w:sz="23" w:space="0" w:color="808080"/>
            </w:tcBorders>
          </w:tcPr>
          <w:p w:rsidR="00794518" w:rsidRDefault="00794518">
            <w:pPr>
              <w:pStyle w:val="EmptyCellLayoutStyle"/>
              <w:spacing w:after="0" w:line="240" w:lineRule="auto"/>
            </w:pPr>
          </w:p>
        </w:tc>
        <w:tc>
          <w:tcPr>
            <w:tcW w:w="8157" w:type="dxa"/>
          </w:tcPr>
          <w:p w:rsidR="00794518" w:rsidRDefault="00794518">
            <w:pPr>
              <w:pStyle w:val="EmptyCellLayoutStyle"/>
              <w:spacing w:after="0" w:line="240" w:lineRule="auto"/>
            </w:pPr>
          </w:p>
        </w:tc>
        <w:tc>
          <w:tcPr>
            <w:tcW w:w="102" w:type="dxa"/>
          </w:tcPr>
          <w:p w:rsidR="00794518" w:rsidRDefault="00794518">
            <w:pPr>
              <w:pStyle w:val="EmptyCellLayoutStyle"/>
              <w:spacing w:after="0" w:line="240" w:lineRule="auto"/>
            </w:pPr>
          </w:p>
        </w:tc>
        <w:tc>
          <w:tcPr>
            <w:tcW w:w="13" w:type="dxa"/>
          </w:tcPr>
          <w:p w:rsidR="00794518" w:rsidRDefault="00794518">
            <w:pPr>
              <w:pStyle w:val="EmptyCellLayoutStyle"/>
              <w:spacing w:after="0" w:line="240" w:lineRule="auto"/>
            </w:pPr>
          </w:p>
        </w:tc>
      </w:tr>
      <w:tr w:rsidR="00021A72" w:rsidTr="00021A72">
        <w:trPr>
          <w:trHeight w:val="2304"/>
        </w:trPr>
        <w:tc>
          <w:tcPr>
            <w:tcW w:w="13"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1049" w:type="dxa"/>
          </w:tcPr>
          <w:p w:rsidR="00794518" w:rsidRDefault="00794518">
            <w:pPr>
              <w:pStyle w:val="EmptyCellLayoutStyle"/>
              <w:spacing w:after="0" w:line="240" w:lineRule="auto"/>
            </w:pPr>
          </w:p>
        </w:tc>
        <w:tc>
          <w:tcPr>
            <w:tcW w:w="6" w:type="dxa"/>
            <w:tcBorders>
              <w:left w:val="single" w:sz="23" w:space="0" w:color="808080"/>
            </w:tcBorders>
          </w:tcPr>
          <w:p w:rsidR="00794518" w:rsidRDefault="00794518">
            <w:pPr>
              <w:pStyle w:val="EmptyCellLayoutStyle"/>
              <w:spacing w:after="0" w:line="240" w:lineRule="auto"/>
            </w:pPr>
          </w:p>
        </w:tc>
        <w:tc>
          <w:tcPr>
            <w:tcW w:w="8157" w:type="dxa"/>
            <w:gridSpan w:val="2"/>
          </w:tcPr>
          <w:tbl>
            <w:tblPr>
              <w:tblW w:w="0" w:type="auto"/>
              <w:tblLayout w:type="fixed"/>
              <w:tblCellMar>
                <w:left w:w="0" w:type="dxa"/>
                <w:right w:w="0" w:type="dxa"/>
              </w:tblCellMar>
              <w:tblLook w:val="0000" w:firstRow="0" w:lastRow="0" w:firstColumn="0" w:lastColumn="0" w:noHBand="0" w:noVBand="0"/>
            </w:tblPr>
            <w:tblGrid>
              <w:gridCol w:w="8260"/>
            </w:tblGrid>
            <w:tr w:rsidR="00794518">
              <w:trPr>
                <w:trHeight w:val="2226"/>
              </w:trPr>
              <w:tc>
                <w:tcPr>
                  <w:tcW w:w="8260" w:type="dxa"/>
                  <w:tcBorders>
                    <w:top w:val="nil"/>
                    <w:left w:val="nil"/>
                    <w:bottom w:val="nil"/>
                    <w:right w:val="nil"/>
                  </w:tcBorders>
                  <w:tcMar>
                    <w:top w:w="39" w:type="dxa"/>
                    <w:left w:w="39" w:type="dxa"/>
                    <w:bottom w:w="39" w:type="dxa"/>
                    <w:right w:w="39" w:type="dxa"/>
                  </w:tcMar>
                </w:tcPr>
                <w:p w:rsidR="00794518" w:rsidRDefault="00794518">
                  <w:pPr>
                    <w:spacing w:after="0" w:line="240" w:lineRule="auto"/>
                    <w:jc w:val="center"/>
                  </w:pPr>
                </w:p>
                <w:p w:rsidR="00794518" w:rsidRDefault="00021A72">
                  <w:pPr>
                    <w:spacing w:after="0" w:line="240" w:lineRule="auto"/>
                  </w:pPr>
                  <w:r>
                    <w:rPr>
                      <w:rFonts w:ascii="Calibri" w:eastAsia="Calibri" w:hAnsi="Calibri"/>
                      <w:color w:val="000000"/>
                      <w:sz w:val="144"/>
                    </w:rPr>
                    <w:t>2023 CCR</w:t>
                  </w:r>
                </w:p>
              </w:tc>
            </w:tr>
          </w:tbl>
          <w:p w:rsidR="00794518" w:rsidRDefault="00794518">
            <w:pPr>
              <w:spacing w:after="0" w:line="240" w:lineRule="auto"/>
            </w:pPr>
          </w:p>
        </w:tc>
        <w:tc>
          <w:tcPr>
            <w:tcW w:w="13" w:type="dxa"/>
          </w:tcPr>
          <w:p w:rsidR="00794518" w:rsidRDefault="00794518">
            <w:pPr>
              <w:pStyle w:val="EmptyCellLayoutStyle"/>
              <w:spacing w:after="0" w:line="240" w:lineRule="auto"/>
            </w:pPr>
          </w:p>
        </w:tc>
      </w:tr>
      <w:tr w:rsidR="00021A72" w:rsidTr="00021A72">
        <w:trPr>
          <w:trHeight w:val="94"/>
        </w:trPr>
        <w:tc>
          <w:tcPr>
            <w:tcW w:w="13"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1049" w:type="dxa"/>
            <w:gridSpan w:val="3"/>
            <w:vMerge w:val="restart"/>
          </w:tcPr>
          <w:tbl>
            <w:tblPr>
              <w:tblW w:w="0" w:type="auto"/>
              <w:tblLayout w:type="fixed"/>
              <w:tblCellMar>
                <w:left w:w="0" w:type="dxa"/>
                <w:right w:w="0" w:type="dxa"/>
              </w:tblCellMar>
              <w:tblLook w:val="0000" w:firstRow="0" w:lastRow="0" w:firstColumn="0" w:lastColumn="0" w:noHBand="0" w:noVBand="0"/>
            </w:tblPr>
            <w:tblGrid>
              <w:gridCol w:w="9214"/>
            </w:tblGrid>
            <w:tr w:rsidR="00794518">
              <w:trPr>
                <w:trHeight w:val="1792"/>
              </w:trPr>
              <w:tc>
                <w:tcPr>
                  <w:tcW w:w="9214" w:type="dxa"/>
                  <w:tcBorders>
                    <w:top w:val="nil"/>
                    <w:left w:val="nil"/>
                    <w:bottom w:val="nil"/>
                    <w:right w:val="nil"/>
                  </w:tcBorders>
                  <w:tcMar>
                    <w:top w:w="39" w:type="dxa"/>
                    <w:left w:w="39" w:type="dxa"/>
                    <w:bottom w:w="39" w:type="dxa"/>
                    <w:right w:w="39" w:type="dxa"/>
                  </w:tcMar>
                </w:tcPr>
                <w:p w:rsidR="00794518" w:rsidRDefault="00794518">
                  <w:pPr>
                    <w:spacing w:after="0" w:line="240" w:lineRule="auto"/>
                  </w:pPr>
                </w:p>
                <w:p w:rsidR="00794518" w:rsidRDefault="00021A72">
                  <w:pPr>
                    <w:spacing w:after="0" w:line="240" w:lineRule="auto"/>
                  </w:pPr>
                  <w:r>
                    <w:rPr>
                      <w:rFonts w:ascii="Calibri" w:eastAsia="Calibri" w:hAnsi="Calibri"/>
                      <w:b/>
                      <w:color w:val="000000"/>
                      <w:sz w:val="28"/>
                    </w:rPr>
                    <w:t>Additional Information and Electronic Copies can be found at www.ldh.la.gov/ccr</w:t>
                  </w:r>
                </w:p>
                <w:p w:rsidR="00794518" w:rsidRDefault="00794518">
                  <w:pPr>
                    <w:spacing w:after="0" w:line="240" w:lineRule="auto"/>
                  </w:pPr>
                </w:p>
                <w:p w:rsidR="00794518" w:rsidRDefault="00021A72">
                  <w:pPr>
                    <w:spacing w:after="0" w:line="240" w:lineRule="auto"/>
                  </w:pPr>
                  <w:r>
                    <w:rPr>
                      <w:rFonts w:ascii="Calibri" w:eastAsia="Calibri" w:hAnsi="Calibri"/>
                      <w:color w:val="000000"/>
                      <w:sz w:val="22"/>
                    </w:rPr>
                    <w:t>What you need to do:</w:t>
                  </w:r>
                </w:p>
                <w:p w:rsidR="00794518" w:rsidRDefault="00794518">
                  <w:pPr>
                    <w:spacing w:after="0" w:line="240" w:lineRule="auto"/>
                  </w:pPr>
                </w:p>
                <w:p w:rsidR="00794518" w:rsidRDefault="00021A72">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794518" w:rsidRDefault="00794518">
                  <w:pPr>
                    <w:spacing w:after="0" w:line="240" w:lineRule="auto"/>
                  </w:pPr>
                </w:p>
                <w:p w:rsidR="00794518" w:rsidRDefault="00021A72">
                  <w:pPr>
                    <w:spacing w:after="0" w:line="240" w:lineRule="auto"/>
                  </w:pPr>
                  <w:r>
                    <w:rPr>
                      <w:rFonts w:ascii="Calibri" w:eastAsia="Calibri" w:hAnsi="Calibri"/>
                      <w:color w:val="000000"/>
                      <w:sz w:val="22"/>
                    </w:rPr>
                    <w:t xml:space="preserve">Distribute completed report to your customers as outlined on the CCR Certification of Distribution Form no later </w:t>
                  </w:r>
                  <w:r>
                    <w:rPr>
                      <w:rFonts w:ascii="Calibri" w:eastAsia="Calibri" w:hAnsi="Calibri"/>
                      <w:color w:val="000000"/>
                      <w:sz w:val="22"/>
                    </w:rPr>
                    <w:t>than June 30, 2024.</w:t>
                  </w:r>
                </w:p>
                <w:p w:rsidR="00794518" w:rsidRDefault="00794518">
                  <w:pPr>
                    <w:spacing w:after="0" w:line="240" w:lineRule="auto"/>
                  </w:pPr>
                </w:p>
                <w:p w:rsidR="00794518" w:rsidRDefault="00021A72">
                  <w:pPr>
                    <w:spacing w:after="0" w:line="240" w:lineRule="auto"/>
                  </w:pPr>
                  <w:r>
                    <w:rPr>
                      <w:rFonts w:ascii="Calibri" w:eastAsia="Calibri" w:hAnsi="Calibri"/>
                      <w:color w:val="000000"/>
                      <w:sz w:val="22"/>
                    </w:rPr>
                    <w:t>A completed CCR Certification of Distribution Form including a copy of the final CCR report shall be submitted to the State at the address provided on the form no later than September 30, 2024.</w:t>
                  </w:r>
                </w:p>
                <w:p w:rsidR="00794518" w:rsidRDefault="00794518">
                  <w:pPr>
                    <w:spacing w:after="0" w:line="240" w:lineRule="auto"/>
                  </w:pPr>
                </w:p>
                <w:p w:rsidR="00794518" w:rsidRDefault="00021A72">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that is</w:t>
                  </w:r>
                  <w:r>
                    <w:rPr>
                      <w:rFonts w:ascii="Calibri" w:eastAsia="Calibri" w:hAnsi="Calibri"/>
                      <w:b/>
                      <w:color w:val="000000"/>
                      <w:sz w:val="22"/>
                    </w:rPr>
                    <w:t xml:space="preserve"> </w:t>
                  </w:r>
                  <w:r>
                    <w:rPr>
                      <w:rFonts w:ascii="Calibri" w:eastAsia="Calibri" w:hAnsi="Calibri"/>
                      <w:b/>
                      <w:color w:val="000000"/>
                      <w:sz w:val="22"/>
                      <w:u w:val="single"/>
                    </w:rPr>
                    <w:t>posted</w:t>
                  </w:r>
                  <w:r>
                    <w:rPr>
                      <w:rFonts w:ascii="Calibri" w:eastAsia="Calibri" w:hAnsi="Calibri"/>
                      <w:b/>
                      <w:color w:val="000000"/>
                      <w:sz w:val="22"/>
                    </w:rPr>
                    <w:t xml:space="preserve"> on the water system website.  A statement like below must be added to the CCR notifying consumers of the water system grade.</w:t>
                  </w:r>
                </w:p>
                <w:p w:rsidR="00794518" w:rsidRDefault="00021A72">
                  <w:pPr>
                    <w:spacing w:after="0" w:line="240" w:lineRule="auto"/>
                  </w:pPr>
                  <w:r>
                    <w:rPr>
                      <w:rFonts w:ascii="Calibri" w:eastAsia="Calibri" w:hAnsi="Calibri"/>
                      <w:color w:val="000000"/>
                      <w:sz w:val="22"/>
                    </w:rPr>
                    <w:t> </w:t>
                  </w:r>
                </w:p>
                <w:p w:rsidR="00794518" w:rsidRDefault="00021A72">
                  <w:pPr>
                    <w:spacing w:after="0" w:line="240" w:lineRule="auto"/>
                  </w:pPr>
                  <w:r>
                    <w:rPr>
                      <w:rFonts w:ascii="Calibri" w:eastAsia="Calibri" w:hAnsi="Calibri"/>
                      <w:color w:val="000000"/>
                      <w:sz w:val="22"/>
                    </w:rPr>
                    <w:t>                Our water system grade is a “fill in grade here”.  Our water system report card can be found at “insert water sy</w:t>
                  </w:r>
                  <w:r>
                    <w:rPr>
                      <w:rFonts w:ascii="Calibri" w:eastAsia="Calibri" w:hAnsi="Calibri"/>
                      <w:color w:val="000000"/>
                      <w:sz w:val="22"/>
                    </w:rPr>
                    <w:t>stem website link”.</w:t>
                  </w:r>
                </w:p>
                <w:p w:rsidR="00794518" w:rsidRDefault="00794518">
                  <w:pPr>
                    <w:spacing w:after="0" w:line="240" w:lineRule="auto"/>
                  </w:pPr>
                </w:p>
                <w:p w:rsidR="00794518" w:rsidRDefault="00021A72">
                  <w:pPr>
                    <w:spacing w:after="0" w:line="240" w:lineRule="auto"/>
                  </w:pPr>
                  <w:r>
                    <w:rPr>
                      <w:rFonts w:ascii="Calibri" w:eastAsia="Calibri" w:hAnsi="Calibri"/>
                      <w:b/>
                      <w:color w:val="000000"/>
                      <w:sz w:val="22"/>
                    </w:rPr>
                    <w:t>UCMR5-Water systems are required to distribute results for the unregulated contaminant monitoring rule (UCMR).  If you have collected samples and received results, you may insert that data into the CCR to satisfy the notification requi</w:t>
                  </w:r>
                  <w:r>
                    <w:rPr>
                      <w:rFonts w:ascii="Calibri" w:eastAsia="Calibri" w:hAnsi="Calibri"/>
                      <w:b/>
                      <w:color w:val="000000"/>
                      <w:sz w:val="22"/>
                    </w:rPr>
                    <w:t>rement.  The average of all results and the range of results at with the contaminant was detected.</w:t>
                  </w:r>
                </w:p>
                <w:p w:rsidR="00794518" w:rsidRDefault="00794518">
                  <w:pPr>
                    <w:spacing w:after="0" w:line="240" w:lineRule="auto"/>
                  </w:pPr>
                </w:p>
                <w:p w:rsidR="00794518" w:rsidRDefault="00021A72">
                  <w:pPr>
                    <w:spacing w:after="0" w:line="240" w:lineRule="auto"/>
                  </w:pPr>
                  <w:r>
                    <w:rPr>
                      <w:rFonts w:ascii="Calibri" w:eastAsia="Calibri" w:hAnsi="Calibri"/>
                      <w:b/>
                      <w:color w:val="000000"/>
                      <w:sz w:val="22"/>
                    </w:rPr>
                    <w:t>Notes:</w:t>
                  </w:r>
                </w:p>
                <w:p w:rsidR="00794518" w:rsidRDefault="00021A72">
                  <w:pPr>
                    <w:spacing w:after="0" w:line="240" w:lineRule="auto"/>
                  </w:pPr>
                  <w:r>
                    <w:rPr>
                      <w:rFonts w:ascii="Calibri" w:eastAsia="Calibri" w:hAnsi="Calibri"/>
                      <w:color w:val="000000"/>
                      <w:sz w:val="22"/>
                    </w:rPr>
                    <w:t>This page is not part of your CCR; it is only the instruction page.  The pages that are numbered in the upper right hand corner are the report pages.</w:t>
                  </w:r>
                </w:p>
              </w:tc>
            </w:tr>
          </w:tbl>
          <w:p w:rsidR="00794518" w:rsidRDefault="00794518">
            <w:pPr>
              <w:spacing w:after="0" w:line="240" w:lineRule="auto"/>
            </w:pPr>
          </w:p>
        </w:tc>
        <w:tc>
          <w:tcPr>
            <w:tcW w:w="102" w:type="dxa"/>
          </w:tcPr>
          <w:p w:rsidR="00794518" w:rsidRDefault="00794518">
            <w:pPr>
              <w:pStyle w:val="EmptyCellLayoutStyle"/>
              <w:spacing w:after="0" w:line="240" w:lineRule="auto"/>
            </w:pPr>
          </w:p>
        </w:tc>
        <w:tc>
          <w:tcPr>
            <w:tcW w:w="13" w:type="dxa"/>
          </w:tcPr>
          <w:p w:rsidR="00794518" w:rsidRDefault="00794518">
            <w:pPr>
              <w:pStyle w:val="EmptyCellLayoutStyle"/>
              <w:spacing w:after="0" w:line="240" w:lineRule="auto"/>
            </w:pPr>
          </w:p>
        </w:tc>
      </w:tr>
      <w:tr w:rsidR="00021A72" w:rsidTr="00021A72">
        <w:trPr>
          <w:trHeight w:val="13"/>
        </w:trPr>
        <w:tc>
          <w:tcPr>
            <w:tcW w:w="13" w:type="dxa"/>
            <w:tcBorders>
              <w:top w:val="single" w:sz="23" w:space="0" w:color="808080"/>
            </w:tcBorders>
          </w:tcPr>
          <w:p w:rsidR="00794518" w:rsidRDefault="00794518">
            <w:pPr>
              <w:pStyle w:val="EmptyCellLayoutStyle"/>
              <w:spacing w:after="0" w:line="240" w:lineRule="auto"/>
            </w:pPr>
          </w:p>
        </w:tc>
        <w:tc>
          <w:tcPr>
            <w:tcW w:w="16" w:type="dxa"/>
            <w:tcBorders>
              <w:top w:val="single" w:sz="23" w:space="0" w:color="808080"/>
            </w:tcBorders>
          </w:tcPr>
          <w:p w:rsidR="00794518" w:rsidRDefault="00794518">
            <w:pPr>
              <w:pStyle w:val="EmptyCellLayoutStyle"/>
              <w:spacing w:after="0" w:line="240" w:lineRule="auto"/>
            </w:pPr>
          </w:p>
        </w:tc>
        <w:tc>
          <w:tcPr>
            <w:tcW w:w="1049" w:type="dxa"/>
            <w:gridSpan w:val="3"/>
            <w:vMerge/>
            <w:tcBorders>
              <w:top w:val="single" w:sz="23" w:space="0" w:color="808080"/>
            </w:tcBorders>
          </w:tcPr>
          <w:p w:rsidR="00794518" w:rsidRDefault="00794518">
            <w:pPr>
              <w:pStyle w:val="EmptyCellLayoutStyle"/>
              <w:spacing w:after="0" w:line="240" w:lineRule="auto"/>
            </w:pPr>
          </w:p>
        </w:tc>
        <w:tc>
          <w:tcPr>
            <w:tcW w:w="102" w:type="dxa"/>
            <w:tcBorders>
              <w:top w:val="single" w:sz="23" w:space="0" w:color="808080"/>
            </w:tcBorders>
          </w:tcPr>
          <w:p w:rsidR="00794518" w:rsidRDefault="00794518">
            <w:pPr>
              <w:pStyle w:val="EmptyCellLayoutStyle"/>
              <w:spacing w:after="0" w:line="240" w:lineRule="auto"/>
            </w:pPr>
          </w:p>
        </w:tc>
        <w:tc>
          <w:tcPr>
            <w:tcW w:w="13" w:type="dxa"/>
            <w:tcBorders>
              <w:top w:val="single" w:sz="23" w:space="0" w:color="808080"/>
            </w:tcBorders>
          </w:tcPr>
          <w:p w:rsidR="00794518" w:rsidRDefault="00794518">
            <w:pPr>
              <w:pStyle w:val="EmptyCellLayoutStyle"/>
              <w:spacing w:after="0" w:line="240" w:lineRule="auto"/>
            </w:pPr>
          </w:p>
        </w:tc>
      </w:tr>
      <w:tr w:rsidR="00021A72" w:rsidTr="00021A72">
        <w:trPr>
          <w:trHeight w:val="1761"/>
        </w:trPr>
        <w:tc>
          <w:tcPr>
            <w:tcW w:w="13"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1049" w:type="dxa"/>
            <w:gridSpan w:val="3"/>
            <w:vMerge/>
          </w:tcPr>
          <w:p w:rsidR="00794518" w:rsidRDefault="00794518">
            <w:pPr>
              <w:pStyle w:val="EmptyCellLayoutStyle"/>
              <w:spacing w:after="0" w:line="240" w:lineRule="auto"/>
            </w:pPr>
          </w:p>
        </w:tc>
        <w:tc>
          <w:tcPr>
            <w:tcW w:w="102" w:type="dxa"/>
          </w:tcPr>
          <w:p w:rsidR="00794518" w:rsidRDefault="00794518">
            <w:pPr>
              <w:pStyle w:val="EmptyCellLayoutStyle"/>
              <w:spacing w:after="0" w:line="240" w:lineRule="auto"/>
            </w:pPr>
          </w:p>
        </w:tc>
        <w:tc>
          <w:tcPr>
            <w:tcW w:w="13" w:type="dxa"/>
          </w:tcPr>
          <w:p w:rsidR="00794518" w:rsidRDefault="00794518">
            <w:pPr>
              <w:pStyle w:val="EmptyCellLayoutStyle"/>
              <w:spacing w:after="0" w:line="240" w:lineRule="auto"/>
            </w:pPr>
          </w:p>
        </w:tc>
      </w:tr>
    </w:tbl>
    <w:p w:rsidR="00794518" w:rsidRDefault="00021A72">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30"/>
        <w:gridCol w:w="9197"/>
        <w:gridCol w:w="132"/>
      </w:tblGrid>
      <w:tr w:rsidR="00794518">
        <w:tc>
          <w:tcPr>
            <w:tcW w:w="30" w:type="dxa"/>
          </w:tcPr>
          <w:p w:rsidR="00794518" w:rsidRDefault="00794518">
            <w:pPr>
              <w:pStyle w:val="EmptyCellLayoutStyle"/>
              <w:spacing w:after="0" w:line="240" w:lineRule="auto"/>
            </w:pPr>
          </w:p>
        </w:tc>
        <w:tc>
          <w:tcPr>
            <w:tcW w:w="9197" w:type="dxa"/>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94"/>
              <w:gridCol w:w="8790"/>
              <w:gridCol w:w="212"/>
            </w:tblGrid>
            <w:tr w:rsidR="00794518">
              <w:trPr>
                <w:trHeight w:val="5376"/>
              </w:trPr>
              <w:tc>
                <w:tcPr>
                  <w:tcW w:w="194" w:type="dxa"/>
                </w:tcPr>
                <w:p w:rsidR="00794518" w:rsidRDefault="00794518">
                  <w:pPr>
                    <w:pStyle w:val="EmptyCellLayoutStyle"/>
                    <w:spacing w:after="0" w:line="240" w:lineRule="auto"/>
                  </w:pPr>
                </w:p>
              </w:tc>
              <w:tc>
                <w:tcPr>
                  <w:tcW w:w="8790" w:type="dxa"/>
                </w:tcPr>
                <w:p w:rsidR="00794518" w:rsidRDefault="00794518">
                  <w:pPr>
                    <w:pStyle w:val="EmptyCellLayoutStyle"/>
                    <w:spacing w:after="0" w:line="240" w:lineRule="auto"/>
                  </w:pPr>
                </w:p>
              </w:tc>
              <w:tc>
                <w:tcPr>
                  <w:tcW w:w="212" w:type="dxa"/>
                </w:tcPr>
                <w:p w:rsidR="00794518" w:rsidRDefault="00794518">
                  <w:pPr>
                    <w:pStyle w:val="EmptyCellLayoutStyle"/>
                    <w:spacing w:after="0" w:line="240" w:lineRule="auto"/>
                  </w:pPr>
                </w:p>
              </w:tc>
            </w:tr>
            <w:tr w:rsidR="00794518">
              <w:trPr>
                <w:trHeight w:val="359"/>
              </w:trPr>
              <w:tc>
                <w:tcPr>
                  <w:tcW w:w="194" w:type="dxa"/>
                </w:tcPr>
                <w:p w:rsidR="00794518" w:rsidRDefault="00794518">
                  <w:pPr>
                    <w:pStyle w:val="EmptyCellLayoutStyle"/>
                    <w:spacing w:after="0" w:line="240" w:lineRule="auto"/>
                  </w:pPr>
                </w:p>
              </w:tc>
              <w:tc>
                <w:tcPr>
                  <w:tcW w:w="8790" w:type="dxa"/>
                </w:tcPr>
                <w:tbl>
                  <w:tblPr>
                    <w:tblW w:w="0" w:type="auto"/>
                    <w:tblLayout w:type="fixed"/>
                    <w:tblCellMar>
                      <w:left w:w="0" w:type="dxa"/>
                      <w:right w:w="0" w:type="dxa"/>
                    </w:tblCellMar>
                    <w:tblLook w:val="0000" w:firstRow="0" w:lastRow="0" w:firstColumn="0" w:lastColumn="0" w:noHBand="0" w:noVBand="0"/>
                  </w:tblPr>
                  <w:tblGrid>
                    <w:gridCol w:w="8790"/>
                  </w:tblGrid>
                  <w:tr w:rsidR="00794518">
                    <w:trPr>
                      <w:trHeight w:val="282"/>
                    </w:trPr>
                    <w:tc>
                      <w:tcPr>
                        <w:tcW w:w="8790" w:type="dxa"/>
                        <w:tcBorders>
                          <w:top w:val="nil"/>
                          <w:left w:val="nil"/>
                          <w:bottom w:val="nil"/>
                          <w:right w:val="nil"/>
                        </w:tcBorders>
                        <w:tcMar>
                          <w:top w:w="39" w:type="dxa"/>
                          <w:left w:w="39" w:type="dxa"/>
                          <w:bottom w:w="39" w:type="dxa"/>
                          <w:right w:w="39" w:type="dxa"/>
                        </w:tcMar>
                        <w:vAlign w:val="center"/>
                      </w:tcPr>
                      <w:p w:rsidR="00794518" w:rsidRDefault="00021A72">
                        <w:pPr>
                          <w:spacing w:after="0" w:line="240" w:lineRule="auto"/>
                          <w:jc w:val="center"/>
                        </w:pPr>
                        <w:r>
                          <w:rPr>
                            <w:rFonts w:ascii="Calibri" w:eastAsia="Calibri" w:hAnsi="Calibri"/>
                            <w:color w:val="000000"/>
                            <w:sz w:val="40"/>
                          </w:rPr>
                          <w:t>This page intentionally left blank</w:t>
                        </w:r>
                      </w:p>
                    </w:tc>
                  </w:tr>
                </w:tbl>
                <w:p w:rsidR="00794518" w:rsidRDefault="00794518">
                  <w:pPr>
                    <w:spacing w:after="0" w:line="240" w:lineRule="auto"/>
                  </w:pPr>
                </w:p>
              </w:tc>
              <w:tc>
                <w:tcPr>
                  <w:tcW w:w="212" w:type="dxa"/>
                </w:tcPr>
                <w:p w:rsidR="00794518" w:rsidRDefault="00794518">
                  <w:pPr>
                    <w:pStyle w:val="EmptyCellLayoutStyle"/>
                    <w:spacing w:after="0" w:line="240" w:lineRule="auto"/>
                  </w:pPr>
                </w:p>
              </w:tc>
            </w:tr>
            <w:tr w:rsidR="00794518">
              <w:trPr>
                <w:trHeight w:val="1108"/>
              </w:trPr>
              <w:tc>
                <w:tcPr>
                  <w:tcW w:w="194" w:type="dxa"/>
                </w:tcPr>
                <w:p w:rsidR="00794518" w:rsidRDefault="00794518">
                  <w:pPr>
                    <w:pStyle w:val="EmptyCellLayoutStyle"/>
                    <w:spacing w:after="0" w:line="240" w:lineRule="auto"/>
                  </w:pPr>
                </w:p>
              </w:tc>
              <w:tc>
                <w:tcPr>
                  <w:tcW w:w="8790" w:type="dxa"/>
                </w:tcPr>
                <w:p w:rsidR="00794518" w:rsidRDefault="00794518">
                  <w:pPr>
                    <w:pStyle w:val="EmptyCellLayoutStyle"/>
                    <w:spacing w:after="0" w:line="240" w:lineRule="auto"/>
                  </w:pPr>
                </w:p>
              </w:tc>
              <w:tc>
                <w:tcPr>
                  <w:tcW w:w="212" w:type="dxa"/>
                </w:tcPr>
                <w:p w:rsidR="00794518" w:rsidRDefault="00794518">
                  <w:pPr>
                    <w:pStyle w:val="EmptyCellLayoutStyle"/>
                    <w:spacing w:after="0" w:line="240" w:lineRule="auto"/>
                  </w:pPr>
                </w:p>
              </w:tc>
            </w:tr>
          </w:tbl>
          <w:p w:rsidR="00794518" w:rsidRDefault="00794518">
            <w:pPr>
              <w:spacing w:after="0" w:line="240" w:lineRule="auto"/>
            </w:pPr>
          </w:p>
        </w:tc>
        <w:tc>
          <w:tcPr>
            <w:tcW w:w="132" w:type="dxa"/>
          </w:tcPr>
          <w:p w:rsidR="00794518" w:rsidRDefault="00794518">
            <w:pPr>
              <w:pStyle w:val="EmptyCellLayoutStyle"/>
              <w:spacing w:after="0" w:line="240" w:lineRule="auto"/>
            </w:pPr>
          </w:p>
        </w:tc>
      </w:tr>
    </w:tbl>
    <w:p w:rsidR="00794518" w:rsidRDefault="00021A72">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20"/>
        <w:gridCol w:w="20"/>
        <w:gridCol w:w="20"/>
        <w:gridCol w:w="20"/>
        <w:gridCol w:w="194"/>
        <w:gridCol w:w="20"/>
        <w:gridCol w:w="8519"/>
        <w:gridCol w:w="482"/>
        <w:gridCol w:w="119"/>
      </w:tblGrid>
      <w:tr w:rsidR="00794518">
        <w:trPr>
          <w:trHeight w:val="100"/>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375"/>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794518">
              <w:trPr>
                <w:trHeight w:val="297"/>
              </w:trPr>
              <w:tc>
                <w:tcPr>
                  <w:tcW w:w="9360" w:type="dxa"/>
                  <w:tcBorders>
                    <w:top w:val="nil"/>
                    <w:left w:val="nil"/>
                    <w:bottom w:val="nil"/>
                    <w:right w:val="nil"/>
                  </w:tcBorders>
                  <w:tcMar>
                    <w:top w:w="39" w:type="dxa"/>
                    <w:left w:w="39" w:type="dxa"/>
                    <w:bottom w:w="39" w:type="dxa"/>
                    <w:right w:w="39" w:type="dxa"/>
                  </w:tcMar>
                </w:tcPr>
                <w:p w:rsidR="00794518" w:rsidRDefault="00021A72">
                  <w:pPr>
                    <w:spacing w:after="0" w:line="240" w:lineRule="auto"/>
                    <w:jc w:val="center"/>
                  </w:pPr>
                  <w:r>
                    <w:rPr>
                      <w:rFonts w:ascii="Calibri" w:eastAsia="Calibri" w:hAnsi="Calibri"/>
                      <w:b/>
                      <w:color w:val="000000"/>
                      <w:sz w:val="28"/>
                    </w:rPr>
                    <w:t>The Water We Drink</w:t>
                  </w:r>
                </w:p>
              </w:tc>
            </w:tr>
          </w:tbl>
          <w:p w:rsidR="00794518" w:rsidRDefault="00794518">
            <w:pPr>
              <w:spacing w:after="0" w:line="240" w:lineRule="auto"/>
            </w:pPr>
          </w:p>
        </w:tc>
      </w:tr>
      <w:tr w:rsidR="00794518">
        <w:trPr>
          <w:trHeight w:val="200"/>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333"/>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794518">
              <w:trPr>
                <w:trHeight w:val="255"/>
              </w:trPr>
              <w:tc>
                <w:tcPr>
                  <w:tcW w:w="9360" w:type="dxa"/>
                  <w:tcBorders>
                    <w:top w:val="nil"/>
                    <w:left w:val="nil"/>
                    <w:bottom w:val="nil"/>
                    <w:right w:val="nil"/>
                  </w:tcBorders>
                  <w:tcMar>
                    <w:top w:w="39" w:type="dxa"/>
                    <w:left w:w="39" w:type="dxa"/>
                    <w:bottom w:w="39" w:type="dxa"/>
                    <w:right w:w="39" w:type="dxa"/>
                  </w:tcMar>
                </w:tcPr>
                <w:p w:rsidR="00794518" w:rsidRDefault="00021A72">
                  <w:pPr>
                    <w:spacing w:after="0" w:line="240" w:lineRule="auto"/>
                    <w:jc w:val="center"/>
                  </w:pPr>
                  <w:r>
                    <w:rPr>
                      <w:rFonts w:ascii="Calibri" w:eastAsia="Calibri" w:hAnsi="Calibri"/>
                      <w:b/>
                      <w:color w:val="000000"/>
                      <w:sz w:val="22"/>
                    </w:rPr>
                    <w:t>CLARENCE WATER SYSTEM</w:t>
                  </w:r>
                </w:p>
              </w:tc>
            </w:tr>
          </w:tbl>
          <w:p w:rsidR="00794518" w:rsidRDefault="00794518">
            <w:pPr>
              <w:spacing w:after="0" w:line="240" w:lineRule="auto"/>
            </w:pPr>
          </w:p>
        </w:tc>
      </w:tr>
      <w:tr w:rsidR="00021A72" w:rsidTr="00021A72">
        <w:trPr>
          <w:trHeight w:val="389"/>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46"/>
            </w:tblGrid>
            <w:tr w:rsidR="00794518">
              <w:trPr>
                <w:trHeight w:val="311"/>
              </w:trPr>
              <w:tc>
                <w:tcPr>
                  <w:tcW w:w="9346" w:type="dxa"/>
                  <w:tcBorders>
                    <w:top w:val="nil"/>
                    <w:left w:val="nil"/>
                    <w:bottom w:val="nil"/>
                    <w:right w:val="nil"/>
                  </w:tcBorders>
                  <w:tcMar>
                    <w:top w:w="39" w:type="dxa"/>
                    <w:left w:w="39" w:type="dxa"/>
                    <w:bottom w:w="39" w:type="dxa"/>
                    <w:right w:w="39" w:type="dxa"/>
                  </w:tcMar>
                </w:tcPr>
                <w:p w:rsidR="00794518" w:rsidRDefault="00021A72">
                  <w:pPr>
                    <w:spacing w:after="0" w:line="240" w:lineRule="auto"/>
                    <w:jc w:val="center"/>
                  </w:pPr>
                  <w:r>
                    <w:rPr>
                      <w:rFonts w:ascii="Calibri" w:eastAsia="Calibri" w:hAnsi="Calibri"/>
                      <w:color w:val="000000"/>
                      <w:sz w:val="22"/>
                    </w:rPr>
                    <w:t xml:space="preserve">Public Water Supply ID: LA1069002   </w:t>
                  </w:r>
                </w:p>
              </w:tc>
            </w:tr>
          </w:tbl>
          <w:p w:rsidR="00794518" w:rsidRDefault="00794518">
            <w:pPr>
              <w:spacing w:after="0" w:line="240" w:lineRule="auto"/>
            </w:pPr>
          </w:p>
        </w:tc>
      </w:tr>
      <w:tr w:rsidR="00794518">
        <w:trPr>
          <w:trHeight w:val="154"/>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2214"/>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794518">
              <w:trPr>
                <w:trHeight w:val="2136"/>
              </w:trPr>
              <w:tc>
                <w:tcPr>
                  <w:tcW w:w="9360" w:type="dxa"/>
                  <w:tcBorders>
                    <w:top w:val="nil"/>
                    <w:left w:val="nil"/>
                    <w:bottom w:val="nil"/>
                    <w:right w:val="nil"/>
                  </w:tcBorders>
                  <w:tcMar>
                    <w:top w:w="39" w:type="dxa"/>
                    <w:left w:w="39" w:type="dxa"/>
                    <w:bottom w:w="39" w:type="dxa"/>
                    <w:right w:w="39" w:type="dxa"/>
                  </w:tcMar>
                </w:tcPr>
                <w:p w:rsidR="00794518" w:rsidRDefault="00021A72">
                  <w:pPr>
                    <w:spacing w:after="0" w:line="240" w:lineRule="auto"/>
                  </w:pPr>
                  <w:r>
                    <w:rPr>
                      <w:rFonts w:ascii="Calibri" w:eastAsia="Calibri" w:hAnsi="Calibri"/>
                      <w:color w:val="000000"/>
                      <w:sz w:val="22"/>
                    </w:rPr>
                    <w:t xml:space="preserve">                    We are pleased to present to you the Annual Water Quality Report for the year 2023.  This report is designed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794518" w:rsidRDefault="00021A72">
                  <w:pPr>
                    <w:spacing w:after="0" w:line="240" w:lineRule="auto"/>
                  </w:pPr>
                  <w:r>
                    <w:rPr>
                      <w:rFonts w:ascii="Calibri" w:eastAsia="Calibri" w:hAnsi="Calibri"/>
                      <w:color w:val="000000"/>
                      <w:sz w:val="22"/>
                    </w:rPr>
                    <w:t>Our water system purchases water as listed below:</w:t>
                  </w:r>
                </w:p>
              </w:tc>
            </w:tr>
          </w:tbl>
          <w:p w:rsidR="00794518" w:rsidRDefault="00794518">
            <w:pPr>
              <w:spacing w:after="0" w:line="240" w:lineRule="auto"/>
            </w:pPr>
          </w:p>
        </w:tc>
      </w:tr>
      <w:tr w:rsidR="00794518">
        <w:trPr>
          <w:trHeight w:val="84"/>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gridSpan w:val="4"/>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4659"/>
              <w:gridCol w:w="4554"/>
            </w:tblGrid>
            <w:tr w:rsidR="00794518">
              <w:trPr>
                <w:trHeight w:val="210"/>
              </w:trPr>
              <w:tc>
                <w:tcPr>
                  <w:tcW w:w="465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Buyer Name</w:t>
                  </w:r>
                </w:p>
              </w:tc>
              <w:tc>
                <w:tcPr>
                  <w:tcW w:w="455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Seller Name</w:t>
                  </w:r>
                </w:p>
              </w:tc>
            </w:tr>
            <w:tr w:rsidR="00794518">
              <w:trPr>
                <w:trHeight w:val="210"/>
              </w:trPr>
              <w:tc>
                <w:tcPr>
                  <w:tcW w:w="465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CLARENCE WATER SYSTEM</w:t>
                  </w:r>
                </w:p>
              </w:tc>
              <w:tc>
                <w:tcPr>
                  <w:tcW w:w="45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r>
          </w:tbl>
          <w:p w:rsidR="00794518" w:rsidRDefault="00794518">
            <w:pPr>
              <w:spacing w:after="0" w:line="240" w:lineRule="auto"/>
            </w:pPr>
          </w:p>
        </w:tc>
        <w:tc>
          <w:tcPr>
            <w:tcW w:w="119" w:type="dxa"/>
          </w:tcPr>
          <w:p w:rsidR="00794518" w:rsidRDefault="00794518">
            <w:pPr>
              <w:pStyle w:val="EmptyCellLayoutStyle"/>
              <w:spacing w:after="0" w:line="240" w:lineRule="auto"/>
            </w:pPr>
          </w:p>
        </w:tc>
      </w:tr>
      <w:tr w:rsidR="00794518">
        <w:trPr>
          <w:trHeight w:val="100"/>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4030"/>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794518">
              <w:trPr>
                <w:trHeight w:val="3952"/>
              </w:trPr>
              <w:tc>
                <w:tcPr>
                  <w:tcW w:w="9360" w:type="dxa"/>
                  <w:tcBorders>
                    <w:top w:val="nil"/>
                    <w:left w:val="nil"/>
                    <w:bottom w:val="nil"/>
                    <w:right w:val="nil"/>
                  </w:tcBorders>
                  <w:tcMar>
                    <w:top w:w="39" w:type="dxa"/>
                    <w:left w:w="39" w:type="dxa"/>
                    <w:bottom w:w="39" w:type="dxa"/>
                    <w:right w:w="39" w:type="dxa"/>
                  </w:tcMar>
                </w:tcPr>
                <w:p w:rsidR="00794518" w:rsidRDefault="00021A72">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naturally-occurring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can also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naturally-occurring or be</w:t>
                  </w:r>
                  <w:r>
                    <w:rPr>
                      <w:rFonts w:ascii="Calibri" w:eastAsia="Calibri" w:hAnsi="Calibri"/>
                      <w:color w:val="000000"/>
                      <w:sz w:val="16"/>
                    </w:rPr>
                    <w:t xml:space="preserve"> the result of oil and gas production and mining activities.</w:t>
                  </w:r>
                </w:p>
                <w:p w:rsidR="00794518" w:rsidRDefault="00794518">
                  <w:pPr>
                    <w:spacing w:after="0" w:line="240" w:lineRule="auto"/>
                  </w:pPr>
                </w:p>
                <w:p w:rsidR="00794518" w:rsidRDefault="00021A72">
                  <w:pPr>
                    <w:spacing w:after="0" w:line="240" w:lineRule="auto"/>
                  </w:pPr>
                  <w:r>
                    <w:rPr>
                      <w:rFonts w:ascii="Calibri" w:eastAsia="Calibri" w:hAnsi="Calibri"/>
                      <w:color w:val="000000"/>
                      <w:sz w:val="22"/>
                    </w:rPr>
                    <w:t xml:space="preserve">                In order to ensure that tap water is safe to drink, EPA prescribes regulations which limit the amount of certain contaminants in water provided by public water systems. Food and </w:t>
                  </w:r>
                  <w:r>
                    <w:rPr>
                      <w:rFonts w:ascii="Calibri" w:eastAsia="Calibri" w:hAnsi="Calibri"/>
                      <w:color w:val="000000"/>
                      <w:sz w:val="22"/>
                    </w:rPr>
                    <w:t>Drug Administration regulations establish limits for contaminants in bottled water which must provide the same protection for public health.  We want our valued customers to be informed about their water utility. If you have any questions about this report</w:t>
                  </w:r>
                  <w:r>
                    <w:rPr>
                      <w:rFonts w:ascii="Calibri" w:eastAsia="Calibri" w:hAnsi="Calibri"/>
                      <w:color w:val="000000"/>
                      <w:sz w:val="22"/>
                    </w:rPr>
                    <w:t xml:space="preserve">, want to attend any scheduled meetings, or simply want to learn more about your drinking water, please </w:t>
                  </w:r>
                  <w:proofErr w:type="gramStart"/>
                  <w:r>
                    <w:rPr>
                      <w:rFonts w:ascii="Calibri" w:eastAsia="Calibri" w:hAnsi="Calibri"/>
                      <w:color w:val="000000"/>
                      <w:sz w:val="22"/>
                    </w:rPr>
                    <w:t>contact  MARK</w:t>
                  </w:r>
                  <w:proofErr w:type="gramEnd"/>
                  <w:r>
                    <w:rPr>
                      <w:rFonts w:ascii="Calibri" w:eastAsia="Calibri" w:hAnsi="Calibri"/>
                      <w:color w:val="000000"/>
                      <w:sz w:val="22"/>
                    </w:rPr>
                    <w:t xml:space="preserve"> THOMAS at  318-357-0440.</w:t>
                  </w:r>
                </w:p>
                <w:p w:rsidR="00794518" w:rsidRDefault="00794518">
                  <w:pPr>
                    <w:spacing w:after="0" w:line="240" w:lineRule="auto"/>
                  </w:pPr>
                </w:p>
              </w:tc>
            </w:tr>
          </w:tbl>
          <w:p w:rsidR="00794518" w:rsidRDefault="00794518">
            <w:pPr>
              <w:spacing w:after="0" w:line="240" w:lineRule="auto"/>
            </w:pPr>
          </w:p>
        </w:tc>
      </w:tr>
      <w:tr w:rsidR="00794518">
        <w:trPr>
          <w:trHeight w:val="42"/>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1595"/>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46"/>
            </w:tblGrid>
            <w:tr w:rsidR="00794518">
              <w:trPr>
                <w:trHeight w:val="1517"/>
              </w:trPr>
              <w:tc>
                <w:tcPr>
                  <w:tcW w:w="9346" w:type="dxa"/>
                  <w:tcBorders>
                    <w:top w:val="nil"/>
                    <w:left w:val="nil"/>
                    <w:bottom w:val="nil"/>
                    <w:right w:val="nil"/>
                  </w:tcBorders>
                  <w:tcMar>
                    <w:top w:w="39" w:type="dxa"/>
                    <w:left w:w="39" w:type="dxa"/>
                    <w:bottom w:w="39" w:type="dxa"/>
                    <w:right w:w="39" w:type="dxa"/>
                  </w:tcMar>
                </w:tcPr>
                <w:p w:rsidR="00794518" w:rsidRDefault="00021A72">
                  <w:pPr>
                    <w:spacing w:after="0" w:line="240" w:lineRule="auto"/>
                  </w:pPr>
                  <w:r>
                    <w:rPr>
                      <w:rFonts w:ascii="Calibri" w:eastAsia="Calibri" w:hAnsi="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eastAsia="Calibri" w:hAnsi="Calibri"/>
                      <w:color w:val="000000"/>
                      <w:sz w:val="22"/>
                    </w:rPr>
                    <w:t>CLARENCE WATER SYSTEM is responsible for providing high quality drinking water, but cannot control the variety of materials used in plumbing components. When your water has been sitting for several hours, you can minimize the potential for lead exposure by</w:t>
                  </w:r>
                  <w:r>
                    <w:rPr>
                      <w:rFonts w:ascii="Calibri" w:eastAsia="Calibri" w:hAnsi="Calibri"/>
                      <w:color w:val="000000"/>
                      <w:sz w:val="22"/>
                    </w:rPr>
                    <w:t xml:space="preserve"> flushing your tap for 30 seconds to 2 minutes before using water for drinking or cooking. If you are concerned about lead in your water, you may wish to have your water tested. </w:t>
                  </w:r>
                  <w:r>
                    <w:rPr>
                      <w:rFonts w:ascii="Calibri" w:eastAsia="Calibri" w:hAnsi="Calibri"/>
                      <w:color w:val="000000"/>
                      <w:sz w:val="22"/>
                    </w:rPr>
                    <w:lastRenderedPageBreak/>
                    <w:t>Information on lead in drinking water, testing methods, and steps you can take</w:t>
                  </w:r>
                  <w:r>
                    <w:rPr>
                      <w:rFonts w:ascii="Calibri" w:eastAsia="Calibri" w:hAnsi="Calibri"/>
                      <w:color w:val="000000"/>
                      <w:sz w:val="22"/>
                    </w:rPr>
                    <w:t xml:space="preserve"> to minimize exposure is available from the Safe Drinking Water Hotline or at </w:t>
                  </w:r>
                  <w:hyperlink r:id="rId5" w:history="1">
                    <w:r>
                      <w:rPr>
                        <w:rFonts w:ascii="Calibri" w:eastAsia="Calibri" w:hAnsi="Calibri"/>
                        <w:color w:val="0000FF"/>
                        <w:sz w:val="22"/>
                        <w:u w:val="single"/>
                      </w:rPr>
                      <w:t>http://www.epa.gov/safewater/lead</w:t>
                    </w:r>
                  </w:hyperlink>
                  <w:r>
                    <w:rPr>
                      <w:rFonts w:ascii="Calibri" w:eastAsia="Calibri" w:hAnsi="Calibri"/>
                      <w:color w:val="000000"/>
                      <w:sz w:val="22"/>
                    </w:rPr>
                    <w:t>.</w:t>
                  </w:r>
                </w:p>
                <w:p w:rsidR="00794518" w:rsidRDefault="00794518">
                  <w:pPr>
                    <w:spacing w:after="0" w:line="240" w:lineRule="auto"/>
                  </w:pPr>
                </w:p>
                <w:p w:rsidR="00794518" w:rsidRDefault="00021A72">
                  <w:pPr>
                    <w:spacing w:after="0" w:line="240" w:lineRule="auto"/>
                  </w:pPr>
                  <w:r>
                    <w:rPr>
                      <w:rFonts w:ascii="Calibri" w:eastAsia="Calibri" w:hAnsi="Calibri"/>
                      <w:color w:val="000000"/>
                      <w:sz w:val="22"/>
                    </w:rPr>
                    <w:t>                The Louisiana Department of Health and Hospitals - Office of Public Health r</w:t>
                  </w:r>
                  <w:r>
                    <w:rPr>
                      <w:rFonts w:ascii="Calibri" w:eastAsia="Calibri" w:hAnsi="Calibri"/>
                      <w:color w:val="000000"/>
                      <w:sz w:val="22"/>
                    </w:rPr>
                    <w:t>outinely monitors for constituents in your drinking water according to Federal and State laws.  The tables that follow show the results of our monitoring during the period of January 1st to December 31st</w:t>
                  </w:r>
                  <w:proofErr w:type="gramStart"/>
                  <w:r>
                    <w:rPr>
                      <w:rFonts w:ascii="Calibri" w:eastAsia="Calibri" w:hAnsi="Calibri"/>
                      <w:color w:val="000000"/>
                      <w:sz w:val="22"/>
                    </w:rPr>
                    <w:t>,  2023</w:t>
                  </w:r>
                  <w:proofErr w:type="gramEnd"/>
                  <w:r>
                    <w:rPr>
                      <w:rFonts w:ascii="Calibri" w:eastAsia="Calibri" w:hAnsi="Calibri"/>
                      <w:color w:val="000000"/>
                      <w:sz w:val="22"/>
                    </w:rPr>
                    <w:t>.  Drinking water, including bottled water, ma</w:t>
                  </w:r>
                  <w:r>
                    <w:rPr>
                      <w:rFonts w:ascii="Calibri" w:eastAsia="Calibri" w:hAnsi="Calibri"/>
                      <w:color w:val="000000"/>
                      <w:sz w:val="22"/>
                    </w:rPr>
                    <w:t>y reasonably be expected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794518" w:rsidRDefault="00794518">
                  <w:pPr>
                    <w:spacing w:after="0" w:line="240" w:lineRule="auto"/>
                  </w:pPr>
                </w:p>
                <w:p w:rsidR="00794518" w:rsidRDefault="00021A72">
                  <w:pPr>
                    <w:spacing w:after="0" w:line="240" w:lineRule="auto"/>
                  </w:pPr>
                  <w:r>
                    <w:rPr>
                      <w:rFonts w:ascii="Calibri" w:eastAsia="Calibri" w:hAnsi="Calibri"/>
                      <w:color w:val="000000"/>
                      <w:sz w:val="22"/>
                    </w:rPr>
                    <w:t>                In the tables below, you will find many terms and abbreviations you</w:t>
                  </w:r>
                  <w:r>
                    <w:rPr>
                      <w:rFonts w:ascii="Calibri" w:eastAsia="Calibri" w:hAnsi="Calibri"/>
                      <w:color w:val="000000"/>
                      <w:sz w:val="22"/>
                    </w:rPr>
                    <w:t xml:space="preserve"> might not be familiar with.  To help you better understand these terms, we’ve provided the following definitions:</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corresponds to one minute in two years or a single penny in $1</w:t>
                  </w:r>
                  <w:r>
                    <w:rPr>
                      <w:rFonts w:ascii="Calibri" w:eastAsia="Calibri" w:hAnsi="Calibri"/>
                      <w:color w:val="000000"/>
                      <w:sz w:val="16"/>
                    </w:rPr>
                    <w:t>0,000.</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Parts per billion (ppb) or Micrograms per liter (</w:t>
                  </w:r>
                  <w:proofErr w:type="spellStart"/>
                  <w:r>
                    <w:rPr>
                      <w:rFonts w:ascii="Calibri" w:eastAsia="Calibri" w:hAnsi="Calibri"/>
                      <w:color w:val="000000"/>
                      <w:sz w:val="16"/>
                      <w:u w:val="single"/>
                    </w:rPr>
                    <w:t>ug</w:t>
                  </w:r>
                  <w:proofErr w:type="spellEnd"/>
                  <w:r>
                    <w:rPr>
                      <w:rFonts w:ascii="Calibri" w:eastAsia="Calibri" w:hAnsi="Calibri"/>
                      <w:color w:val="000000"/>
                      <w:sz w:val="16"/>
                      <w:u w:val="single"/>
                    </w:rPr>
                    <w:t>/L)</w:t>
                  </w:r>
                  <w:r>
                    <w:rPr>
                      <w:rFonts w:ascii="Calibri" w:eastAsia="Calibri" w:hAnsi="Calibri"/>
                      <w:color w:val="000000"/>
                      <w:sz w:val="16"/>
                    </w:rPr>
                    <w:t xml:space="preserve"> – one part per billion corresponds to one minute in 2,000 years, or a single penny in $10,000,000.</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picocuries per liter is a measure of the radioactivity in water.</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performance which public water systems must follow to ensure control of a contaminant.</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w:t>
                  </w:r>
                  <w:r>
                    <w:rPr>
                      <w:rFonts w:ascii="Calibri" w:eastAsia="Calibri" w:hAnsi="Calibri"/>
                      <w:color w:val="000000"/>
                      <w:sz w:val="16"/>
                    </w:rPr>
                    <w:t>he concentration of a contaminant that, if exceeded, triggers treatment or other requirements that a water system must follow.</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the “Maximum Allowed” MCL is the highest level of a contaminant that is allowed in drinking wa</w:t>
                  </w:r>
                  <w:r>
                    <w:rPr>
                      <w:rFonts w:ascii="Calibri" w:eastAsia="Calibri" w:hAnsi="Calibri"/>
                      <w:color w:val="000000"/>
                      <w:sz w:val="16"/>
                    </w:rPr>
                    <w:t>ter.  MCL’s are set as close to the MCLG’s as feasible using the best available treatment technology.</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 level of a contaminant in drinking water below which there is no known or expected risk to huma</w:t>
                  </w:r>
                  <w:r>
                    <w:rPr>
                      <w:rFonts w:ascii="Calibri" w:eastAsia="Calibri" w:hAnsi="Calibri"/>
                      <w:color w:val="000000"/>
                      <w:sz w:val="16"/>
                    </w:rPr>
                    <w:t>n health.  MCLG’s allow for a margin of safety.</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 drinking water. There is convincing evidence that addition of a disinfectant is necessary for control of microbial contaminants.</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w:t>
                  </w:r>
                  <w:r>
                    <w:rPr>
                      <w:rFonts w:ascii="Calibri" w:eastAsia="Calibri" w:hAnsi="Calibri"/>
                      <w:color w:val="000000"/>
                      <w:sz w:val="16"/>
                    </w:rPr>
                    <w:t>ater disinfectant below which there is no known or expected risk to health. MRDLGs do not reflect the benefits of the use of disinfectants to control microbial contaminants.</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w:t>
                  </w:r>
                  <w:r>
                    <w:rPr>
                      <w:rFonts w:ascii="Calibri" w:eastAsia="Calibri" w:hAnsi="Calibri"/>
                      <w:color w:val="000000"/>
                      <w:sz w:val="16"/>
                    </w:rPr>
                    <w:t>nd determine (if possible) why total coliform bacteria have been found in our water system.</w:t>
                  </w:r>
                </w:p>
                <w:p w:rsidR="00794518" w:rsidRDefault="00794518">
                  <w:pPr>
                    <w:spacing w:after="0" w:line="240" w:lineRule="auto"/>
                  </w:pPr>
                </w:p>
                <w:p w:rsidR="00794518" w:rsidRDefault="00021A72">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coli MCL violation has occurred</w:t>
                  </w:r>
                  <w:r>
                    <w:rPr>
                      <w:rFonts w:ascii="Calibri" w:eastAsia="Calibri" w:hAnsi="Calibri"/>
                      <w:color w:val="000000"/>
                      <w:sz w:val="16"/>
                    </w:rPr>
                    <w:t xml:space="preserve"> and/or why total coliform bacteria have been found in our water system on multiple occasions.</w:t>
                  </w:r>
                </w:p>
              </w:tc>
            </w:tr>
          </w:tbl>
          <w:p w:rsidR="00794518" w:rsidRDefault="00794518">
            <w:pPr>
              <w:spacing w:after="0" w:line="240" w:lineRule="auto"/>
            </w:pPr>
          </w:p>
        </w:tc>
      </w:tr>
      <w:tr w:rsidR="00794518">
        <w:trPr>
          <w:trHeight w:val="114"/>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360"/>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gridSpan w:val="2"/>
          </w:tcPr>
          <w:tbl>
            <w:tblPr>
              <w:tblW w:w="0" w:type="auto"/>
              <w:tblLayout w:type="fixed"/>
              <w:tblCellMar>
                <w:left w:w="0" w:type="dxa"/>
                <w:right w:w="0" w:type="dxa"/>
              </w:tblCellMar>
              <w:tblLook w:val="0000" w:firstRow="0" w:lastRow="0" w:firstColumn="0" w:lastColumn="0" w:noHBand="0" w:noVBand="0"/>
            </w:tblPr>
            <w:tblGrid>
              <w:gridCol w:w="8536"/>
            </w:tblGrid>
            <w:tr w:rsidR="00794518">
              <w:trPr>
                <w:trHeight w:val="282"/>
              </w:trPr>
              <w:tc>
                <w:tcPr>
                  <w:tcW w:w="8536" w:type="dxa"/>
                  <w:tcBorders>
                    <w:top w:val="nil"/>
                    <w:left w:val="nil"/>
                    <w:bottom w:val="nil"/>
                    <w:right w:val="nil"/>
                  </w:tcBorders>
                  <w:tcMar>
                    <w:top w:w="39" w:type="dxa"/>
                    <w:left w:w="39" w:type="dxa"/>
                    <w:bottom w:w="39" w:type="dxa"/>
                    <w:right w:w="39" w:type="dxa"/>
                  </w:tcMar>
                </w:tcPr>
                <w:p w:rsidR="00794518" w:rsidRDefault="00021A72">
                  <w:pPr>
                    <w:spacing w:after="0" w:line="240" w:lineRule="auto"/>
                  </w:pPr>
                  <w:r>
                    <w:rPr>
                      <w:rFonts w:ascii="Calibri" w:eastAsia="Calibri" w:hAnsi="Calibri"/>
                      <w:color w:val="000000"/>
                      <w:sz w:val="22"/>
                    </w:rPr>
                    <w:t>During the period covered by this report we had the below noted violations.</w:t>
                  </w:r>
                </w:p>
              </w:tc>
            </w:tr>
          </w:tbl>
          <w:p w:rsidR="00794518" w:rsidRDefault="00794518">
            <w:pPr>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794518">
        <w:trPr>
          <w:trHeight w:val="164"/>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gridSpan w:val="2"/>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3088"/>
              <w:gridCol w:w="3269"/>
              <w:gridCol w:w="2644"/>
            </w:tblGrid>
            <w:tr w:rsidR="00794518">
              <w:trPr>
                <w:trHeight w:val="210"/>
              </w:trPr>
              <w:tc>
                <w:tcPr>
                  <w:tcW w:w="308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1F3864"/>
                      <w:sz w:val="18"/>
                    </w:rPr>
                    <w:t>Compliance Period</w:t>
                  </w:r>
                </w:p>
              </w:tc>
              <w:tc>
                <w:tcPr>
                  <w:tcW w:w="32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1F3864"/>
                      <w:sz w:val="18"/>
                    </w:rPr>
                    <w:t>Analyte</w:t>
                  </w:r>
                </w:p>
              </w:tc>
              <w:tc>
                <w:tcPr>
                  <w:tcW w:w="26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1F3864"/>
                      <w:sz w:val="18"/>
                    </w:rPr>
                    <w:t>Type</w:t>
                  </w:r>
                </w:p>
              </w:tc>
            </w:tr>
            <w:tr w:rsidR="00794518">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333333"/>
                      <w:sz w:val="18"/>
                    </w:rPr>
                    <w:t>12/31/2022 - 1/30/2023</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333333"/>
                      <w:sz w:val="18"/>
                    </w:rPr>
                    <w:t>CHLORAMINE</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333333"/>
                      <w:sz w:val="18"/>
                    </w:rPr>
                    <w:t>INADEQUATE MIN CHLORINE RESIDUAL(GW&amp;SW)</w:t>
                  </w:r>
                </w:p>
              </w:tc>
            </w:tr>
          </w:tbl>
          <w:p w:rsidR="00794518" w:rsidRDefault="00794518">
            <w:pPr>
              <w:spacing w:after="0" w:line="240" w:lineRule="auto"/>
            </w:pPr>
          </w:p>
        </w:tc>
        <w:tc>
          <w:tcPr>
            <w:tcW w:w="119" w:type="dxa"/>
          </w:tcPr>
          <w:p w:rsidR="00794518" w:rsidRDefault="00794518">
            <w:pPr>
              <w:pStyle w:val="EmptyCellLayoutStyle"/>
              <w:spacing w:after="0" w:line="240" w:lineRule="auto"/>
            </w:pPr>
          </w:p>
        </w:tc>
      </w:tr>
      <w:tr w:rsidR="00794518">
        <w:trPr>
          <w:trHeight w:val="204"/>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1080"/>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794518">
              <w:trPr>
                <w:trHeight w:val="1002"/>
              </w:trPr>
              <w:tc>
                <w:tcPr>
                  <w:tcW w:w="9360" w:type="dxa"/>
                  <w:tcBorders>
                    <w:top w:val="nil"/>
                    <w:left w:val="nil"/>
                    <w:bottom w:val="nil"/>
                    <w:right w:val="nil"/>
                  </w:tcBorders>
                  <w:tcMar>
                    <w:top w:w="39" w:type="dxa"/>
                    <w:left w:w="39" w:type="dxa"/>
                    <w:bottom w:w="39" w:type="dxa"/>
                    <w:right w:w="39" w:type="dxa"/>
                  </w:tcMar>
                </w:tcPr>
                <w:p w:rsidR="00794518" w:rsidRDefault="00021A72">
                  <w:pPr>
                    <w:spacing w:after="0" w:line="240" w:lineRule="auto"/>
                  </w:pPr>
                  <w:r>
                    <w:rPr>
                      <w:rFonts w:ascii="Calibri" w:eastAsia="Calibri" w:hAnsi="Calibri"/>
                      <w:color w:val="000000"/>
                      <w:sz w:val="22"/>
                    </w:rPr>
                    <w:t xml:space="preserve">                    Our water system tested a minimum of 1 samples per month</w:t>
                  </w:r>
                  <w:r>
                    <w:rPr>
                      <w:rFonts w:ascii="Calibri" w:eastAsia="Calibri" w:hAnsi="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rsidR="00794518" w:rsidRDefault="00794518">
            <w:pPr>
              <w:spacing w:after="0" w:line="240" w:lineRule="auto"/>
            </w:pPr>
          </w:p>
        </w:tc>
      </w:tr>
      <w:tr w:rsidR="00794518">
        <w:trPr>
          <w:trHeight w:val="239"/>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gridSpan w:val="7"/>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248"/>
              <w:gridCol w:w="685"/>
              <w:gridCol w:w="1099"/>
              <w:gridCol w:w="662"/>
              <w:gridCol w:w="1296"/>
              <w:gridCol w:w="605"/>
              <w:gridCol w:w="720"/>
              <w:gridCol w:w="3016"/>
            </w:tblGrid>
            <w:tr w:rsidR="00794518">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Typical Source</w:t>
                  </w:r>
                </w:p>
              </w:tc>
            </w:tr>
            <w:tr w:rsidR="00794518">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CHLORAMINE</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2023</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0.8</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0.04 - 1.65</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Water additive used to control microbes</w:t>
                  </w:r>
                </w:p>
              </w:tc>
            </w:tr>
          </w:tbl>
          <w:p w:rsidR="00794518" w:rsidRDefault="00794518">
            <w:pPr>
              <w:spacing w:after="0" w:line="240" w:lineRule="auto"/>
            </w:pPr>
          </w:p>
        </w:tc>
      </w:tr>
      <w:tr w:rsidR="00794518">
        <w:trPr>
          <w:trHeight w:val="116"/>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839"/>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794518">
              <w:trPr>
                <w:trHeight w:val="761"/>
              </w:trPr>
              <w:tc>
                <w:tcPr>
                  <w:tcW w:w="9360" w:type="dxa"/>
                  <w:tcBorders>
                    <w:top w:val="nil"/>
                    <w:left w:val="nil"/>
                    <w:bottom w:val="nil"/>
                    <w:right w:val="nil"/>
                  </w:tcBorders>
                  <w:tcMar>
                    <w:top w:w="39" w:type="dxa"/>
                    <w:left w:w="39" w:type="dxa"/>
                    <w:bottom w:w="39" w:type="dxa"/>
                    <w:right w:w="39" w:type="dxa"/>
                  </w:tcMar>
                </w:tcPr>
                <w:p w:rsidR="00794518" w:rsidRDefault="00021A72">
                  <w:pPr>
                    <w:spacing w:after="0" w:line="240" w:lineRule="auto"/>
                  </w:pPr>
                  <w:r>
                    <w:rPr>
                      <w:rFonts w:ascii="Calibri" w:eastAsia="Calibri" w:hAnsi="Calibri"/>
                      <w:color w:val="000000"/>
                      <w:sz w:val="22"/>
                    </w:rPr>
                    <w:t>                In the tables below, we have shown the regulated contaminants that were detected.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794518" w:rsidRDefault="00794518">
            <w:pPr>
              <w:spacing w:after="0" w:line="240" w:lineRule="auto"/>
            </w:pPr>
          </w:p>
        </w:tc>
      </w:tr>
      <w:tr w:rsidR="00794518">
        <w:trPr>
          <w:trHeight w:val="130"/>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320"/>
              <w:gridCol w:w="1040"/>
              <w:gridCol w:w="1286"/>
              <w:gridCol w:w="776"/>
              <w:gridCol w:w="718"/>
              <w:gridCol w:w="595"/>
              <w:gridCol w:w="512"/>
              <w:gridCol w:w="596"/>
              <w:gridCol w:w="2700"/>
            </w:tblGrid>
            <w:tr w:rsidR="00794518">
              <w:trPr>
                <w:trHeight w:val="705"/>
              </w:trPr>
              <w:tc>
                <w:tcPr>
                  <w:tcW w:w="1320"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Regulated Contaminants</w:t>
                  </w:r>
                </w:p>
              </w:tc>
              <w:tc>
                <w:tcPr>
                  <w:tcW w:w="104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Collection Date</w:t>
                  </w:r>
                </w:p>
              </w:tc>
              <w:tc>
                <w:tcPr>
                  <w:tcW w:w="107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Water</w:t>
                  </w:r>
                </w:p>
                <w:p w:rsidR="00794518" w:rsidRDefault="00021A72">
                  <w:pPr>
                    <w:spacing w:after="0" w:line="240" w:lineRule="auto"/>
                  </w:pPr>
                  <w:r>
                    <w:rPr>
                      <w:rFonts w:ascii="Calibri" w:eastAsia="Calibri" w:hAnsi="Calibri"/>
                      <w:color w:val="333399"/>
                      <w:sz w:val="18"/>
                    </w:rPr>
                    <w:t>System</w:t>
                  </w:r>
                </w:p>
              </w:tc>
              <w:tc>
                <w:tcPr>
                  <w:tcW w:w="7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Highest Value</w:t>
                  </w:r>
                </w:p>
              </w:tc>
              <w:tc>
                <w:tcPr>
                  <w:tcW w:w="71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Range</w:t>
                  </w:r>
                </w:p>
              </w:tc>
              <w:tc>
                <w:tcPr>
                  <w:tcW w:w="5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Unit</w:t>
                  </w:r>
                </w:p>
              </w:tc>
              <w:tc>
                <w:tcPr>
                  <w:tcW w:w="51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MCL</w:t>
                  </w:r>
                </w:p>
              </w:tc>
              <w:tc>
                <w:tcPr>
                  <w:tcW w:w="5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MCLG</w:t>
                  </w:r>
                </w:p>
              </w:tc>
              <w:tc>
                <w:tcPr>
                  <w:tcW w:w="27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Typical Source</w:t>
                  </w:r>
                </w:p>
              </w:tc>
            </w:tr>
            <w:tr w:rsidR="00794518">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ARSENIC</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8/17/2023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3.1</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0 - 3.1</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 xml:space="preserve">Erosion of natural deposits; Runoff from orchards; Runoff from glass and electronics production wastes </w:t>
                  </w:r>
                </w:p>
              </w:tc>
            </w:tr>
            <w:tr w:rsidR="00794518">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ATRAZINE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8/21/2023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0.06</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0.045 - 0.06</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Runoff from herbicide used on row crops</w:t>
                  </w:r>
                </w:p>
              </w:tc>
            </w:tr>
            <w:tr w:rsidR="00794518">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FLUORIDE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3/5/2023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0.8</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0.8</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ppm</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4</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4</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r w:rsidR="00794518">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NITRATE-NITRITE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3/5/2023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0.2</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0.2</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ppm</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Runoff from fertilizer use; Leaching from septic tanks, sewage; Erosion of natural deposits</w:t>
                  </w:r>
                </w:p>
              </w:tc>
            </w:tr>
            <w:tr w:rsidR="00794518">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OXAMYL</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8/21/2023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0.63</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0 - 0.63</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200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200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Runoff/leaching from insecticide used on apples, potatoes and tomatoes</w:t>
                  </w:r>
                </w:p>
              </w:tc>
            </w:tr>
          </w:tbl>
          <w:p w:rsidR="00794518" w:rsidRDefault="00794518">
            <w:pPr>
              <w:spacing w:after="0" w:line="240" w:lineRule="auto"/>
            </w:pPr>
          </w:p>
        </w:tc>
      </w:tr>
      <w:tr w:rsidR="00794518">
        <w:trPr>
          <w:trHeight w:val="414"/>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507"/>
              <w:gridCol w:w="1180"/>
              <w:gridCol w:w="1006"/>
              <w:gridCol w:w="835"/>
              <w:gridCol w:w="659"/>
              <w:gridCol w:w="479"/>
              <w:gridCol w:w="780"/>
              <w:gridCol w:w="2896"/>
            </w:tblGrid>
            <w:tr w:rsidR="00794518">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794518">
                  <w:pPr>
                    <w:spacing w:after="0" w:line="240" w:lineRule="auto"/>
                  </w:pPr>
                </w:p>
                <w:p w:rsidR="00794518" w:rsidRDefault="00021A72">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Typical Source</w:t>
                  </w:r>
                </w:p>
              </w:tc>
            </w:tr>
            <w:tr w:rsidR="00794518">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2021 - 2022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0.1</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Corrosion of household plumbing systems; Erosion of natural deposits; Leaching from wood preservatives</w:t>
                  </w:r>
                </w:p>
              </w:tc>
            </w:tr>
            <w:tr w:rsidR="00794518">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2021 - 2022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Corrosion of household plumbing systems; Erosion of natural deposits</w:t>
                  </w:r>
                </w:p>
              </w:tc>
            </w:tr>
          </w:tbl>
          <w:p w:rsidR="00794518" w:rsidRDefault="00794518">
            <w:pPr>
              <w:spacing w:after="0" w:line="240" w:lineRule="auto"/>
            </w:pPr>
          </w:p>
        </w:tc>
      </w:tr>
      <w:tr w:rsidR="00794518">
        <w:trPr>
          <w:trHeight w:val="263"/>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643"/>
              <w:gridCol w:w="1300"/>
              <w:gridCol w:w="774"/>
              <w:gridCol w:w="792"/>
              <w:gridCol w:w="864"/>
              <w:gridCol w:w="526"/>
              <w:gridCol w:w="468"/>
              <w:gridCol w:w="601"/>
              <w:gridCol w:w="2376"/>
            </w:tblGrid>
            <w:tr w:rsidR="00794518">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Typical Source</w:t>
                  </w:r>
                </w:p>
              </w:tc>
            </w:tr>
            <w:tr w:rsidR="00794518">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333333"/>
                      <w:sz w:val="18"/>
                    </w:rPr>
                    <w:t>436 HIGHWAY 6</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36</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8.3 - 46.2</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By-product of drinking water disinfection</w:t>
                  </w:r>
                </w:p>
              </w:tc>
            </w:tr>
            <w:tr w:rsidR="00794518">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333333"/>
                      <w:sz w:val="18"/>
                    </w:rPr>
                    <w:t>MS. BANKS HIGHWAY 84 E</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17</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1.1 - 8.7</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By-product of drinking water disinfection</w:t>
                  </w:r>
                </w:p>
              </w:tc>
            </w:tr>
            <w:tr w:rsidR="00794518">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333333"/>
                      <w:sz w:val="18"/>
                    </w:rPr>
                    <w:t>436 HIGHWAY 6</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31</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11.1 - 48.4</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By-product of drinking water chlorination</w:t>
                  </w:r>
                </w:p>
              </w:tc>
            </w:tr>
            <w:tr w:rsidR="00794518">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jc w:val="center"/>
                  </w:pPr>
                  <w:r>
                    <w:rPr>
                      <w:rFonts w:ascii="Calibri" w:eastAsia="Calibri" w:hAnsi="Calibri"/>
                      <w:color w:val="333333"/>
                      <w:sz w:val="18"/>
                    </w:rPr>
                    <w:t>MS. BANKS HIGHWAY 84 E</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12.6 - 55.8</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By-product of drinking water chlorination</w:t>
                  </w:r>
                </w:p>
              </w:tc>
            </w:tr>
          </w:tbl>
          <w:p w:rsidR="00794518" w:rsidRDefault="00794518">
            <w:pPr>
              <w:spacing w:after="0" w:line="240" w:lineRule="auto"/>
            </w:pPr>
          </w:p>
        </w:tc>
      </w:tr>
      <w:tr w:rsidR="00794518">
        <w:trPr>
          <w:trHeight w:val="408"/>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c>
          <w:tcPr>
            <w:tcW w:w="6" w:type="dxa"/>
            <w:gridSpan w:val="9"/>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2126"/>
              <w:gridCol w:w="1825"/>
              <w:gridCol w:w="1581"/>
              <w:gridCol w:w="1377"/>
              <w:gridCol w:w="925"/>
              <w:gridCol w:w="778"/>
              <w:gridCol w:w="731"/>
            </w:tblGrid>
            <w:tr w:rsidR="00794518">
              <w:trPr>
                <w:trHeight w:val="465"/>
              </w:trPr>
              <w:tc>
                <w:tcPr>
                  <w:tcW w:w="2126"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 xml:space="preserve">Source Secondary </w:t>
                  </w:r>
                  <w:r>
                    <w:rPr>
                      <w:rFonts w:ascii="Calibri" w:eastAsia="Calibri" w:hAnsi="Calibri"/>
                      <w:color w:val="333399"/>
                      <w:sz w:val="18"/>
                    </w:rPr>
                    <w:lastRenderedPageBreak/>
                    <w:t>Contaminants</w:t>
                  </w:r>
                </w:p>
              </w:tc>
              <w:tc>
                <w:tcPr>
                  <w:tcW w:w="1825"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lastRenderedPageBreak/>
                    <w:t xml:space="preserve">Water </w:t>
                  </w:r>
                </w:p>
                <w:p w:rsidR="00794518" w:rsidRDefault="00021A72">
                  <w:pPr>
                    <w:spacing w:after="0" w:line="240" w:lineRule="auto"/>
                  </w:pPr>
                  <w:r>
                    <w:rPr>
                      <w:rFonts w:ascii="Calibri" w:eastAsia="Calibri" w:hAnsi="Calibri"/>
                      <w:color w:val="333399"/>
                      <w:sz w:val="18"/>
                    </w:rPr>
                    <w:lastRenderedPageBreak/>
                    <w:t>System</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lastRenderedPageBreak/>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99"/>
                      <w:sz w:val="18"/>
                    </w:rPr>
                    <w:t>Highest Value</w:t>
                  </w:r>
                </w:p>
              </w:tc>
              <w:tc>
                <w:tcPr>
                  <w:tcW w:w="92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Range</w:t>
                  </w:r>
                </w:p>
              </w:tc>
              <w:tc>
                <w:tcPr>
                  <w:tcW w:w="77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1F3864"/>
                      <w:sz w:val="18"/>
                    </w:rPr>
                    <w:t>SMCL</w:t>
                  </w:r>
                </w:p>
              </w:tc>
            </w:tr>
            <w:tr w:rsidR="00794518">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ALUMINUM</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3/5/2023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0.1</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0.03 - 0.1</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0.2</w:t>
                  </w:r>
                </w:p>
              </w:tc>
            </w:tr>
            <w:tr w:rsidR="00794518">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CHLORIDE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3/5/2023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18</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18</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250</w:t>
                  </w:r>
                </w:p>
              </w:tc>
            </w:tr>
            <w:tr w:rsidR="00794518">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IRON</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8/17/2023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0.03</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0 - 0.03</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0.3</w:t>
                  </w:r>
                </w:p>
              </w:tc>
            </w:tr>
            <w:tr w:rsidR="00794518">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MANGANESE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8/17/2023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0.27</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0.02 - 0.27</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0.05</w:t>
                  </w:r>
                </w:p>
              </w:tc>
            </w:tr>
            <w:tr w:rsidR="00794518">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PH</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3/5/2023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6.93</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6.93</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8.5</w:t>
                  </w:r>
                </w:p>
              </w:tc>
            </w:tr>
            <w:tr w:rsidR="00794518">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SULFATE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NATCHITOCHES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3/5/2023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41</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41</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794518" w:rsidRDefault="00021A72">
                  <w:pPr>
                    <w:spacing w:after="0" w:line="240" w:lineRule="auto"/>
                  </w:pPr>
                  <w:r>
                    <w:rPr>
                      <w:rFonts w:ascii="Calibri" w:eastAsia="Calibri" w:hAnsi="Calibri"/>
                      <w:color w:val="333333"/>
                      <w:sz w:val="18"/>
                    </w:rPr>
                    <w:t>250</w:t>
                  </w:r>
                </w:p>
              </w:tc>
            </w:tr>
          </w:tbl>
          <w:p w:rsidR="00794518" w:rsidRDefault="00794518">
            <w:pPr>
              <w:spacing w:after="0" w:line="240" w:lineRule="auto"/>
            </w:pPr>
          </w:p>
        </w:tc>
      </w:tr>
      <w:tr w:rsidR="00794518">
        <w:trPr>
          <w:trHeight w:val="198"/>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1154"/>
        </w:trPr>
        <w:tc>
          <w:tcPr>
            <w:tcW w:w="6" w:type="dxa"/>
            <w:gridSpan w:val="9"/>
          </w:tcPr>
          <w:tbl>
            <w:tblPr>
              <w:tblW w:w="0" w:type="auto"/>
              <w:tblLayout w:type="fixed"/>
              <w:tblCellMar>
                <w:left w:w="0" w:type="dxa"/>
                <w:right w:w="0" w:type="dxa"/>
              </w:tblCellMar>
              <w:tblLook w:val="04A0" w:firstRow="1" w:lastRow="0" w:firstColumn="1" w:lastColumn="0" w:noHBand="0" w:noVBand="1"/>
            </w:tblPr>
            <w:tblGrid>
              <w:gridCol w:w="3965"/>
              <w:gridCol w:w="1586"/>
              <w:gridCol w:w="2143"/>
              <w:gridCol w:w="922"/>
              <w:gridCol w:w="732"/>
            </w:tblGrid>
            <w:tr w:rsidR="00021A72" w:rsidRPr="00094FFC" w:rsidTr="003D58C9">
              <w:trPr>
                <w:trHeight w:val="60"/>
                <w:tblHeader/>
              </w:trPr>
              <w:tc>
                <w:tcPr>
                  <w:tcW w:w="9348"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21A72" w:rsidRPr="00094FFC" w:rsidRDefault="00021A72" w:rsidP="00021A72">
                  <w:pPr>
                    <w:rPr>
                      <w:rFonts w:eastAsiaTheme="minorHAnsi" w:cstheme="minorBidi"/>
                      <w:color w:val="333399"/>
                      <w:sz w:val="18"/>
                    </w:rPr>
                  </w:pPr>
                  <w:r w:rsidRPr="00094FFC">
                    <w:rPr>
                      <w:rFonts w:asciiTheme="minorHAnsi" w:eastAsiaTheme="minorHAnsi" w:hAnsiTheme="minorHAnsi" w:cstheme="minorBidi"/>
                      <w:i/>
                      <w:iCs/>
                      <w:sz w:val="18"/>
                    </w:rPr>
                    <w:t>Unregulated contaminants are those that don’t yet have a drinking water standard set by USEPA.  The purpose of monitoring for these contaminants is to help USEPA decide whether the contaminants should have a standard.</w:t>
                  </w:r>
                </w:p>
              </w:tc>
            </w:tr>
            <w:tr w:rsidR="00021A72" w:rsidRPr="00094FFC" w:rsidTr="003D58C9">
              <w:trPr>
                <w:trHeight w:val="60"/>
                <w:tblHeader/>
              </w:trPr>
              <w:tc>
                <w:tcPr>
                  <w:tcW w:w="396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21A72" w:rsidRPr="00094FFC" w:rsidRDefault="00021A72" w:rsidP="00021A72">
                  <w:pPr>
                    <w:rPr>
                      <w:rFonts w:eastAsiaTheme="minorHAnsi" w:cstheme="minorBidi"/>
                      <w:color w:val="333399"/>
                      <w:sz w:val="18"/>
                    </w:rPr>
                  </w:pPr>
                  <w:r w:rsidRPr="00094FFC">
                    <w:rPr>
                      <w:rFonts w:eastAsiaTheme="minorHAnsi" w:cstheme="minorBidi"/>
                      <w:color w:val="333399"/>
                      <w:sz w:val="18"/>
                    </w:rPr>
                    <w:t>Unregulated Contaminants</w:t>
                  </w:r>
                </w:p>
              </w:tc>
              <w:tc>
                <w:tcPr>
                  <w:tcW w:w="15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21A72" w:rsidRPr="00094FFC" w:rsidRDefault="00021A72" w:rsidP="00021A72">
                  <w:pPr>
                    <w:rPr>
                      <w:rFonts w:eastAsiaTheme="minorHAnsi" w:cstheme="minorBidi"/>
                      <w:color w:val="333399"/>
                      <w:sz w:val="18"/>
                    </w:rPr>
                  </w:pPr>
                  <w:r w:rsidRPr="00094FFC">
                    <w:rPr>
                      <w:rFonts w:eastAsiaTheme="minorHAnsi" w:cstheme="minorBidi"/>
                      <w:color w:val="333399"/>
                      <w:sz w:val="18"/>
                    </w:rPr>
                    <w:t>Collection Date</w:t>
                  </w:r>
                </w:p>
              </w:tc>
              <w:tc>
                <w:tcPr>
                  <w:tcW w:w="21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21A72" w:rsidRPr="00094FFC" w:rsidRDefault="00021A72" w:rsidP="00021A72">
                  <w:pPr>
                    <w:rPr>
                      <w:rFonts w:eastAsiaTheme="minorHAnsi" w:cstheme="minorBidi"/>
                      <w:color w:val="333399"/>
                      <w:sz w:val="18"/>
                    </w:rPr>
                  </w:pPr>
                  <w:r w:rsidRPr="00094FFC">
                    <w:rPr>
                      <w:rFonts w:eastAsiaTheme="minorHAnsi" w:cstheme="minorBidi"/>
                      <w:color w:val="333399"/>
                      <w:sz w:val="18"/>
                    </w:rPr>
                    <w:t>Average Concentration</w:t>
                  </w:r>
                </w:p>
              </w:tc>
              <w:tc>
                <w:tcPr>
                  <w:tcW w:w="9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21A72" w:rsidRPr="00094FFC" w:rsidRDefault="00021A72" w:rsidP="00021A72">
                  <w:pPr>
                    <w:rPr>
                      <w:rFonts w:eastAsiaTheme="minorHAnsi" w:cstheme="minorBidi"/>
                      <w:color w:val="333399"/>
                      <w:sz w:val="18"/>
                    </w:rPr>
                  </w:pPr>
                  <w:r w:rsidRPr="00094FFC">
                    <w:rPr>
                      <w:rFonts w:eastAsiaTheme="minorHAnsi" w:cstheme="minorBidi"/>
                      <w:color w:val="333399"/>
                      <w:sz w:val="18"/>
                    </w:rPr>
                    <w:t>Range</w:t>
                  </w:r>
                </w:p>
              </w:tc>
              <w:tc>
                <w:tcPr>
                  <w:tcW w:w="73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21A72" w:rsidRPr="00094FFC" w:rsidRDefault="00021A72" w:rsidP="00021A72">
                  <w:pPr>
                    <w:rPr>
                      <w:rFonts w:eastAsiaTheme="minorHAnsi" w:cstheme="minorBidi"/>
                      <w:color w:val="333399"/>
                      <w:sz w:val="18"/>
                    </w:rPr>
                  </w:pPr>
                  <w:r w:rsidRPr="00094FFC">
                    <w:rPr>
                      <w:rFonts w:eastAsiaTheme="minorHAnsi" w:cstheme="minorBidi"/>
                      <w:color w:val="333399"/>
                      <w:sz w:val="18"/>
                    </w:rPr>
                    <w:t>Unit</w:t>
                  </w:r>
                </w:p>
              </w:tc>
            </w:tr>
            <w:tr w:rsidR="00021A72" w:rsidRPr="00094FFC" w:rsidTr="003D58C9">
              <w:trPr>
                <w:trHeight w:val="288"/>
              </w:trPr>
              <w:tc>
                <w:tcPr>
                  <w:tcW w:w="39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21A72" w:rsidRPr="00094FFC" w:rsidRDefault="00021A72" w:rsidP="00021A72">
                  <w:pPr>
                    <w:rPr>
                      <w:rFonts w:eastAsiaTheme="minorHAnsi" w:cstheme="minorBidi"/>
                      <w:sz w:val="18"/>
                    </w:rPr>
                  </w:pPr>
                  <w:r w:rsidRPr="008F07BB">
                    <w:rPr>
                      <w:rFonts w:eastAsiaTheme="minorHAnsi" w:cstheme="minorBidi"/>
                      <w:sz w:val="18"/>
                    </w:rPr>
                    <w:t>PERFLUOROHEPTANOIC ACID (PFHPA)</w:t>
                  </w:r>
                </w:p>
              </w:tc>
              <w:tc>
                <w:tcPr>
                  <w:tcW w:w="15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21A72" w:rsidRPr="00094FFC" w:rsidRDefault="00021A72" w:rsidP="00021A72">
                  <w:pPr>
                    <w:rPr>
                      <w:rFonts w:eastAsiaTheme="minorHAnsi" w:cstheme="minorBidi"/>
                      <w:sz w:val="18"/>
                    </w:rPr>
                  </w:pPr>
                  <w:r>
                    <w:rPr>
                      <w:rFonts w:eastAsiaTheme="minorHAnsi" w:cstheme="minorBidi"/>
                      <w:sz w:val="18"/>
                    </w:rPr>
                    <w:t>2023</w:t>
                  </w:r>
                </w:p>
              </w:tc>
              <w:tc>
                <w:tcPr>
                  <w:tcW w:w="21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21A72" w:rsidRPr="00094FFC" w:rsidRDefault="00021A72" w:rsidP="00021A72">
                  <w:pPr>
                    <w:rPr>
                      <w:rFonts w:eastAsiaTheme="minorHAnsi" w:cstheme="minorBidi"/>
                      <w:sz w:val="18"/>
                    </w:rPr>
                  </w:pPr>
                  <w:r>
                    <w:rPr>
                      <w:rFonts w:eastAsiaTheme="minorHAnsi" w:cstheme="minorBidi"/>
                      <w:sz w:val="18"/>
                    </w:rPr>
                    <w:t>3</w:t>
                  </w:r>
                </w:p>
              </w:tc>
              <w:tc>
                <w:tcPr>
                  <w:tcW w:w="9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21A72" w:rsidRPr="00094FFC" w:rsidRDefault="00021A72" w:rsidP="00021A72">
                  <w:pPr>
                    <w:rPr>
                      <w:rFonts w:eastAsiaTheme="minorHAnsi" w:cstheme="minorBidi"/>
                      <w:sz w:val="18"/>
                    </w:rPr>
                  </w:pPr>
                  <w:r>
                    <w:rPr>
                      <w:rFonts w:eastAsiaTheme="minorHAnsi" w:cstheme="minorBidi"/>
                      <w:sz w:val="18"/>
                    </w:rPr>
                    <w:t>3-3</w:t>
                  </w:r>
                </w:p>
              </w:tc>
              <w:tc>
                <w:tcPr>
                  <w:tcW w:w="73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21A72" w:rsidRPr="00094FFC" w:rsidRDefault="00021A72" w:rsidP="00021A72">
                  <w:pPr>
                    <w:rPr>
                      <w:rFonts w:eastAsiaTheme="minorHAnsi" w:cstheme="minorBidi"/>
                      <w:sz w:val="18"/>
                    </w:rPr>
                  </w:pPr>
                  <w:r>
                    <w:rPr>
                      <w:rFonts w:eastAsiaTheme="minorHAnsi" w:cstheme="minorBidi"/>
                      <w:sz w:val="18"/>
                    </w:rPr>
                    <w:t>ppt</w:t>
                  </w:r>
                </w:p>
              </w:tc>
            </w:tr>
          </w:tbl>
          <w:p w:rsidR="00021A72" w:rsidRDefault="00021A72">
            <w:bookmarkStart w:id="0" w:name="_GoBack"/>
            <w:bookmarkEnd w:id="0"/>
          </w:p>
          <w:tbl>
            <w:tblPr>
              <w:tblW w:w="0" w:type="auto"/>
              <w:tblLayout w:type="fixed"/>
              <w:tblCellMar>
                <w:left w:w="0" w:type="dxa"/>
                <w:right w:w="0" w:type="dxa"/>
              </w:tblCellMar>
              <w:tblLook w:val="0000" w:firstRow="0" w:lastRow="0" w:firstColumn="0" w:lastColumn="0" w:noHBand="0" w:noVBand="0"/>
            </w:tblPr>
            <w:tblGrid>
              <w:gridCol w:w="9360"/>
            </w:tblGrid>
            <w:tr w:rsidR="00794518">
              <w:trPr>
                <w:trHeight w:val="1076"/>
              </w:trPr>
              <w:tc>
                <w:tcPr>
                  <w:tcW w:w="9360" w:type="dxa"/>
                  <w:tcBorders>
                    <w:top w:val="nil"/>
                    <w:left w:val="nil"/>
                    <w:bottom w:val="nil"/>
                    <w:right w:val="nil"/>
                  </w:tcBorders>
                  <w:tcMar>
                    <w:top w:w="39" w:type="dxa"/>
                    <w:left w:w="39" w:type="dxa"/>
                    <w:bottom w:w="39" w:type="dxa"/>
                    <w:right w:w="39" w:type="dxa"/>
                  </w:tcMar>
                </w:tcPr>
                <w:p w:rsidR="00794518" w:rsidRDefault="00021A72">
                  <w:pPr>
                    <w:spacing w:after="0" w:line="240" w:lineRule="auto"/>
                  </w:pPr>
                  <w:r>
                    <w:rPr>
                      <w:rFonts w:ascii="Calibri" w:eastAsia="Calibri" w:hAnsi="Calibri"/>
                      <w:color w:val="000000"/>
                      <w:sz w:val="22"/>
                    </w:rPr>
                    <w:t>++++++++++++++Environmental Protection Agency Required Health Effects Language++++++++++++++</w:t>
                  </w:r>
                </w:p>
                <w:p w:rsidR="00794518" w:rsidRDefault="00021A72">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w:t>
                  </w:r>
                  <w:r>
                    <w:rPr>
                      <w:rFonts w:ascii="Calibri" w:eastAsia="Calibri" w:hAnsi="Calibri"/>
                      <w:color w:val="000000"/>
                      <w:sz w:val="22"/>
                    </w:rPr>
                    <w:t xml:space="preserve"> chemotherapy, persons who have undergone organ transplants, people with HIV/AIDS or other immune system disorders, some elderly, and infants can be particularly at risk from infections. These people should seek advice about drinking water from their healt</w:t>
                  </w:r>
                  <w:r>
                    <w:rPr>
                      <w:rFonts w:ascii="Calibri" w:eastAsia="Calibri" w:hAnsi="Calibri"/>
                      <w:color w:val="000000"/>
                      <w:sz w:val="22"/>
                    </w:rPr>
                    <w:t>h care providers. EPA/CDC guidelines on appropriate means to lessen the risk of infection by Cryptosporidium and other microbial contaminants are available from the Safe Drinking Water Hotline (800–426–4791).</w:t>
                  </w:r>
                </w:p>
              </w:tc>
            </w:tr>
          </w:tbl>
          <w:p w:rsidR="00794518" w:rsidRDefault="00794518">
            <w:pPr>
              <w:spacing w:after="0" w:line="240" w:lineRule="auto"/>
            </w:pPr>
          </w:p>
        </w:tc>
      </w:tr>
      <w:tr w:rsidR="00794518">
        <w:trPr>
          <w:trHeight w:val="15"/>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720"/>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46"/>
            </w:tblGrid>
            <w:tr w:rsidR="00794518">
              <w:trPr>
                <w:trHeight w:hRule="exact" w:val="720"/>
              </w:trPr>
              <w:tc>
                <w:tcPr>
                  <w:tcW w:w="9346" w:type="dxa"/>
                  <w:tcBorders>
                    <w:top w:val="nil"/>
                    <w:left w:val="nil"/>
                    <w:bottom w:val="nil"/>
                    <w:right w:val="nil"/>
                  </w:tcBorders>
                  <w:tcMar>
                    <w:top w:w="0" w:type="dxa"/>
                    <w:left w:w="0" w:type="dxa"/>
                    <w:bottom w:w="0" w:type="dxa"/>
                    <w:right w:w="0" w:type="dxa"/>
                  </w:tcMar>
                </w:tcPr>
                <w:p w:rsidR="00794518" w:rsidRDefault="00021A72">
                  <w:pPr>
                    <w:spacing w:after="0" w:line="240" w:lineRule="auto"/>
                  </w:pPr>
                  <w:r>
                    <w:rPr>
                      <w:rFonts w:ascii="Calibri" w:eastAsia="Calibri" w:hAnsi="Calibri"/>
                      <w:color w:val="000000"/>
                      <w:sz w:val="22"/>
                    </w:rPr>
                    <w:t>There are no additional required health effects notices.</w:t>
                  </w:r>
                </w:p>
              </w:tc>
            </w:tr>
          </w:tbl>
          <w:p w:rsidR="00794518" w:rsidRDefault="00794518">
            <w:pPr>
              <w:spacing w:after="0" w:line="240" w:lineRule="auto"/>
            </w:pPr>
          </w:p>
        </w:tc>
      </w:tr>
      <w:tr w:rsidR="00794518">
        <w:trPr>
          <w:trHeight w:val="91"/>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720"/>
        </w:trPr>
        <w:tc>
          <w:tcPr>
            <w:tcW w:w="6" w:type="dxa"/>
          </w:tcPr>
          <w:p w:rsidR="00794518" w:rsidRDefault="00794518">
            <w:pPr>
              <w:pStyle w:val="EmptyCellLayoutStyle"/>
              <w:spacing w:after="0" w:line="240" w:lineRule="auto"/>
            </w:pPr>
          </w:p>
        </w:tc>
        <w:tc>
          <w:tcPr>
            <w:tcW w:w="6" w:type="dxa"/>
            <w:gridSpan w:val="8"/>
          </w:tcPr>
          <w:tbl>
            <w:tblPr>
              <w:tblW w:w="0" w:type="auto"/>
              <w:tblLayout w:type="fixed"/>
              <w:tblCellMar>
                <w:left w:w="0" w:type="dxa"/>
                <w:right w:w="0" w:type="dxa"/>
              </w:tblCellMar>
              <w:tblLook w:val="0000" w:firstRow="0" w:lastRow="0" w:firstColumn="0" w:lastColumn="0" w:noHBand="0" w:noVBand="0"/>
            </w:tblPr>
            <w:tblGrid>
              <w:gridCol w:w="9346"/>
            </w:tblGrid>
            <w:tr w:rsidR="00794518">
              <w:trPr>
                <w:trHeight w:hRule="exact" w:val="720"/>
              </w:trPr>
              <w:tc>
                <w:tcPr>
                  <w:tcW w:w="9346" w:type="dxa"/>
                  <w:tcBorders>
                    <w:top w:val="nil"/>
                    <w:left w:val="nil"/>
                    <w:bottom w:val="nil"/>
                    <w:right w:val="nil"/>
                  </w:tcBorders>
                  <w:tcMar>
                    <w:top w:w="0" w:type="dxa"/>
                    <w:left w:w="0" w:type="dxa"/>
                    <w:bottom w:w="0" w:type="dxa"/>
                    <w:right w:w="0" w:type="dxa"/>
                  </w:tcMar>
                </w:tcPr>
                <w:p w:rsidR="00794518" w:rsidRDefault="00021A72">
                  <w:pPr>
                    <w:spacing w:after="0" w:line="240" w:lineRule="auto"/>
                  </w:pPr>
                  <w:r>
                    <w:rPr>
                      <w:rFonts w:ascii="Calibri" w:eastAsia="Calibri" w:hAnsi="Calibri"/>
                      <w:color w:val="000000"/>
                      <w:sz w:val="22"/>
                    </w:rPr>
                    <w:t>There are no additional required health effects violation notices.</w:t>
                  </w:r>
                </w:p>
              </w:tc>
            </w:tr>
          </w:tbl>
          <w:p w:rsidR="00794518" w:rsidRDefault="00794518">
            <w:pPr>
              <w:spacing w:after="0" w:line="240" w:lineRule="auto"/>
            </w:pPr>
          </w:p>
        </w:tc>
      </w:tr>
      <w:tr w:rsidR="00794518">
        <w:trPr>
          <w:trHeight w:val="370"/>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r w:rsidR="00021A72" w:rsidTr="00021A72">
        <w:trPr>
          <w:trHeight w:val="1154"/>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794518">
              <w:trPr>
                <w:trHeight w:val="1076"/>
              </w:trPr>
              <w:tc>
                <w:tcPr>
                  <w:tcW w:w="9360" w:type="dxa"/>
                  <w:tcBorders>
                    <w:top w:val="nil"/>
                    <w:left w:val="nil"/>
                    <w:bottom w:val="nil"/>
                    <w:right w:val="nil"/>
                  </w:tcBorders>
                  <w:tcMar>
                    <w:top w:w="39" w:type="dxa"/>
                    <w:left w:w="39" w:type="dxa"/>
                    <w:bottom w:w="39" w:type="dxa"/>
                    <w:right w:w="39" w:type="dxa"/>
                  </w:tcMar>
                </w:tcPr>
                <w:p w:rsidR="00794518" w:rsidRDefault="00021A72">
                  <w:pPr>
                    <w:spacing w:after="0" w:line="240" w:lineRule="auto"/>
                  </w:pPr>
                  <w:r>
                    <w:rPr>
                      <w:rFonts w:ascii="Calibri" w:eastAsia="Calibri" w:hAnsi="Calibri"/>
                      <w:color w:val="000000"/>
                      <w:sz w:val="22"/>
                    </w:rPr>
                    <w:t>+++++++++++++++++++++++++++++++++++++++++++++++++++++++++++++++++++++++++++++++++++</w:t>
                  </w:r>
                </w:p>
                <w:p w:rsidR="00794518" w:rsidRDefault="00021A72">
                  <w:pPr>
                    <w:spacing w:after="0" w:line="240" w:lineRule="auto"/>
                  </w:pPr>
                  <w:r>
                    <w:rPr>
                      <w:rFonts w:ascii="Calibri" w:eastAsia="Calibri" w:hAnsi="Calibri"/>
                      <w:color w:val="000000"/>
                      <w:sz w:val="22"/>
                    </w:rPr>
                    <w:t>                Thank you for allowing us to continue providing your family with clean, quality water this year.  In order to maintain a safe and dependable water supply we sometimes need to make improvements that will benefit all of our customers.        </w:t>
                  </w:r>
                  <w:r>
                    <w:rPr>
                      <w:rFonts w:ascii="Calibri" w:eastAsia="Calibri" w:hAnsi="Calibri"/>
                      <w:color w:val="000000"/>
                      <w:sz w:val="22"/>
                    </w:rPr>
                    <w:t xml:space="preserve">     </w:t>
                  </w:r>
                </w:p>
                <w:p w:rsidR="00794518" w:rsidRDefault="00021A72">
                  <w:pPr>
                    <w:spacing w:after="0" w:line="240" w:lineRule="auto"/>
                  </w:pPr>
                  <w:r>
                    <w:rPr>
                      <w:rFonts w:ascii="Calibri" w:eastAsia="Calibri" w:hAnsi="Calibri"/>
                      <w:color w:val="000000"/>
                      <w:sz w:val="22"/>
                    </w:rPr>
                    <w:t>    </w:t>
                  </w:r>
                </w:p>
                <w:p w:rsidR="00794518" w:rsidRDefault="00021A72">
                  <w:pPr>
                    <w:spacing w:after="0" w:line="240" w:lineRule="auto"/>
                  </w:pPr>
                  <w:r>
                    <w:rPr>
                      <w:rFonts w:ascii="Calibri" w:eastAsia="Calibri" w:hAnsi="Calibri"/>
                      <w:color w:val="000000"/>
                      <w:sz w:val="22"/>
                    </w:rPr>
                    <w:t>                We at the CLARENCE WATER SYSTEM work around the clock to provide top quality drinking water to every tap.  We ask that all our customers help us protect and conserve our water sources, which are the heart of our community, our wa</w:t>
                  </w:r>
                  <w:r>
                    <w:rPr>
                      <w:rFonts w:ascii="Calibri" w:eastAsia="Calibri" w:hAnsi="Calibri"/>
                      <w:color w:val="000000"/>
                      <w:sz w:val="22"/>
                    </w:rPr>
                    <w:t>y of life, and our children's future.  Please call our office if you have questions.</w:t>
                  </w:r>
                </w:p>
              </w:tc>
            </w:tr>
          </w:tbl>
          <w:p w:rsidR="00794518" w:rsidRDefault="00794518">
            <w:pPr>
              <w:spacing w:after="0" w:line="240" w:lineRule="auto"/>
            </w:pPr>
          </w:p>
        </w:tc>
      </w:tr>
      <w:tr w:rsidR="00794518">
        <w:trPr>
          <w:trHeight w:val="719"/>
        </w:trPr>
        <w:tc>
          <w:tcPr>
            <w:tcW w:w="6" w:type="dxa"/>
          </w:tcPr>
          <w:p w:rsidR="00794518" w:rsidRDefault="00794518">
            <w:pPr>
              <w:pStyle w:val="EmptyCellLayoutStyle"/>
              <w:spacing w:after="0" w:line="240" w:lineRule="auto"/>
            </w:pPr>
          </w:p>
        </w:tc>
        <w:tc>
          <w:tcPr>
            <w:tcW w:w="6"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0" w:type="dxa"/>
          </w:tcPr>
          <w:p w:rsidR="00794518" w:rsidRDefault="00794518">
            <w:pPr>
              <w:pStyle w:val="EmptyCellLayoutStyle"/>
              <w:spacing w:after="0" w:line="240" w:lineRule="auto"/>
            </w:pPr>
          </w:p>
        </w:tc>
        <w:tc>
          <w:tcPr>
            <w:tcW w:w="194" w:type="dxa"/>
          </w:tcPr>
          <w:p w:rsidR="00794518" w:rsidRDefault="00794518">
            <w:pPr>
              <w:pStyle w:val="EmptyCellLayoutStyle"/>
              <w:spacing w:after="0" w:line="240" w:lineRule="auto"/>
            </w:pPr>
          </w:p>
        </w:tc>
        <w:tc>
          <w:tcPr>
            <w:tcW w:w="16" w:type="dxa"/>
          </w:tcPr>
          <w:p w:rsidR="00794518" w:rsidRDefault="00794518">
            <w:pPr>
              <w:pStyle w:val="EmptyCellLayoutStyle"/>
              <w:spacing w:after="0" w:line="240" w:lineRule="auto"/>
            </w:pPr>
          </w:p>
        </w:tc>
        <w:tc>
          <w:tcPr>
            <w:tcW w:w="8519" w:type="dxa"/>
          </w:tcPr>
          <w:p w:rsidR="00794518" w:rsidRDefault="00794518">
            <w:pPr>
              <w:pStyle w:val="EmptyCellLayoutStyle"/>
              <w:spacing w:after="0" w:line="240" w:lineRule="auto"/>
            </w:pPr>
          </w:p>
        </w:tc>
        <w:tc>
          <w:tcPr>
            <w:tcW w:w="482" w:type="dxa"/>
          </w:tcPr>
          <w:p w:rsidR="00794518" w:rsidRDefault="00794518">
            <w:pPr>
              <w:pStyle w:val="EmptyCellLayoutStyle"/>
              <w:spacing w:after="0" w:line="240" w:lineRule="auto"/>
            </w:pPr>
          </w:p>
        </w:tc>
        <w:tc>
          <w:tcPr>
            <w:tcW w:w="119" w:type="dxa"/>
          </w:tcPr>
          <w:p w:rsidR="00794518" w:rsidRDefault="00794518">
            <w:pPr>
              <w:pStyle w:val="EmptyCellLayoutStyle"/>
              <w:spacing w:after="0" w:line="240" w:lineRule="auto"/>
            </w:pPr>
          </w:p>
        </w:tc>
      </w:tr>
    </w:tbl>
    <w:p w:rsidR="00794518" w:rsidRDefault="00794518">
      <w:pPr>
        <w:spacing w:after="0" w:line="240" w:lineRule="auto"/>
      </w:pPr>
    </w:p>
    <w:sectPr w:rsidR="00794518">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794518"/>
    <w:rsid w:val="00021A72"/>
    <w:rsid w:val="007945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ABA5B"/>
  <w15:docId w15:val="{B6BFB657-77A2-463B-A084-680E3A8E2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pa.gov/safewater/lea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2027</Words>
  <Characters>11556</Characters>
  <Application>Microsoft Office Word</Application>
  <DocSecurity>0</DocSecurity>
  <Lines>96</Lines>
  <Paragraphs>27</Paragraphs>
  <ScaleCrop>false</ScaleCrop>
  <Company>State of Louisiana</Company>
  <LinksUpToDate>false</LinksUpToDate>
  <CharactersWithSpaces>13556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LA_MainTemplate_Purchase</dc:title>
  <dc:creator/>
  <dc:description/>
  <cp:lastModifiedBy>Sean Nolan</cp:lastModifiedBy>
  <cp:revision>2</cp:revision>
  <dcterms:created xsi:type="dcterms:W3CDTF">2024-04-25T18:11:00Z</dcterms:created>
  <dcterms:modified xsi:type="dcterms:W3CDTF">2024-04-25T18:12:00Z</dcterms:modified>
</cp:coreProperties>
</file>