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66"/>
        <w:gridCol w:w="49"/>
        <w:gridCol w:w="8140"/>
        <w:gridCol w:w="119"/>
        <w:gridCol w:w="20"/>
      </w:tblGrid>
      <w:tr w:rsidR="005A2D58" w:rsidTr="005A2D58">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390"/>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libri" w:eastAsia="Calibri" w:hAnsi="Calibri"/>
                      <w:b/>
                      <w:color w:val="000000"/>
                      <w:sz w:val="32"/>
                    </w:rPr>
                    <w:t>MAGNOLIA WATER UTILITIES - PRUDEN CREEK</w:t>
                  </w:r>
                </w:p>
              </w:tc>
            </w:tr>
          </w:tbl>
          <w:p w:rsidR="00946D7E" w:rsidRDefault="00946D7E">
            <w:pPr>
              <w:spacing w:after="0" w:line="240" w:lineRule="auto"/>
            </w:pPr>
          </w:p>
        </w:tc>
      </w:tr>
      <w:tr w:rsidR="00946D7E">
        <w:trPr>
          <w:trHeight w:val="38"/>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8140" w:type="dxa"/>
          </w:tcPr>
          <w:p w:rsidR="00946D7E" w:rsidRDefault="00946D7E">
            <w:pPr>
              <w:pStyle w:val="EmptyCellLayoutStyle"/>
              <w:spacing w:after="0" w:line="240" w:lineRule="auto"/>
            </w:pPr>
          </w:p>
        </w:tc>
        <w:tc>
          <w:tcPr>
            <w:tcW w:w="119" w:type="dxa"/>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r w:rsidR="005A2D58" w:rsidTr="005A2D58">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946D7E">
              <w:trPr>
                <w:trHeight w:val="372"/>
              </w:trPr>
              <w:tc>
                <w:tcPr>
                  <w:tcW w:w="9346"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libri" w:eastAsia="Calibri" w:hAnsi="Calibri"/>
                      <w:b/>
                      <w:color w:val="000000"/>
                      <w:sz w:val="32"/>
                    </w:rPr>
                    <w:t xml:space="preserve">Public Water Supply ID: LA1103197   </w:t>
                  </w:r>
                </w:p>
              </w:tc>
            </w:tr>
          </w:tbl>
          <w:p w:rsidR="00946D7E" w:rsidRDefault="00946D7E">
            <w:pPr>
              <w:spacing w:after="0" w:line="240" w:lineRule="auto"/>
            </w:pPr>
          </w:p>
        </w:tc>
        <w:tc>
          <w:tcPr>
            <w:tcW w:w="13" w:type="dxa"/>
          </w:tcPr>
          <w:p w:rsidR="00946D7E" w:rsidRDefault="00946D7E">
            <w:pPr>
              <w:pStyle w:val="EmptyCellLayoutStyle"/>
              <w:spacing w:after="0" w:line="240" w:lineRule="auto"/>
            </w:pPr>
          </w:p>
        </w:tc>
      </w:tr>
      <w:tr w:rsidR="00946D7E">
        <w:trPr>
          <w:trHeight w:val="13"/>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8140" w:type="dxa"/>
          </w:tcPr>
          <w:p w:rsidR="00946D7E" w:rsidRDefault="00946D7E">
            <w:pPr>
              <w:pStyle w:val="EmptyCellLayoutStyle"/>
              <w:spacing w:after="0" w:line="240" w:lineRule="auto"/>
            </w:pPr>
          </w:p>
        </w:tc>
        <w:tc>
          <w:tcPr>
            <w:tcW w:w="119" w:type="dxa"/>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r w:rsidR="005A2D58" w:rsidTr="005A2D58">
        <w:trPr>
          <w:trHeight w:val="438"/>
        </w:trPr>
        <w:tc>
          <w:tcPr>
            <w:tcW w:w="13" w:type="dxa"/>
          </w:tcPr>
          <w:p w:rsidR="00946D7E" w:rsidRDefault="00946D7E">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946D7E">
              <w:trPr>
                <w:trHeight w:val="372"/>
              </w:trPr>
              <w:tc>
                <w:tcPr>
                  <w:tcW w:w="9333"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mbria" w:eastAsia="Cambria" w:hAnsi="Cambria"/>
                      <w:color w:val="000000"/>
                      <w:sz w:val="32"/>
                    </w:rPr>
                    <w:t>Consumer Confidence Report</w:t>
                  </w:r>
                </w:p>
              </w:tc>
            </w:tr>
          </w:tbl>
          <w:p w:rsidR="00946D7E" w:rsidRDefault="00946D7E">
            <w:pPr>
              <w:spacing w:after="0" w:line="240" w:lineRule="auto"/>
            </w:pPr>
          </w:p>
        </w:tc>
        <w:tc>
          <w:tcPr>
            <w:tcW w:w="13" w:type="dxa"/>
          </w:tcPr>
          <w:p w:rsidR="00946D7E" w:rsidRDefault="00946D7E">
            <w:pPr>
              <w:pStyle w:val="EmptyCellLayoutStyle"/>
              <w:spacing w:after="0" w:line="240" w:lineRule="auto"/>
            </w:pPr>
          </w:p>
        </w:tc>
      </w:tr>
      <w:tr w:rsidR="005A2D58" w:rsidTr="005A2D58">
        <w:trPr>
          <w:trHeight w:val="11"/>
        </w:trPr>
        <w:tc>
          <w:tcPr>
            <w:tcW w:w="13" w:type="dxa"/>
          </w:tcPr>
          <w:p w:rsidR="00946D7E" w:rsidRDefault="00946D7E">
            <w:pPr>
              <w:pStyle w:val="EmptyCellLayoutStyle"/>
              <w:spacing w:after="0" w:line="240" w:lineRule="auto"/>
            </w:pPr>
          </w:p>
        </w:tc>
        <w:tc>
          <w:tcPr>
            <w:tcW w:w="0" w:type="dxa"/>
            <w:gridSpan w:val="5"/>
            <w:vMerge/>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r w:rsidR="00946D7E">
        <w:trPr>
          <w:trHeight w:val="79"/>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tcPr>
          <w:p w:rsidR="00946D7E" w:rsidRDefault="00946D7E">
            <w:pPr>
              <w:pStyle w:val="EmptyCellLayoutStyle"/>
              <w:spacing w:after="0" w:line="240" w:lineRule="auto"/>
            </w:pPr>
          </w:p>
        </w:tc>
        <w:tc>
          <w:tcPr>
            <w:tcW w:w="6" w:type="dxa"/>
            <w:tcBorders>
              <w:left w:val="single" w:sz="23" w:space="0" w:color="808080"/>
            </w:tcBorders>
          </w:tcPr>
          <w:p w:rsidR="00946D7E" w:rsidRDefault="00946D7E">
            <w:pPr>
              <w:pStyle w:val="EmptyCellLayoutStyle"/>
              <w:spacing w:after="0" w:line="240" w:lineRule="auto"/>
            </w:pPr>
          </w:p>
        </w:tc>
        <w:tc>
          <w:tcPr>
            <w:tcW w:w="8140" w:type="dxa"/>
          </w:tcPr>
          <w:p w:rsidR="00946D7E" w:rsidRDefault="00946D7E">
            <w:pPr>
              <w:pStyle w:val="EmptyCellLayoutStyle"/>
              <w:spacing w:after="0" w:line="240" w:lineRule="auto"/>
            </w:pPr>
          </w:p>
        </w:tc>
        <w:tc>
          <w:tcPr>
            <w:tcW w:w="119" w:type="dxa"/>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r w:rsidR="005A2D58" w:rsidTr="005A2D58">
        <w:trPr>
          <w:trHeight w:val="2304"/>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tcPr>
          <w:p w:rsidR="00946D7E" w:rsidRDefault="00946D7E">
            <w:pPr>
              <w:pStyle w:val="EmptyCellLayoutStyle"/>
              <w:spacing w:after="0" w:line="240" w:lineRule="auto"/>
            </w:pPr>
          </w:p>
        </w:tc>
        <w:tc>
          <w:tcPr>
            <w:tcW w:w="6" w:type="dxa"/>
            <w:tcBorders>
              <w:left w:val="single" w:sz="23" w:space="0" w:color="808080"/>
            </w:tcBorders>
          </w:tcPr>
          <w:p w:rsidR="00946D7E" w:rsidRDefault="00946D7E">
            <w:pPr>
              <w:pStyle w:val="EmptyCellLayoutStyle"/>
              <w:spacing w:after="0" w:line="240" w:lineRule="auto"/>
            </w:pPr>
          </w:p>
        </w:tc>
        <w:tc>
          <w:tcPr>
            <w:tcW w:w="8140"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946D7E">
              <w:trPr>
                <w:trHeight w:val="2226"/>
              </w:trPr>
              <w:tc>
                <w:tcPr>
                  <w:tcW w:w="8260" w:type="dxa"/>
                  <w:tcBorders>
                    <w:top w:val="nil"/>
                    <w:left w:val="nil"/>
                    <w:bottom w:val="nil"/>
                    <w:right w:val="nil"/>
                  </w:tcBorders>
                  <w:tcMar>
                    <w:top w:w="39" w:type="dxa"/>
                    <w:left w:w="39" w:type="dxa"/>
                    <w:bottom w:w="39" w:type="dxa"/>
                    <w:right w:w="39" w:type="dxa"/>
                  </w:tcMar>
                </w:tcPr>
                <w:p w:rsidR="00946D7E" w:rsidRDefault="00946D7E">
                  <w:pPr>
                    <w:spacing w:after="0" w:line="240" w:lineRule="auto"/>
                    <w:jc w:val="center"/>
                  </w:pPr>
                </w:p>
                <w:p w:rsidR="00946D7E" w:rsidRDefault="005A2D58">
                  <w:pPr>
                    <w:spacing w:after="0" w:line="240" w:lineRule="auto"/>
                  </w:pPr>
                  <w:r>
                    <w:rPr>
                      <w:rFonts w:ascii="Calibri" w:eastAsia="Calibri" w:hAnsi="Calibri"/>
                      <w:color w:val="000000"/>
                      <w:sz w:val="144"/>
                    </w:rPr>
                    <w:t>2024 CCR</w:t>
                  </w:r>
                </w:p>
              </w:tc>
            </w:tr>
          </w:tbl>
          <w:p w:rsidR="00946D7E" w:rsidRDefault="00946D7E">
            <w:pPr>
              <w:spacing w:after="0" w:line="240" w:lineRule="auto"/>
            </w:pPr>
          </w:p>
        </w:tc>
        <w:tc>
          <w:tcPr>
            <w:tcW w:w="13" w:type="dxa"/>
          </w:tcPr>
          <w:p w:rsidR="00946D7E" w:rsidRDefault="00946D7E">
            <w:pPr>
              <w:pStyle w:val="EmptyCellLayoutStyle"/>
              <w:spacing w:after="0" w:line="240" w:lineRule="auto"/>
            </w:pPr>
          </w:p>
        </w:tc>
      </w:tr>
      <w:tr w:rsidR="005A2D58" w:rsidTr="005A2D58">
        <w:trPr>
          <w:trHeight w:val="94"/>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946D7E">
              <w:trPr>
                <w:trHeight w:val="3346"/>
              </w:trPr>
              <w:tc>
                <w:tcPr>
                  <w:tcW w:w="9214" w:type="dxa"/>
                  <w:tcBorders>
                    <w:top w:val="nil"/>
                    <w:left w:val="nil"/>
                    <w:bottom w:val="nil"/>
                    <w:right w:val="nil"/>
                  </w:tcBorders>
                  <w:tcMar>
                    <w:top w:w="39" w:type="dxa"/>
                    <w:left w:w="39" w:type="dxa"/>
                    <w:bottom w:w="39" w:type="dxa"/>
                    <w:right w:w="39" w:type="dxa"/>
                  </w:tcMar>
                </w:tcPr>
                <w:p w:rsidR="00946D7E" w:rsidRDefault="00946D7E">
                  <w:pPr>
                    <w:spacing w:after="0" w:line="240" w:lineRule="auto"/>
                  </w:pPr>
                </w:p>
                <w:p w:rsidR="00946D7E" w:rsidRDefault="005A2D58">
                  <w:pPr>
                    <w:spacing w:after="0" w:line="240" w:lineRule="auto"/>
                  </w:pPr>
                  <w:r>
                    <w:rPr>
                      <w:rFonts w:ascii="Calibri" w:eastAsia="Calibri" w:hAnsi="Calibri"/>
                      <w:b/>
                      <w:color w:val="000000"/>
                      <w:sz w:val="28"/>
                    </w:rPr>
                    <w:t>Additional Information and Electronic Copies can be found at www.ldh.la.gov/ccr</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What you need to do:</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Distribute completed report to y</w:t>
                  </w:r>
                  <w:r>
                    <w:rPr>
                      <w:rFonts w:ascii="Calibri" w:eastAsia="Calibri" w:hAnsi="Calibri"/>
                      <w:color w:val="000000"/>
                      <w:sz w:val="22"/>
                    </w:rPr>
                    <w:t>our customers as outlined on the CCR Certification of Distribution Form no later than June 30, 2025.</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w:t>
                  </w:r>
                  <w:r>
                    <w:rPr>
                      <w:rFonts w:ascii="Calibri" w:eastAsia="Calibri" w:hAnsi="Calibri"/>
                      <w:color w:val="000000"/>
                      <w:sz w:val="22"/>
                    </w:rPr>
                    <w:t xml:space="preserve"> form no later than September 30, 2025.</w:t>
                  </w:r>
                </w:p>
                <w:p w:rsidR="00946D7E" w:rsidRDefault="00946D7E">
                  <w:pPr>
                    <w:spacing w:after="0" w:line="240" w:lineRule="auto"/>
                  </w:pPr>
                </w:p>
                <w:p w:rsidR="00946D7E" w:rsidRDefault="005A2D58">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946D7E" w:rsidRDefault="005A2D58">
                  <w:pPr>
                    <w:spacing w:after="0" w:line="240" w:lineRule="auto"/>
                  </w:pPr>
                  <w:r>
                    <w:rPr>
                      <w:rFonts w:ascii="Calibri" w:eastAsia="Calibri" w:hAnsi="Calibri"/>
                      <w:color w:val="000000"/>
                      <w:sz w:val="22"/>
                    </w:rPr>
                    <w:t> </w:t>
                  </w:r>
                </w:p>
                <w:p w:rsidR="00946D7E" w:rsidRDefault="005A2D58">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946D7E" w:rsidRDefault="00946D7E">
                  <w:pPr>
                    <w:spacing w:after="0" w:line="240" w:lineRule="auto"/>
                  </w:pPr>
                </w:p>
                <w:p w:rsidR="00946D7E" w:rsidRDefault="005A2D58">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946D7E" w:rsidRDefault="00946D7E">
                  <w:pPr>
                    <w:spacing w:after="0" w:line="240" w:lineRule="auto"/>
                  </w:pPr>
                </w:p>
                <w:p w:rsidR="00946D7E" w:rsidRDefault="005A2D58">
                  <w:pPr>
                    <w:spacing w:after="0" w:line="240" w:lineRule="auto"/>
                  </w:pPr>
                  <w:r>
                    <w:rPr>
                      <w:rFonts w:ascii="Calibri" w:eastAsia="Calibri" w:hAnsi="Calibri"/>
                      <w:b/>
                      <w:color w:val="000000"/>
                      <w:sz w:val="22"/>
                    </w:rPr>
                    <w:t>Notes:</w:t>
                  </w:r>
                </w:p>
                <w:p w:rsidR="00946D7E" w:rsidRDefault="005A2D58">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946D7E" w:rsidRDefault="00946D7E">
            <w:pPr>
              <w:spacing w:after="0" w:line="240" w:lineRule="auto"/>
            </w:pPr>
          </w:p>
        </w:tc>
        <w:tc>
          <w:tcPr>
            <w:tcW w:w="119" w:type="dxa"/>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r w:rsidR="005A2D58" w:rsidTr="005A2D58">
        <w:trPr>
          <w:trHeight w:val="13"/>
        </w:trPr>
        <w:tc>
          <w:tcPr>
            <w:tcW w:w="13" w:type="dxa"/>
            <w:tcBorders>
              <w:top w:val="single" w:sz="23" w:space="0" w:color="808080"/>
            </w:tcBorders>
          </w:tcPr>
          <w:p w:rsidR="00946D7E" w:rsidRDefault="00946D7E">
            <w:pPr>
              <w:pStyle w:val="EmptyCellLayoutStyle"/>
              <w:spacing w:after="0" w:line="240" w:lineRule="auto"/>
            </w:pPr>
          </w:p>
        </w:tc>
        <w:tc>
          <w:tcPr>
            <w:tcW w:w="0" w:type="dxa"/>
            <w:tcBorders>
              <w:top w:val="single" w:sz="23" w:space="0" w:color="808080"/>
            </w:tcBorders>
          </w:tcPr>
          <w:p w:rsidR="00946D7E" w:rsidRDefault="00946D7E">
            <w:pPr>
              <w:pStyle w:val="EmptyCellLayoutStyle"/>
              <w:spacing w:after="0" w:line="240" w:lineRule="auto"/>
            </w:pPr>
          </w:p>
        </w:tc>
        <w:tc>
          <w:tcPr>
            <w:tcW w:w="1066" w:type="dxa"/>
            <w:gridSpan w:val="3"/>
            <w:vMerge/>
            <w:tcBorders>
              <w:top w:val="single" w:sz="23" w:space="0" w:color="808080"/>
            </w:tcBorders>
          </w:tcPr>
          <w:p w:rsidR="00946D7E" w:rsidRDefault="00946D7E">
            <w:pPr>
              <w:pStyle w:val="EmptyCellLayoutStyle"/>
              <w:spacing w:after="0" w:line="240" w:lineRule="auto"/>
            </w:pPr>
          </w:p>
        </w:tc>
        <w:tc>
          <w:tcPr>
            <w:tcW w:w="119" w:type="dxa"/>
            <w:tcBorders>
              <w:top w:val="single" w:sz="23" w:space="0" w:color="808080"/>
            </w:tcBorders>
          </w:tcPr>
          <w:p w:rsidR="00946D7E" w:rsidRDefault="00946D7E">
            <w:pPr>
              <w:pStyle w:val="EmptyCellLayoutStyle"/>
              <w:spacing w:after="0" w:line="240" w:lineRule="auto"/>
            </w:pPr>
          </w:p>
        </w:tc>
        <w:tc>
          <w:tcPr>
            <w:tcW w:w="13" w:type="dxa"/>
            <w:tcBorders>
              <w:top w:val="single" w:sz="23" w:space="0" w:color="808080"/>
            </w:tcBorders>
          </w:tcPr>
          <w:p w:rsidR="00946D7E" w:rsidRDefault="00946D7E">
            <w:pPr>
              <w:pStyle w:val="EmptyCellLayoutStyle"/>
              <w:spacing w:after="0" w:line="240" w:lineRule="auto"/>
            </w:pPr>
          </w:p>
        </w:tc>
      </w:tr>
      <w:tr w:rsidR="005A2D58" w:rsidTr="005A2D58">
        <w:trPr>
          <w:trHeight w:val="3316"/>
        </w:trPr>
        <w:tc>
          <w:tcPr>
            <w:tcW w:w="13"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1066" w:type="dxa"/>
            <w:gridSpan w:val="3"/>
            <w:vMerge/>
          </w:tcPr>
          <w:p w:rsidR="00946D7E" w:rsidRDefault="00946D7E">
            <w:pPr>
              <w:pStyle w:val="EmptyCellLayoutStyle"/>
              <w:spacing w:after="0" w:line="240" w:lineRule="auto"/>
            </w:pPr>
          </w:p>
        </w:tc>
        <w:tc>
          <w:tcPr>
            <w:tcW w:w="119" w:type="dxa"/>
          </w:tcPr>
          <w:p w:rsidR="00946D7E" w:rsidRDefault="00946D7E">
            <w:pPr>
              <w:pStyle w:val="EmptyCellLayoutStyle"/>
              <w:spacing w:after="0" w:line="240" w:lineRule="auto"/>
            </w:pPr>
          </w:p>
        </w:tc>
        <w:tc>
          <w:tcPr>
            <w:tcW w:w="13" w:type="dxa"/>
          </w:tcPr>
          <w:p w:rsidR="00946D7E" w:rsidRDefault="00946D7E">
            <w:pPr>
              <w:pStyle w:val="EmptyCellLayoutStyle"/>
              <w:spacing w:after="0" w:line="240" w:lineRule="auto"/>
            </w:pPr>
          </w:p>
        </w:tc>
      </w:tr>
    </w:tbl>
    <w:p w:rsidR="00946D7E" w:rsidRDefault="005A2D58">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9214"/>
        <w:gridCol w:w="132"/>
      </w:tblGrid>
      <w:tr w:rsidR="00946D7E">
        <w:tc>
          <w:tcPr>
            <w:tcW w:w="13" w:type="dxa"/>
          </w:tcPr>
          <w:p w:rsidR="00946D7E" w:rsidRDefault="00946D7E">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946D7E">
              <w:trPr>
                <w:trHeight w:val="5211"/>
              </w:trPr>
              <w:tc>
                <w:tcPr>
                  <w:tcW w:w="194" w:type="dxa"/>
                </w:tcPr>
                <w:p w:rsidR="00946D7E" w:rsidRDefault="00946D7E">
                  <w:pPr>
                    <w:pStyle w:val="EmptyCellLayoutStyle"/>
                    <w:spacing w:after="0" w:line="240" w:lineRule="auto"/>
                  </w:pPr>
                </w:p>
              </w:tc>
              <w:tc>
                <w:tcPr>
                  <w:tcW w:w="8790" w:type="dxa"/>
                </w:tcPr>
                <w:p w:rsidR="00946D7E" w:rsidRDefault="00946D7E">
                  <w:pPr>
                    <w:pStyle w:val="EmptyCellLayoutStyle"/>
                    <w:spacing w:after="0" w:line="240" w:lineRule="auto"/>
                  </w:pPr>
                </w:p>
              </w:tc>
              <w:tc>
                <w:tcPr>
                  <w:tcW w:w="229" w:type="dxa"/>
                </w:tcPr>
                <w:p w:rsidR="00946D7E" w:rsidRDefault="00946D7E">
                  <w:pPr>
                    <w:pStyle w:val="EmptyCellLayoutStyle"/>
                    <w:spacing w:after="0" w:line="240" w:lineRule="auto"/>
                  </w:pPr>
                </w:p>
              </w:tc>
            </w:tr>
            <w:tr w:rsidR="00946D7E">
              <w:trPr>
                <w:trHeight w:val="359"/>
              </w:trPr>
              <w:tc>
                <w:tcPr>
                  <w:tcW w:w="194" w:type="dxa"/>
                </w:tcPr>
                <w:p w:rsidR="00946D7E" w:rsidRDefault="00946D7E">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946D7E">
                    <w:trPr>
                      <w:trHeight w:val="282"/>
                    </w:trPr>
                    <w:tc>
                      <w:tcPr>
                        <w:tcW w:w="8790" w:type="dxa"/>
                        <w:tcBorders>
                          <w:top w:val="nil"/>
                          <w:left w:val="nil"/>
                          <w:bottom w:val="nil"/>
                          <w:right w:val="nil"/>
                        </w:tcBorders>
                        <w:tcMar>
                          <w:top w:w="39" w:type="dxa"/>
                          <w:left w:w="39" w:type="dxa"/>
                          <w:bottom w:w="39" w:type="dxa"/>
                          <w:right w:w="39" w:type="dxa"/>
                        </w:tcMar>
                        <w:vAlign w:val="center"/>
                      </w:tcPr>
                      <w:p w:rsidR="00946D7E" w:rsidRDefault="005A2D58">
                        <w:pPr>
                          <w:spacing w:after="0" w:line="240" w:lineRule="auto"/>
                          <w:jc w:val="center"/>
                        </w:pPr>
                        <w:r>
                          <w:rPr>
                            <w:rFonts w:ascii="Calibri" w:eastAsia="Calibri" w:hAnsi="Calibri"/>
                            <w:color w:val="000000"/>
                            <w:sz w:val="40"/>
                          </w:rPr>
                          <w:t>This page intentionally left blank</w:t>
                        </w:r>
                      </w:p>
                    </w:tc>
                  </w:tr>
                </w:tbl>
                <w:p w:rsidR="00946D7E" w:rsidRDefault="00946D7E">
                  <w:pPr>
                    <w:spacing w:after="0" w:line="240" w:lineRule="auto"/>
                  </w:pPr>
                </w:p>
              </w:tc>
              <w:tc>
                <w:tcPr>
                  <w:tcW w:w="229" w:type="dxa"/>
                </w:tcPr>
                <w:p w:rsidR="00946D7E" w:rsidRDefault="00946D7E">
                  <w:pPr>
                    <w:pStyle w:val="EmptyCellLayoutStyle"/>
                    <w:spacing w:after="0" w:line="240" w:lineRule="auto"/>
                  </w:pPr>
                </w:p>
              </w:tc>
            </w:tr>
            <w:tr w:rsidR="00946D7E">
              <w:trPr>
                <w:trHeight w:val="951"/>
              </w:trPr>
              <w:tc>
                <w:tcPr>
                  <w:tcW w:w="194" w:type="dxa"/>
                </w:tcPr>
                <w:p w:rsidR="00946D7E" w:rsidRDefault="00946D7E">
                  <w:pPr>
                    <w:pStyle w:val="EmptyCellLayoutStyle"/>
                    <w:spacing w:after="0" w:line="240" w:lineRule="auto"/>
                  </w:pPr>
                </w:p>
              </w:tc>
              <w:tc>
                <w:tcPr>
                  <w:tcW w:w="8790" w:type="dxa"/>
                </w:tcPr>
                <w:p w:rsidR="00946D7E" w:rsidRDefault="00946D7E">
                  <w:pPr>
                    <w:pStyle w:val="EmptyCellLayoutStyle"/>
                    <w:spacing w:after="0" w:line="240" w:lineRule="auto"/>
                  </w:pPr>
                </w:p>
              </w:tc>
              <w:tc>
                <w:tcPr>
                  <w:tcW w:w="229" w:type="dxa"/>
                </w:tcPr>
                <w:p w:rsidR="00946D7E" w:rsidRDefault="00946D7E">
                  <w:pPr>
                    <w:pStyle w:val="EmptyCellLayoutStyle"/>
                    <w:spacing w:after="0" w:line="240" w:lineRule="auto"/>
                  </w:pPr>
                </w:p>
              </w:tc>
            </w:tr>
          </w:tbl>
          <w:p w:rsidR="00946D7E" w:rsidRDefault="00946D7E">
            <w:pPr>
              <w:spacing w:after="0" w:line="240" w:lineRule="auto"/>
            </w:pPr>
          </w:p>
        </w:tc>
        <w:tc>
          <w:tcPr>
            <w:tcW w:w="132" w:type="dxa"/>
          </w:tcPr>
          <w:p w:rsidR="00946D7E" w:rsidRDefault="00946D7E">
            <w:pPr>
              <w:pStyle w:val="EmptyCellLayoutStyle"/>
              <w:spacing w:after="0" w:line="240" w:lineRule="auto"/>
            </w:pPr>
          </w:p>
        </w:tc>
      </w:tr>
    </w:tbl>
    <w:p w:rsidR="00946D7E" w:rsidRDefault="005A2D58">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360"/>
        <w:gridCol w:w="31"/>
        <w:gridCol w:w="659"/>
        <w:gridCol w:w="7654"/>
        <w:gridCol w:w="25"/>
        <w:gridCol w:w="601"/>
      </w:tblGrid>
      <w:tr w:rsidR="00946D7E">
        <w:trPr>
          <w:trHeight w:val="277"/>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37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297"/>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libri" w:eastAsia="Calibri" w:hAnsi="Calibri"/>
                      <w:b/>
                      <w:color w:val="000000"/>
                      <w:sz w:val="28"/>
                    </w:rPr>
                    <w:t>The Water We Drink</w:t>
                  </w:r>
                </w:p>
              </w:tc>
            </w:tr>
          </w:tbl>
          <w:p w:rsidR="00946D7E" w:rsidRDefault="00946D7E">
            <w:pPr>
              <w:spacing w:after="0" w:line="240" w:lineRule="auto"/>
            </w:pPr>
          </w:p>
        </w:tc>
      </w:tr>
      <w:tr w:rsidR="00946D7E">
        <w:trPr>
          <w:trHeight w:val="200"/>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333"/>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255"/>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libri" w:eastAsia="Calibri" w:hAnsi="Calibri"/>
                      <w:b/>
                      <w:color w:val="000000"/>
                      <w:sz w:val="22"/>
                    </w:rPr>
                    <w:t>MAGNOLIA WATER UTILITIES - PRUDEN CREEK</w:t>
                  </w:r>
                </w:p>
              </w:tc>
            </w:tr>
          </w:tbl>
          <w:p w:rsidR="00946D7E" w:rsidRDefault="00946D7E">
            <w:pPr>
              <w:spacing w:after="0" w:line="240" w:lineRule="auto"/>
            </w:pPr>
          </w:p>
        </w:tc>
      </w:tr>
      <w:tr w:rsidR="005A2D58" w:rsidTr="005A2D58">
        <w:trPr>
          <w:trHeight w:val="38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946D7E">
              <w:trPr>
                <w:trHeight w:val="311"/>
              </w:trPr>
              <w:tc>
                <w:tcPr>
                  <w:tcW w:w="9346" w:type="dxa"/>
                  <w:tcBorders>
                    <w:top w:val="nil"/>
                    <w:left w:val="nil"/>
                    <w:bottom w:val="nil"/>
                    <w:right w:val="nil"/>
                  </w:tcBorders>
                  <w:tcMar>
                    <w:top w:w="39" w:type="dxa"/>
                    <w:left w:w="39" w:type="dxa"/>
                    <w:bottom w:w="39" w:type="dxa"/>
                    <w:right w:w="39" w:type="dxa"/>
                  </w:tcMar>
                </w:tcPr>
                <w:p w:rsidR="00946D7E" w:rsidRDefault="005A2D58">
                  <w:pPr>
                    <w:spacing w:after="0" w:line="240" w:lineRule="auto"/>
                    <w:jc w:val="center"/>
                  </w:pPr>
                  <w:r>
                    <w:rPr>
                      <w:rFonts w:ascii="Calibri" w:eastAsia="Calibri" w:hAnsi="Calibri"/>
                      <w:color w:val="000000"/>
                      <w:sz w:val="22"/>
                    </w:rPr>
                    <w:t xml:space="preserve">Public Water Supply ID: LA1103197   </w:t>
                  </w:r>
                </w:p>
              </w:tc>
            </w:tr>
          </w:tbl>
          <w:p w:rsidR="00946D7E" w:rsidRDefault="00946D7E">
            <w:pPr>
              <w:spacing w:after="0" w:line="240" w:lineRule="auto"/>
            </w:pPr>
          </w:p>
        </w:tc>
      </w:tr>
      <w:tr w:rsidR="00946D7E">
        <w:trPr>
          <w:trHeight w:val="154"/>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221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2136"/>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946D7E" w:rsidRDefault="005A2D58">
                  <w:pPr>
                    <w:spacing w:after="0" w:line="240" w:lineRule="auto"/>
                  </w:pPr>
                  <w:r>
                    <w:rPr>
                      <w:rFonts w:ascii="Calibri" w:eastAsia="Calibri" w:hAnsi="Calibri"/>
                      <w:color w:val="000000"/>
                      <w:sz w:val="22"/>
                    </w:rPr>
                    <w:t>Our water source(s) are listed below:</w:t>
                  </w:r>
                </w:p>
              </w:tc>
            </w:tr>
          </w:tbl>
          <w:p w:rsidR="00946D7E" w:rsidRDefault="00946D7E">
            <w:pPr>
              <w:spacing w:after="0" w:line="240" w:lineRule="auto"/>
            </w:pPr>
          </w:p>
        </w:tc>
      </w:tr>
      <w:tr w:rsidR="00946D7E">
        <w:trPr>
          <w:trHeight w:val="84"/>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484"/>
              <w:gridCol w:w="3195"/>
            </w:tblGrid>
            <w:tr w:rsidR="00946D7E">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Source Water Type</w:t>
                  </w:r>
                </w:p>
              </w:tc>
            </w:tr>
            <w:tr w:rsidR="00946D7E">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WELL 1 - NORTH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Ground water</w:t>
                  </w:r>
                </w:p>
              </w:tc>
            </w:tr>
            <w:tr w:rsidR="00946D7E">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WELL 2 - SOUTH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Ground water</w:t>
                  </w:r>
                </w:p>
              </w:tc>
            </w:tr>
          </w:tbl>
          <w:p w:rsidR="00946D7E" w:rsidRDefault="00946D7E">
            <w:pPr>
              <w:spacing w:after="0" w:line="240" w:lineRule="auto"/>
            </w:pPr>
          </w:p>
        </w:tc>
        <w:tc>
          <w:tcPr>
            <w:tcW w:w="601" w:type="dxa"/>
          </w:tcPr>
          <w:p w:rsidR="00946D7E" w:rsidRDefault="00946D7E">
            <w:pPr>
              <w:pStyle w:val="EmptyCellLayoutStyle"/>
              <w:spacing w:after="0" w:line="240" w:lineRule="auto"/>
            </w:pPr>
          </w:p>
        </w:tc>
      </w:tr>
      <w:tr w:rsidR="00946D7E">
        <w:trPr>
          <w:trHeight w:val="100"/>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403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3952"/>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946D7E" w:rsidRDefault="00946D7E">
                  <w:pPr>
                    <w:spacing w:after="0" w:line="240" w:lineRule="auto"/>
                  </w:pPr>
                  <w:bookmarkStart w:id="0" w:name="_GoBack"/>
                  <w:bookmarkEnd w:id="0"/>
                </w:p>
                <w:p w:rsidR="00946D7E" w:rsidRDefault="005A2D58">
                  <w:pPr>
                    <w:spacing w:after="0" w:line="240" w:lineRule="auto"/>
                  </w:pPr>
                  <w:r>
                    <w:rPr>
                      <w:rFonts w:ascii="Calibri" w:eastAsia="Calibri" w:hAnsi="Calibri"/>
                      <w:color w:val="000000"/>
                      <w:sz w:val="22"/>
                    </w:rPr>
                    <w:t>                In order to ensure that tap wate</w:t>
                  </w:r>
                  <w:r>
                    <w:rPr>
                      <w:rFonts w:ascii="Calibri" w:eastAsia="Calibri" w:hAnsi="Calibri"/>
                      <w:color w:val="000000"/>
                      <w:sz w:val="22"/>
                    </w:rPr>
                    <w:t xml:space="preserv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the same</w:t>
                  </w:r>
                  <w:r>
                    <w:rPr>
                      <w:rFonts w:ascii="Calibri" w:eastAsia="Calibri" w:hAnsi="Calibri"/>
                      <w:color w:val="000000"/>
                      <w:sz w:val="22"/>
                    </w:rPr>
                    <w:t xml:space="preserv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w:t>
                  </w:r>
                  <w:r>
                    <w:rPr>
                      <w:rFonts w:ascii="Calibri" w:eastAsia="Calibri" w:hAnsi="Calibri"/>
                      <w:color w:val="000000"/>
                      <w:sz w:val="22"/>
                    </w:rPr>
                    <w:t>t  JOSIAH</w:t>
                  </w:r>
                  <w:proofErr w:type="gramEnd"/>
                  <w:r>
                    <w:rPr>
                      <w:rFonts w:ascii="Calibri" w:eastAsia="Calibri" w:hAnsi="Calibri"/>
                      <w:color w:val="000000"/>
                      <w:sz w:val="22"/>
                    </w:rPr>
                    <w:t xml:space="preserve"> COX at  314-736-4672.</w:t>
                  </w:r>
                </w:p>
                <w:p w:rsidR="00946D7E" w:rsidRDefault="00946D7E">
                  <w:pPr>
                    <w:spacing w:after="0" w:line="240" w:lineRule="auto"/>
                  </w:pPr>
                </w:p>
              </w:tc>
            </w:tr>
          </w:tbl>
          <w:p w:rsidR="00946D7E" w:rsidRDefault="00946D7E">
            <w:pPr>
              <w:spacing w:after="0" w:line="240" w:lineRule="auto"/>
            </w:pPr>
          </w:p>
        </w:tc>
      </w:tr>
      <w:tr w:rsidR="00946D7E">
        <w:trPr>
          <w:trHeight w:val="42"/>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159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946D7E">
              <w:trPr>
                <w:trHeight w:val="1517"/>
              </w:trPr>
              <w:tc>
                <w:tcPr>
                  <w:tcW w:w="9346"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lastRenderedPageBreak/>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eased risk of these harmful health effects. Adults have increased risks of heart disease, high blood pressure, kidney or nervous system problems. Contact your health care provider for more information about your risks.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water.  MCL</w:t>
                  </w:r>
                  <w:r>
                    <w:rPr>
                      <w:rFonts w:ascii="Calibri" w:eastAsia="Calibri" w:hAnsi="Calibri"/>
                      <w:color w:val="000000"/>
                      <w:sz w:val="16"/>
                    </w:rPr>
                    <w:t xml:space="preserve">’s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risk to human health.  MCLG’s allow for a margin of safety.</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w:t>
                  </w:r>
                  <w:r>
                    <w:rPr>
                      <w:rFonts w:ascii="Calibri" w:eastAsia="Calibri" w:hAnsi="Calibri"/>
                      <w:color w:val="000000"/>
                      <w:sz w:val="16"/>
                    </w:rPr>
                    <w:t xml:space="preserve"> drinking water. There is convincing evidence that addition of a disinfectant is necessary for control of microbial contaminants.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w:t>
                  </w:r>
                  <w:r>
                    <w:rPr>
                      <w:rFonts w:ascii="Calibri" w:eastAsia="Calibri" w:hAnsi="Calibri"/>
                      <w:color w:val="000000"/>
                      <w:sz w:val="16"/>
                    </w:rPr>
                    <w:t>r expected risk to health. MRDLGs do not reflect the benefits of the use of disinfectants to control microbial contaminants.</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946D7E" w:rsidRDefault="00946D7E">
                  <w:pPr>
                    <w:spacing w:after="0" w:line="240" w:lineRule="auto"/>
                  </w:pPr>
                </w:p>
                <w:p w:rsidR="00946D7E" w:rsidRDefault="005A2D58">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w:t>
                  </w:r>
                  <w:r>
                    <w:rPr>
                      <w:rFonts w:ascii="Calibri" w:eastAsia="Calibri" w:hAnsi="Calibri"/>
                      <w:color w:val="000000"/>
                      <w:sz w:val="16"/>
                    </w:rPr>
                    <w:t xml:space="preserve">termine (if possible) why an E. coli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946D7E" w:rsidRDefault="00946D7E">
            <w:pPr>
              <w:spacing w:after="0" w:line="240" w:lineRule="auto"/>
            </w:pPr>
          </w:p>
        </w:tc>
      </w:tr>
      <w:tr w:rsidR="00946D7E">
        <w:trPr>
          <w:trHeight w:val="483"/>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108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1002"/>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lastRenderedPageBreak/>
                    <w:t xml:space="preserve">                    Our water system tested a minimum of </w:t>
                  </w:r>
                  <w:r>
                    <w:rPr>
                      <w:rFonts w:ascii="Calibri" w:eastAsia="Calibri" w:hAnsi="Calibri"/>
                      <w:color w:val="000000"/>
                      <w:sz w:val="22"/>
                    </w:rPr>
                    <w:t>1 sample(s) per month in accordance with the Total Coliform Rule for microbiological contaminants.  With the microbiological samples collected, the water system collects disinfectant residuals to ensure control of microbial growth.</w:t>
                  </w:r>
                </w:p>
              </w:tc>
            </w:tr>
          </w:tbl>
          <w:p w:rsidR="00946D7E" w:rsidRDefault="00946D7E">
            <w:pPr>
              <w:spacing w:after="0" w:line="240" w:lineRule="auto"/>
            </w:pPr>
          </w:p>
        </w:tc>
      </w:tr>
      <w:tr w:rsidR="00946D7E">
        <w:trPr>
          <w:trHeight w:val="239"/>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gridSpan w:val="7"/>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946D7E">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Typical Source</w:t>
                  </w:r>
                </w:p>
              </w:tc>
            </w:tr>
            <w:tr w:rsidR="00946D7E">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2024</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1.9</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0.64 - 1.97</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Water additive used to control microbes</w:t>
                  </w:r>
                </w:p>
              </w:tc>
            </w:tr>
          </w:tbl>
          <w:p w:rsidR="00946D7E" w:rsidRDefault="00946D7E">
            <w:pPr>
              <w:spacing w:after="0" w:line="240" w:lineRule="auto"/>
            </w:pPr>
          </w:p>
        </w:tc>
      </w:tr>
      <w:tr w:rsidR="00946D7E">
        <w:trPr>
          <w:trHeight w:val="116"/>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83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761"/>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946D7E" w:rsidRDefault="00946D7E">
            <w:pPr>
              <w:spacing w:after="0" w:line="240" w:lineRule="auto"/>
            </w:pPr>
          </w:p>
        </w:tc>
      </w:tr>
      <w:tr w:rsidR="00946D7E">
        <w:trPr>
          <w:trHeight w:val="12"/>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630"/>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gridSpan w:val="7"/>
          </w:tcPr>
          <w:tbl>
            <w:tblPr>
              <w:tblW w:w="0" w:type="auto"/>
              <w:tblLayout w:type="fixed"/>
              <w:tblCellMar>
                <w:left w:w="0" w:type="dxa"/>
                <w:right w:w="0" w:type="dxa"/>
              </w:tblCellMar>
              <w:tblLook w:val="04A0" w:firstRow="1" w:lastRow="0" w:firstColumn="1" w:lastColumn="0" w:noHBand="0" w:noVBand="1"/>
            </w:tblPr>
            <w:tblGrid>
              <w:gridCol w:w="9333"/>
            </w:tblGrid>
            <w:tr w:rsidR="00946D7E">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946D7E" w:rsidRDefault="00946D7E">
            <w:pPr>
              <w:spacing w:after="0" w:line="240" w:lineRule="auto"/>
            </w:pPr>
          </w:p>
        </w:tc>
      </w:tr>
      <w:tr w:rsidR="00946D7E">
        <w:trPr>
          <w:trHeight w:val="208"/>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946D7E">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Typical Source</w:t>
                  </w:r>
                </w:p>
              </w:tc>
            </w:tr>
            <w:tr w:rsidR="00946D7E">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ARSENIC</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1 - 1.2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946D7E">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0 - 0.1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946D7E" w:rsidRDefault="00946D7E">
            <w:pPr>
              <w:spacing w:after="0" w:line="240" w:lineRule="auto"/>
            </w:pPr>
          </w:p>
        </w:tc>
      </w:tr>
      <w:tr w:rsidR="00946D7E">
        <w:trPr>
          <w:trHeight w:val="760"/>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946D7E">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Source Water Radiological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Typical Source</w:t>
                  </w:r>
                </w:p>
              </w:tc>
            </w:tr>
            <w:tr w:rsidR="00946D7E">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1.19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0.671 - 1.19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Erosion of natural deposits</w:t>
                  </w:r>
                </w:p>
              </w:tc>
            </w:tr>
            <w:tr w:rsidR="00946D7E">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3.12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0 - 3.12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50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 xml:space="preserve">Decay of natural and </w:t>
                  </w:r>
                  <w:proofErr w:type="gramStart"/>
                  <w:r>
                    <w:rPr>
                      <w:rFonts w:ascii="Calibri" w:eastAsia="Calibri" w:hAnsi="Calibri"/>
                      <w:color w:val="333333"/>
                      <w:sz w:val="18"/>
                    </w:rPr>
                    <w:t>man-made</w:t>
                  </w:r>
                  <w:proofErr w:type="gramEnd"/>
                  <w:r>
                    <w:rPr>
                      <w:rFonts w:ascii="Calibri" w:eastAsia="Calibri" w:hAnsi="Calibri"/>
                      <w:color w:val="333333"/>
                      <w:sz w:val="18"/>
                    </w:rPr>
                    <w:t xml:space="preserve"> deposits.</w:t>
                  </w:r>
                </w:p>
              </w:tc>
            </w:tr>
            <w:tr w:rsidR="00946D7E">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1.19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0.671 - 1.19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Erosion of natural deposits</w:t>
                  </w:r>
                </w:p>
              </w:tc>
            </w:tr>
          </w:tbl>
          <w:p w:rsidR="00946D7E" w:rsidRDefault="00946D7E">
            <w:pPr>
              <w:spacing w:after="0" w:line="240" w:lineRule="auto"/>
            </w:pPr>
          </w:p>
        </w:tc>
      </w:tr>
      <w:tr w:rsidR="00946D7E">
        <w:trPr>
          <w:trHeight w:val="752"/>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946D7E">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946D7E">
                  <w:pPr>
                    <w:spacing w:after="0" w:line="240" w:lineRule="auto"/>
                  </w:pPr>
                </w:p>
                <w:p w:rsidR="00946D7E" w:rsidRDefault="005A2D58">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Typical Source</w:t>
                  </w:r>
                </w:p>
              </w:tc>
            </w:tr>
            <w:tr w:rsidR="00946D7E">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Corrosion of household plumbing systems; Erosion of natural deposits; Leaching from wood preservatives</w:t>
                  </w:r>
                </w:p>
              </w:tc>
            </w:tr>
            <w:tr w:rsidR="00946D7E">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Corrosion of household plumbing systems; Erosion of natural deposits</w:t>
                  </w:r>
                </w:p>
              </w:tc>
            </w:tr>
          </w:tbl>
          <w:p w:rsidR="00946D7E" w:rsidRDefault="00946D7E">
            <w:pPr>
              <w:spacing w:after="0" w:line="240" w:lineRule="auto"/>
            </w:pPr>
          </w:p>
        </w:tc>
      </w:tr>
      <w:tr w:rsidR="00946D7E">
        <w:trPr>
          <w:trHeight w:val="443"/>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946D7E">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 xml:space="preserve">Disinfection </w:t>
                  </w:r>
                  <w:r>
                    <w:rPr>
                      <w:rFonts w:ascii="Calibri" w:eastAsia="Calibri" w:hAnsi="Calibri"/>
                      <w:color w:val="333399"/>
                      <w:sz w:val="18"/>
                    </w:rPr>
                    <w:lastRenderedPageBreak/>
                    <w:t>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jc w:val="center"/>
                  </w:pPr>
                  <w:r>
                    <w:rPr>
                      <w:rFonts w:ascii="Calibri" w:eastAsia="Calibri" w:hAnsi="Calibri"/>
                      <w:color w:val="333399"/>
                      <w:sz w:val="18"/>
                    </w:rPr>
                    <w:lastRenderedPageBreak/>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 xml:space="preserve">Highest </w:t>
                  </w:r>
                  <w:r>
                    <w:rPr>
                      <w:rFonts w:ascii="Calibri" w:eastAsia="Calibri" w:hAnsi="Calibri"/>
                      <w:color w:val="333399"/>
                      <w:sz w:val="18"/>
                    </w:rPr>
                    <w:lastRenderedPageBreak/>
                    <w:t>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lastRenderedPageBreak/>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Typical Source</w:t>
                  </w:r>
                </w:p>
              </w:tc>
            </w:tr>
            <w:tr w:rsidR="00946D7E">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jc w:val="center"/>
                  </w:pPr>
                  <w:r>
                    <w:rPr>
                      <w:rFonts w:ascii="Calibri" w:eastAsia="Calibri" w:hAnsi="Calibri"/>
                      <w:color w:val="333333"/>
                      <w:sz w:val="18"/>
                    </w:rPr>
                    <w:t>1049 EAST CREEK CT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By-product of drinking water disinfection</w:t>
                  </w:r>
                </w:p>
              </w:tc>
            </w:tr>
            <w:tr w:rsidR="00946D7E">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jc w:val="center"/>
                  </w:pPr>
                  <w:r>
                    <w:rPr>
                      <w:rFonts w:ascii="Calibri" w:eastAsia="Calibri" w:hAnsi="Calibri"/>
                      <w:color w:val="333333"/>
                      <w:sz w:val="18"/>
                    </w:rPr>
                    <w:t>74404 TURF DRIVE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By-product of drinking water disinfection</w:t>
                  </w:r>
                </w:p>
              </w:tc>
            </w:tr>
            <w:tr w:rsidR="00946D7E">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jc w:val="center"/>
                  </w:pPr>
                  <w:r>
                    <w:rPr>
                      <w:rFonts w:ascii="Calibri" w:eastAsia="Calibri" w:hAnsi="Calibri"/>
                      <w:color w:val="333333"/>
                      <w:sz w:val="18"/>
                    </w:rPr>
                    <w:t>1049 EAST CREEK CT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By-product of drinking water chlorination</w:t>
                  </w:r>
                </w:p>
              </w:tc>
            </w:tr>
            <w:tr w:rsidR="00946D7E">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jc w:val="center"/>
                  </w:pPr>
                  <w:r>
                    <w:rPr>
                      <w:rFonts w:ascii="Calibri" w:eastAsia="Calibri" w:hAnsi="Calibri"/>
                      <w:color w:val="333333"/>
                      <w:sz w:val="18"/>
                    </w:rPr>
                    <w:t>74404 TURF DRIVE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0.81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By-product of drinking water chlorination</w:t>
                  </w:r>
                </w:p>
              </w:tc>
            </w:tr>
          </w:tbl>
          <w:p w:rsidR="00946D7E" w:rsidRDefault="00946D7E">
            <w:pPr>
              <w:spacing w:after="0" w:line="240" w:lineRule="auto"/>
            </w:pPr>
          </w:p>
        </w:tc>
      </w:tr>
      <w:tr w:rsidR="00946D7E">
        <w:trPr>
          <w:trHeight w:val="375"/>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51"/>
              <w:gridCol w:w="1581"/>
              <w:gridCol w:w="1377"/>
              <w:gridCol w:w="1044"/>
              <w:gridCol w:w="659"/>
              <w:gridCol w:w="731"/>
            </w:tblGrid>
            <w:tr w:rsidR="00946D7E">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SMCL</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20.6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19.5 - 20.6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0.34</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0.08 - 0.34</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0.3</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5.97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5.84 - 5.97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8.5</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3.2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3.1 - 3.2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12.2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12 - 12.2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w:t>
                  </w:r>
                </w:p>
              </w:tc>
            </w:tr>
            <w:tr w:rsidR="00946D7E">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SULFATE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8</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7 - 8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250</w:t>
                  </w:r>
                </w:p>
              </w:tc>
            </w:tr>
          </w:tbl>
          <w:p w:rsidR="00946D7E" w:rsidRDefault="00946D7E">
            <w:pPr>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946D7E">
        <w:trPr>
          <w:trHeight w:val="307"/>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19"/>
              <w:gridCol w:w="1581"/>
              <w:gridCol w:w="1377"/>
              <w:gridCol w:w="1044"/>
              <w:gridCol w:w="659"/>
              <w:gridCol w:w="731"/>
            </w:tblGrid>
            <w:tr w:rsidR="00946D7E">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1F3864"/>
                      <w:sz w:val="18"/>
                    </w:rPr>
                    <w:t>SMCL</w:t>
                  </w:r>
                </w:p>
              </w:tc>
            </w:tr>
            <w:tr w:rsidR="00946D7E">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10/28/2024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0.21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0.21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946D7E" w:rsidRDefault="005A2D58">
                  <w:pPr>
                    <w:spacing w:after="0" w:line="240" w:lineRule="auto"/>
                  </w:pPr>
                  <w:r>
                    <w:rPr>
                      <w:rFonts w:ascii="Calibri" w:eastAsia="Calibri" w:hAnsi="Calibri"/>
                      <w:color w:val="333333"/>
                      <w:sz w:val="18"/>
                    </w:rPr>
                    <w:t>0.3</w:t>
                  </w:r>
                </w:p>
              </w:tc>
            </w:tr>
          </w:tbl>
          <w:p w:rsidR="00946D7E" w:rsidRDefault="00946D7E">
            <w:pPr>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946D7E">
        <w:trPr>
          <w:trHeight w:val="487"/>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1076"/>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++++++++++++++Environmental Protection Agency Required Health Effects Language++++++++++++++</w:t>
                  </w:r>
                </w:p>
                <w:p w:rsidR="00946D7E" w:rsidRDefault="005A2D58">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946D7E" w:rsidRDefault="00946D7E">
                  <w:pPr>
                    <w:spacing w:after="0" w:line="240" w:lineRule="auto"/>
                  </w:pPr>
                </w:p>
                <w:p w:rsidR="00946D7E" w:rsidRDefault="005A2D58">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MAGNOLIA WATER UTILITIES - PRUDEN CREEK is responsible for providing high quality drinking water and removing lead pipes, but cannot control the variety of materials used in plumbing compone</w:t>
                  </w:r>
                  <w:r>
                    <w:rPr>
                      <w:rFonts w:ascii="Calibri" w:eastAsia="Calibri" w:hAnsi="Calibri"/>
                      <w:color w:val="000000"/>
                      <w:sz w:val="22"/>
                    </w:rPr>
                    <w:t>nts in your home. You share the responsibility for protecting yourself and your family from the lead in your home plumbing. You can take responsibility by identifying and removing lead materials within your home plumbing and taking steps to reduce your fam</w:t>
                  </w:r>
                  <w:r>
                    <w:rPr>
                      <w:rFonts w:ascii="Calibri" w:eastAsia="Calibri" w:hAnsi="Calibri"/>
                      <w:color w:val="000000"/>
                      <w:sz w:val="22"/>
                    </w:rPr>
                    <w:t>ily's risk. Before drinking tap water, flush your pipes for several minutes by running your tap, taking a shower, doing laundry or a load of dishes. You can also use a filter certified by an American National Standards Institute accredited certifier to red</w:t>
                  </w:r>
                  <w:r>
                    <w:rPr>
                      <w:rFonts w:ascii="Calibri" w:eastAsia="Calibri" w:hAnsi="Calibri"/>
                      <w:color w:val="000000"/>
                      <w:sz w:val="22"/>
                    </w:rPr>
                    <w:t>uce lead in drinking water. If you are concerned about lead in your water and wish to have your water tested, contact MAGNOLIA WATER UTILITIES - PRUDEN CREEK and JOSIAH COX BUS Phone: 314-736-4672. Information on lead in drinking water, testing methods, an</w:t>
                  </w:r>
                  <w:r>
                    <w:rPr>
                      <w:rFonts w:ascii="Calibri" w:eastAsia="Calibri" w:hAnsi="Calibri"/>
                      <w:color w:val="000000"/>
                      <w:sz w:val="22"/>
                    </w:rPr>
                    <w:t>d steps you can take to minimize exposure is available at http://www.epa.gov/safewater/lead.</w:t>
                  </w:r>
                </w:p>
              </w:tc>
            </w:tr>
          </w:tbl>
          <w:p w:rsidR="00946D7E" w:rsidRDefault="00946D7E">
            <w:pPr>
              <w:spacing w:after="0" w:line="240" w:lineRule="auto"/>
            </w:pPr>
          </w:p>
        </w:tc>
      </w:tr>
      <w:tr w:rsidR="00946D7E">
        <w:trPr>
          <w:trHeight w:val="15"/>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72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946D7E">
              <w:trPr>
                <w:trHeight w:hRule="exact" w:val="720"/>
              </w:trPr>
              <w:tc>
                <w:tcPr>
                  <w:tcW w:w="9346" w:type="dxa"/>
                  <w:tcBorders>
                    <w:top w:val="nil"/>
                    <w:left w:val="nil"/>
                    <w:bottom w:val="nil"/>
                    <w:right w:val="nil"/>
                  </w:tcBorders>
                  <w:tcMar>
                    <w:top w:w="0" w:type="dxa"/>
                    <w:left w:w="0" w:type="dxa"/>
                    <w:bottom w:w="0" w:type="dxa"/>
                    <w:right w:w="0" w:type="dxa"/>
                  </w:tcMar>
                </w:tcPr>
                <w:p w:rsidR="00946D7E" w:rsidRDefault="005A2D58">
                  <w:pPr>
                    <w:spacing w:after="0" w:line="240" w:lineRule="auto"/>
                  </w:pPr>
                  <w:r>
                    <w:rPr>
                      <w:rFonts w:ascii="Calibri" w:eastAsia="Calibri" w:hAnsi="Calibri"/>
                      <w:color w:val="000000"/>
                      <w:sz w:val="22"/>
                    </w:rPr>
                    <w:lastRenderedPageBreak/>
                    <w:t>There are no additional required health effects notices.</w:t>
                  </w:r>
                </w:p>
              </w:tc>
            </w:tr>
          </w:tbl>
          <w:p w:rsidR="00946D7E" w:rsidRDefault="00946D7E">
            <w:pPr>
              <w:spacing w:after="0" w:line="240" w:lineRule="auto"/>
            </w:pPr>
          </w:p>
        </w:tc>
      </w:tr>
      <w:tr w:rsidR="00946D7E">
        <w:trPr>
          <w:trHeight w:val="55"/>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719"/>
        </w:trPr>
        <w:tc>
          <w:tcPr>
            <w:tcW w:w="6" w:type="dxa"/>
          </w:tcPr>
          <w:p w:rsidR="00946D7E" w:rsidRDefault="00946D7E">
            <w:pPr>
              <w:pStyle w:val="EmptyCellLayoutStyle"/>
              <w:spacing w:after="0" w:line="240" w:lineRule="auto"/>
            </w:pPr>
          </w:p>
        </w:tc>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946D7E">
              <w:trPr>
                <w:trHeight w:hRule="exact" w:val="720"/>
              </w:trPr>
              <w:tc>
                <w:tcPr>
                  <w:tcW w:w="9346" w:type="dxa"/>
                  <w:tcBorders>
                    <w:top w:val="nil"/>
                    <w:left w:val="nil"/>
                    <w:bottom w:val="nil"/>
                    <w:right w:val="nil"/>
                  </w:tcBorders>
                  <w:tcMar>
                    <w:top w:w="0" w:type="dxa"/>
                    <w:left w:w="0" w:type="dxa"/>
                    <w:bottom w:w="0" w:type="dxa"/>
                    <w:right w:w="0" w:type="dxa"/>
                  </w:tcMar>
                </w:tcPr>
                <w:p w:rsidR="00946D7E" w:rsidRDefault="005A2D58">
                  <w:pPr>
                    <w:spacing w:after="0" w:line="240" w:lineRule="auto"/>
                  </w:pPr>
                  <w:r>
                    <w:rPr>
                      <w:rFonts w:ascii="Calibri" w:eastAsia="Calibri" w:hAnsi="Calibri"/>
                      <w:color w:val="000000"/>
                      <w:sz w:val="22"/>
                    </w:rPr>
                    <w:t>There are no additional required health effects violation notices.</w:t>
                  </w:r>
                </w:p>
              </w:tc>
            </w:tr>
          </w:tbl>
          <w:p w:rsidR="00946D7E" w:rsidRDefault="00946D7E">
            <w:pPr>
              <w:spacing w:after="0" w:line="240" w:lineRule="auto"/>
            </w:pPr>
          </w:p>
        </w:tc>
      </w:tr>
      <w:tr w:rsidR="00946D7E">
        <w:trPr>
          <w:trHeight w:val="406"/>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r w:rsidR="005A2D58" w:rsidTr="005A2D58">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946D7E">
              <w:trPr>
                <w:trHeight w:val="1076"/>
              </w:trPr>
              <w:tc>
                <w:tcPr>
                  <w:tcW w:w="9360" w:type="dxa"/>
                  <w:tcBorders>
                    <w:top w:val="nil"/>
                    <w:left w:val="nil"/>
                    <w:bottom w:val="nil"/>
                    <w:right w:val="nil"/>
                  </w:tcBorders>
                  <w:tcMar>
                    <w:top w:w="39" w:type="dxa"/>
                    <w:left w:w="39" w:type="dxa"/>
                    <w:bottom w:w="39" w:type="dxa"/>
                    <w:right w:w="39" w:type="dxa"/>
                  </w:tcMar>
                </w:tcPr>
                <w:p w:rsidR="00946D7E" w:rsidRDefault="005A2D58">
                  <w:pPr>
                    <w:spacing w:after="0" w:line="240" w:lineRule="auto"/>
                  </w:pPr>
                  <w:r>
                    <w:rPr>
                      <w:rFonts w:ascii="Calibri" w:eastAsia="Calibri" w:hAnsi="Calibri"/>
                      <w:color w:val="000000"/>
                      <w:sz w:val="22"/>
                    </w:rPr>
                    <w:t>+++++++++++++++++++++++++++++++++++++++++++++++++++++++++++++++++++++++++++++++++++</w:t>
                  </w:r>
                </w:p>
                <w:p w:rsidR="00946D7E" w:rsidRDefault="005A2D58">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946D7E" w:rsidRDefault="005A2D58">
                  <w:pPr>
                    <w:spacing w:after="0" w:line="240" w:lineRule="auto"/>
                  </w:pPr>
                  <w:r>
                    <w:rPr>
                      <w:rFonts w:ascii="Calibri" w:eastAsia="Calibri" w:hAnsi="Calibri"/>
                      <w:color w:val="000000"/>
                      <w:sz w:val="22"/>
                    </w:rPr>
                    <w:t>    </w:t>
                  </w:r>
                </w:p>
                <w:p w:rsidR="00946D7E" w:rsidRDefault="005A2D58">
                  <w:pPr>
                    <w:spacing w:after="0" w:line="240" w:lineRule="auto"/>
                  </w:pPr>
                  <w:r>
                    <w:rPr>
                      <w:rFonts w:ascii="Calibri" w:eastAsia="Calibri" w:hAnsi="Calibri"/>
                      <w:color w:val="000000"/>
                      <w:sz w:val="22"/>
                    </w:rPr>
                    <w:t>     </w:t>
                  </w:r>
                  <w:r>
                    <w:rPr>
                      <w:rFonts w:ascii="Calibri" w:eastAsia="Calibri" w:hAnsi="Calibri"/>
                      <w:color w:val="000000"/>
                      <w:sz w:val="22"/>
                    </w:rPr>
                    <w:t xml:space="preserve">           We at the MAGNOLIA WATER UTILITIES - PRUDEN CREEK work around the clock to provide top quality drinking water to every tap.  We ask that all our customers help us protect and conserve our water sources, which are the heart of our community, our </w:t>
                  </w:r>
                  <w:r>
                    <w:rPr>
                      <w:rFonts w:ascii="Calibri" w:eastAsia="Calibri" w:hAnsi="Calibri"/>
                      <w:color w:val="000000"/>
                      <w:sz w:val="22"/>
                    </w:rPr>
                    <w:t xml:space="preserve">way of life, 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946D7E" w:rsidRDefault="00946D7E">
            <w:pPr>
              <w:spacing w:after="0" w:line="240" w:lineRule="auto"/>
            </w:pPr>
          </w:p>
        </w:tc>
      </w:tr>
      <w:tr w:rsidR="00946D7E">
        <w:trPr>
          <w:trHeight w:val="540"/>
        </w:trPr>
        <w:tc>
          <w:tcPr>
            <w:tcW w:w="6" w:type="dxa"/>
          </w:tcPr>
          <w:p w:rsidR="00946D7E" w:rsidRDefault="00946D7E">
            <w:pPr>
              <w:pStyle w:val="EmptyCellLayoutStyle"/>
              <w:spacing w:after="0" w:line="240" w:lineRule="auto"/>
            </w:pPr>
          </w:p>
        </w:tc>
        <w:tc>
          <w:tcPr>
            <w:tcW w:w="6" w:type="dxa"/>
          </w:tcPr>
          <w:p w:rsidR="00946D7E" w:rsidRDefault="00946D7E">
            <w:pPr>
              <w:pStyle w:val="EmptyCellLayoutStyle"/>
              <w:spacing w:after="0" w:line="240" w:lineRule="auto"/>
            </w:pPr>
          </w:p>
        </w:tc>
        <w:tc>
          <w:tcPr>
            <w:tcW w:w="0" w:type="dxa"/>
          </w:tcPr>
          <w:p w:rsidR="00946D7E" w:rsidRDefault="00946D7E">
            <w:pPr>
              <w:pStyle w:val="EmptyCellLayoutStyle"/>
              <w:spacing w:after="0" w:line="240" w:lineRule="auto"/>
            </w:pPr>
          </w:p>
        </w:tc>
        <w:tc>
          <w:tcPr>
            <w:tcW w:w="360" w:type="dxa"/>
          </w:tcPr>
          <w:p w:rsidR="00946D7E" w:rsidRDefault="00946D7E">
            <w:pPr>
              <w:pStyle w:val="EmptyCellLayoutStyle"/>
              <w:spacing w:after="0" w:line="240" w:lineRule="auto"/>
            </w:pPr>
          </w:p>
        </w:tc>
        <w:tc>
          <w:tcPr>
            <w:tcW w:w="31" w:type="dxa"/>
          </w:tcPr>
          <w:p w:rsidR="00946D7E" w:rsidRDefault="00946D7E">
            <w:pPr>
              <w:pStyle w:val="EmptyCellLayoutStyle"/>
              <w:spacing w:after="0" w:line="240" w:lineRule="auto"/>
            </w:pPr>
          </w:p>
        </w:tc>
        <w:tc>
          <w:tcPr>
            <w:tcW w:w="659" w:type="dxa"/>
          </w:tcPr>
          <w:p w:rsidR="00946D7E" w:rsidRDefault="00946D7E">
            <w:pPr>
              <w:pStyle w:val="EmptyCellLayoutStyle"/>
              <w:spacing w:after="0" w:line="240" w:lineRule="auto"/>
            </w:pPr>
          </w:p>
        </w:tc>
        <w:tc>
          <w:tcPr>
            <w:tcW w:w="7654" w:type="dxa"/>
          </w:tcPr>
          <w:p w:rsidR="00946D7E" w:rsidRDefault="00946D7E">
            <w:pPr>
              <w:pStyle w:val="EmptyCellLayoutStyle"/>
              <w:spacing w:after="0" w:line="240" w:lineRule="auto"/>
            </w:pPr>
          </w:p>
        </w:tc>
        <w:tc>
          <w:tcPr>
            <w:tcW w:w="25" w:type="dxa"/>
          </w:tcPr>
          <w:p w:rsidR="00946D7E" w:rsidRDefault="00946D7E">
            <w:pPr>
              <w:pStyle w:val="EmptyCellLayoutStyle"/>
              <w:spacing w:after="0" w:line="240" w:lineRule="auto"/>
            </w:pPr>
          </w:p>
        </w:tc>
        <w:tc>
          <w:tcPr>
            <w:tcW w:w="601" w:type="dxa"/>
          </w:tcPr>
          <w:p w:rsidR="00946D7E" w:rsidRDefault="00946D7E">
            <w:pPr>
              <w:pStyle w:val="EmptyCellLayoutStyle"/>
              <w:spacing w:after="0" w:line="240" w:lineRule="auto"/>
            </w:pPr>
          </w:p>
        </w:tc>
      </w:tr>
    </w:tbl>
    <w:p w:rsidR="00946D7E" w:rsidRDefault="00946D7E">
      <w:pPr>
        <w:spacing w:after="0" w:line="240" w:lineRule="auto"/>
      </w:pPr>
    </w:p>
    <w:sectPr w:rsidR="00946D7E">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946D7E"/>
    <w:rsid w:val="005A2D58"/>
    <w:rsid w:val="00946D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FF046"/>
  <w15:docId w15:val="{09676C47-2CD3-4B35-8522-FFA1D4417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2148</Words>
  <Characters>12246</Characters>
  <Application>Microsoft Office Word</Application>
  <DocSecurity>0</DocSecurity>
  <Lines>102</Lines>
  <Paragraphs>28</Paragraphs>
  <ScaleCrop>false</ScaleCrop>
  <Company>State of Louisiana</Company>
  <LinksUpToDate>false</LinksUpToDate>
  <CharactersWithSpaces>14366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2025-04-17T17:08:00Z</dcterms:created>
  <dcterms:modified xsi:type="dcterms:W3CDTF">2025-04-17T17:08:00Z</dcterms:modified>
</cp:coreProperties>
</file>