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BAYWOOD ESTATES SUBD</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LA1105045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BAYWOOD ESTATES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LA1105045 - BAYWOOD ESTATES SUBD</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REGGIE DIETZ</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17384 BAYWOOD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42375 MAGNOLIA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17384 BAYWOOD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42375 MAGNOLIA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OP12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51:XII.309.A - Operator Duly Certified; 40 CFR 141.403 and LAC 51:XII.309.A - All public water supplies shall be under the supervision and control of a duly certified operator as per requirements of the State Operator Certification Act, Act 538 of 1972, as amended.;108</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5.62 - 8.92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15.9 - 167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BAYWOOD ESTATES SUBD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BAYWOOD ESTATES SUBD</w:t>
                  </w:r>
                  <w:r>
                    <w:rPr>
                      <w:rFonts w:ascii="Calibri" w:hAnsi="Calibri" w:eastAsia="Calibri"/>
                      <w:color w:val="000000"/>
                      <w:sz w:val="22"/>
                    </w:rPr>
                    <w:t xml:space="preserve"> and </w:t>
                  </w:r>
                  <w:r>
                    <w:rPr>
                      <w:rFonts w:ascii="Calibri" w:hAnsi="Calibri" w:eastAsia="Calibri"/>
                      <w:color w:val="000000"/>
                      <w:sz w:val="22"/>
                    </w:rPr>
                    <w:t xml:space="preserve">REGGIE DIETZ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BAYWOOD ESTATES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