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0"/>
        <w:gridCol w:w="20"/>
        <w:gridCol w:w="1066"/>
        <w:gridCol w:w="49"/>
        <w:gridCol w:w="8140"/>
        <w:gridCol w:w="119"/>
        <w:gridCol w:w="20"/>
      </w:tblGrid>
      <w:tr w:rsidR="00AF130B" w:rsidTr="00AF130B">
        <w:trPr>
          <w:trHeight w:val="468"/>
        </w:trPr>
        <w:tc>
          <w:tcPr>
            <w:tcW w:w="13" w:type="dxa"/>
            <w:gridSpan w:val="7"/>
          </w:tcPr>
          <w:tbl>
            <w:tblPr>
              <w:tblW w:w="0" w:type="auto"/>
              <w:tblLayout w:type="fixed"/>
              <w:tblCellMar>
                <w:left w:w="0" w:type="dxa"/>
                <w:right w:w="0" w:type="dxa"/>
              </w:tblCellMar>
              <w:tblLook w:val="0000" w:firstRow="0" w:lastRow="0" w:firstColumn="0" w:lastColumn="0" w:noHBand="0" w:noVBand="0"/>
            </w:tblPr>
            <w:tblGrid>
              <w:gridCol w:w="9360"/>
            </w:tblGrid>
            <w:tr w:rsidR="0086250B">
              <w:trPr>
                <w:trHeight w:val="390"/>
              </w:trPr>
              <w:tc>
                <w:tcPr>
                  <w:tcW w:w="9360" w:type="dxa"/>
                  <w:tcBorders>
                    <w:top w:val="nil"/>
                    <w:left w:val="nil"/>
                    <w:bottom w:val="nil"/>
                    <w:right w:val="nil"/>
                  </w:tcBorders>
                  <w:tcMar>
                    <w:top w:w="39" w:type="dxa"/>
                    <w:left w:w="39" w:type="dxa"/>
                    <w:bottom w:w="39" w:type="dxa"/>
                    <w:right w:w="39" w:type="dxa"/>
                  </w:tcMar>
                </w:tcPr>
                <w:p w:rsidR="0086250B" w:rsidRDefault="00AF130B">
                  <w:pPr>
                    <w:spacing w:after="0" w:line="240" w:lineRule="auto"/>
                    <w:jc w:val="center"/>
                  </w:pPr>
                  <w:r>
                    <w:rPr>
                      <w:rFonts w:ascii="Calibri" w:eastAsia="Calibri" w:hAnsi="Calibri"/>
                      <w:b/>
                      <w:color w:val="000000"/>
                      <w:sz w:val="32"/>
                    </w:rPr>
                    <w:t>SOUTHEAST GRANT WATER SYSTEM</w:t>
                  </w:r>
                </w:p>
              </w:tc>
            </w:tr>
          </w:tbl>
          <w:p w:rsidR="0086250B" w:rsidRDefault="0086250B">
            <w:pPr>
              <w:spacing w:after="0" w:line="240" w:lineRule="auto"/>
            </w:pPr>
          </w:p>
        </w:tc>
      </w:tr>
      <w:tr w:rsidR="0086250B">
        <w:trPr>
          <w:trHeight w:val="38"/>
        </w:trPr>
        <w:tc>
          <w:tcPr>
            <w:tcW w:w="13" w:type="dxa"/>
          </w:tcPr>
          <w:p w:rsidR="0086250B" w:rsidRDefault="0086250B">
            <w:pPr>
              <w:pStyle w:val="EmptyCellLayoutStyle"/>
              <w:spacing w:after="0" w:line="240" w:lineRule="auto"/>
            </w:pPr>
          </w:p>
        </w:tc>
        <w:tc>
          <w:tcPr>
            <w:tcW w:w="0" w:type="dxa"/>
          </w:tcPr>
          <w:p w:rsidR="0086250B" w:rsidRDefault="0086250B">
            <w:pPr>
              <w:pStyle w:val="EmptyCellLayoutStyle"/>
              <w:spacing w:after="0" w:line="240" w:lineRule="auto"/>
            </w:pPr>
          </w:p>
        </w:tc>
        <w:tc>
          <w:tcPr>
            <w:tcW w:w="1066" w:type="dxa"/>
          </w:tcPr>
          <w:p w:rsidR="0086250B" w:rsidRDefault="0086250B">
            <w:pPr>
              <w:pStyle w:val="EmptyCellLayoutStyle"/>
              <w:spacing w:after="0" w:line="240" w:lineRule="auto"/>
            </w:pPr>
          </w:p>
        </w:tc>
        <w:tc>
          <w:tcPr>
            <w:tcW w:w="6" w:type="dxa"/>
          </w:tcPr>
          <w:p w:rsidR="0086250B" w:rsidRDefault="0086250B">
            <w:pPr>
              <w:pStyle w:val="EmptyCellLayoutStyle"/>
              <w:spacing w:after="0" w:line="240" w:lineRule="auto"/>
            </w:pPr>
          </w:p>
        </w:tc>
        <w:tc>
          <w:tcPr>
            <w:tcW w:w="8140" w:type="dxa"/>
          </w:tcPr>
          <w:p w:rsidR="0086250B" w:rsidRDefault="0086250B">
            <w:pPr>
              <w:pStyle w:val="EmptyCellLayoutStyle"/>
              <w:spacing w:after="0" w:line="240" w:lineRule="auto"/>
            </w:pPr>
          </w:p>
        </w:tc>
        <w:tc>
          <w:tcPr>
            <w:tcW w:w="119" w:type="dxa"/>
          </w:tcPr>
          <w:p w:rsidR="0086250B" w:rsidRDefault="0086250B">
            <w:pPr>
              <w:pStyle w:val="EmptyCellLayoutStyle"/>
              <w:spacing w:after="0" w:line="240" w:lineRule="auto"/>
            </w:pPr>
          </w:p>
        </w:tc>
        <w:tc>
          <w:tcPr>
            <w:tcW w:w="13" w:type="dxa"/>
          </w:tcPr>
          <w:p w:rsidR="0086250B" w:rsidRDefault="0086250B">
            <w:pPr>
              <w:pStyle w:val="EmptyCellLayoutStyle"/>
              <w:spacing w:after="0" w:line="240" w:lineRule="auto"/>
            </w:pPr>
          </w:p>
        </w:tc>
      </w:tr>
      <w:tr w:rsidR="00AF130B" w:rsidTr="00AF130B">
        <w:trPr>
          <w:trHeight w:val="450"/>
        </w:trPr>
        <w:tc>
          <w:tcPr>
            <w:tcW w:w="13" w:type="dxa"/>
            <w:gridSpan w:val="6"/>
          </w:tcPr>
          <w:tbl>
            <w:tblPr>
              <w:tblW w:w="0" w:type="auto"/>
              <w:tblLayout w:type="fixed"/>
              <w:tblCellMar>
                <w:left w:w="0" w:type="dxa"/>
                <w:right w:w="0" w:type="dxa"/>
              </w:tblCellMar>
              <w:tblLook w:val="0000" w:firstRow="0" w:lastRow="0" w:firstColumn="0" w:lastColumn="0" w:noHBand="0" w:noVBand="0"/>
            </w:tblPr>
            <w:tblGrid>
              <w:gridCol w:w="9346"/>
            </w:tblGrid>
            <w:tr w:rsidR="0086250B">
              <w:trPr>
                <w:trHeight w:val="372"/>
              </w:trPr>
              <w:tc>
                <w:tcPr>
                  <w:tcW w:w="9346" w:type="dxa"/>
                  <w:tcBorders>
                    <w:top w:val="nil"/>
                    <w:left w:val="nil"/>
                    <w:bottom w:val="nil"/>
                    <w:right w:val="nil"/>
                  </w:tcBorders>
                  <w:tcMar>
                    <w:top w:w="39" w:type="dxa"/>
                    <w:left w:w="39" w:type="dxa"/>
                    <w:bottom w:w="39" w:type="dxa"/>
                    <w:right w:w="39" w:type="dxa"/>
                  </w:tcMar>
                </w:tcPr>
                <w:p w:rsidR="0086250B" w:rsidRDefault="00AF130B">
                  <w:pPr>
                    <w:spacing w:after="0" w:line="240" w:lineRule="auto"/>
                    <w:jc w:val="center"/>
                  </w:pPr>
                  <w:r>
                    <w:rPr>
                      <w:rFonts w:ascii="Calibri" w:eastAsia="Calibri" w:hAnsi="Calibri"/>
                      <w:b/>
                      <w:color w:val="000000"/>
                      <w:sz w:val="32"/>
                    </w:rPr>
                    <w:t xml:space="preserve">Public Water Supply ID: LA1043015   </w:t>
                  </w:r>
                </w:p>
              </w:tc>
            </w:tr>
          </w:tbl>
          <w:p w:rsidR="0086250B" w:rsidRDefault="0086250B">
            <w:pPr>
              <w:spacing w:after="0" w:line="240" w:lineRule="auto"/>
            </w:pPr>
          </w:p>
        </w:tc>
        <w:tc>
          <w:tcPr>
            <w:tcW w:w="13" w:type="dxa"/>
          </w:tcPr>
          <w:p w:rsidR="0086250B" w:rsidRDefault="0086250B">
            <w:pPr>
              <w:pStyle w:val="EmptyCellLayoutStyle"/>
              <w:spacing w:after="0" w:line="240" w:lineRule="auto"/>
            </w:pPr>
          </w:p>
        </w:tc>
      </w:tr>
      <w:tr w:rsidR="0086250B">
        <w:trPr>
          <w:trHeight w:val="13"/>
        </w:trPr>
        <w:tc>
          <w:tcPr>
            <w:tcW w:w="13" w:type="dxa"/>
          </w:tcPr>
          <w:p w:rsidR="0086250B" w:rsidRDefault="0086250B">
            <w:pPr>
              <w:pStyle w:val="EmptyCellLayoutStyle"/>
              <w:spacing w:after="0" w:line="240" w:lineRule="auto"/>
            </w:pPr>
          </w:p>
        </w:tc>
        <w:tc>
          <w:tcPr>
            <w:tcW w:w="0" w:type="dxa"/>
          </w:tcPr>
          <w:p w:rsidR="0086250B" w:rsidRDefault="0086250B">
            <w:pPr>
              <w:pStyle w:val="EmptyCellLayoutStyle"/>
              <w:spacing w:after="0" w:line="240" w:lineRule="auto"/>
            </w:pPr>
          </w:p>
        </w:tc>
        <w:tc>
          <w:tcPr>
            <w:tcW w:w="1066" w:type="dxa"/>
          </w:tcPr>
          <w:p w:rsidR="0086250B" w:rsidRDefault="0086250B">
            <w:pPr>
              <w:pStyle w:val="EmptyCellLayoutStyle"/>
              <w:spacing w:after="0" w:line="240" w:lineRule="auto"/>
            </w:pPr>
          </w:p>
        </w:tc>
        <w:tc>
          <w:tcPr>
            <w:tcW w:w="6" w:type="dxa"/>
          </w:tcPr>
          <w:p w:rsidR="0086250B" w:rsidRDefault="0086250B">
            <w:pPr>
              <w:pStyle w:val="EmptyCellLayoutStyle"/>
              <w:spacing w:after="0" w:line="240" w:lineRule="auto"/>
            </w:pPr>
          </w:p>
        </w:tc>
        <w:tc>
          <w:tcPr>
            <w:tcW w:w="8140" w:type="dxa"/>
          </w:tcPr>
          <w:p w:rsidR="0086250B" w:rsidRDefault="0086250B">
            <w:pPr>
              <w:pStyle w:val="EmptyCellLayoutStyle"/>
              <w:spacing w:after="0" w:line="240" w:lineRule="auto"/>
            </w:pPr>
          </w:p>
        </w:tc>
        <w:tc>
          <w:tcPr>
            <w:tcW w:w="119" w:type="dxa"/>
          </w:tcPr>
          <w:p w:rsidR="0086250B" w:rsidRDefault="0086250B">
            <w:pPr>
              <w:pStyle w:val="EmptyCellLayoutStyle"/>
              <w:spacing w:after="0" w:line="240" w:lineRule="auto"/>
            </w:pPr>
          </w:p>
        </w:tc>
        <w:tc>
          <w:tcPr>
            <w:tcW w:w="13" w:type="dxa"/>
          </w:tcPr>
          <w:p w:rsidR="0086250B" w:rsidRDefault="0086250B">
            <w:pPr>
              <w:pStyle w:val="EmptyCellLayoutStyle"/>
              <w:spacing w:after="0" w:line="240" w:lineRule="auto"/>
            </w:pPr>
          </w:p>
        </w:tc>
      </w:tr>
      <w:tr w:rsidR="00AF130B" w:rsidTr="00AF130B">
        <w:trPr>
          <w:trHeight w:val="438"/>
        </w:trPr>
        <w:tc>
          <w:tcPr>
            <w:tcW w:w="13" w:type="dxa"/>
          </w:tcPr>
          <w:p w:rsidR="0086250B" w:rsidRDefault="0086250B">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000" w:firstRow="0" w:lastRow="0" w:firstColumn="0" w:lastColumn="0" w:noHBand="0" w:noVBand="0"/>
            </w:tblPr>
            <w:tblGrid>
              <w:gridCol w:w="9333"/>
            </w:tblGrid>
            <w:tr w:rsidR="0086250B">
              <w:trPr>
                <w:trHeight w:val="372"/>
              </w:trPr>
              <w:tc>
                <w:tcPr>
                  <w:tcW w:w="9333" w:type="dxa"/>
                  <w:tcBorders>
                    <w:top w:val="nil"/>
                    <w:left w:val="nil"/>
                    <w:bottom w:val="nil"/>
                    <w:right w:val="nil"/>
                  </w:tcBorders>
                  <w:tcMar>
                    <w:top w:w="39" w:type="dxa"/>
                    <w:left w:w="39" w:type="dxa"/>
                    <w:bottom w:w="39" w:type="dxa"/>
                    <w:right w:w="39" w:type="dxa"/>
                  </w:tcMar>
                </w:tcPr>
                <w:p w:rsidR="0086250B" w:rsidRDefault="00AF130B">
                  <w:pPr>
                    <w:spacing w:after="0" w:line="240" w:lineRule="auto"/>
                    <w:jc w:val="center"/>
                  </w:pPr>
                  <w:r>
                    <w:rPr>
                      <w:rFonts w:ascii="Cambria" w:eastAsia="Cambria" w:hAnsi="Cambria"/>
                      <w:color w:val="000000"/>
                      <w:sz w:val="32"/>
                    </w:rPr>
                    <w:t>Consumer Confidence Report</w:t>
                  </w:r>
                </w:p>
              </w:tc>
            </w:tr>
          </w:tbl>
          <w:p w:rsidR="0086250B" w:rsidRDefault="0086250B">
            <w:pPr>
              <w:spacing w:after="0" w:line="240" w:lineRule="auto"/>
            </w:pPr>
          </w:p>
        </w:tc>
        <w:tc>
          <w:tcPr>
            <w:tcW w:w="13" w:type="dxa"/>
          </w:tcPr>
          <w:p w:rsidR="0086250B" w:rsidRDefault="0086250B">
            <w:pPr>
              <w:pStyle w:val="EmptyCellLayoutStyle"/>
              <w:spacing w:after="0" w:line="240" w:lineRule="auto"/>
            </w:pPr>
          </w:p>
        </w:tc>
      </w:tr>
      <w:tr w:rsidR="00AF130B" w:rsidTr="00AF130B">
        <w:trPr>
          <w:trHeight w:val="11"/>
        </w:trPr>
        <w:tc>
          <w:tcPr>
            <w:tcW w:w="13" w:type="dxa"/>
          </w:tcPr>
          <w:p w:rsidR="0086250B" w:rsidRDefault="0086250B">
            <w:pPr>
              <w:pStyle w:val="EmptyCellLayoutStyle"/>
              <w:spacing w:after="0" w:line="240" w:lineRule="auto"/>
            </w:pPr>
          </w:p>
        </w:tc>
        <w:tc>
          <w:tcPr>
            <w:tcW w:w="0" w:type="dxa"/>
            <w:gridSpan w:val="5"/>
            <w:vMerge/>
          </w:tcPr>
          <w:p w:rsidR="0086250B" w:rsidRDefault="0086250B">
            <w:pPr>
              <w:pStyle w:val="EmptyCellLayoutStyle"/>
              <w:spacing w:after="0" w:line="240" w:lineRule="auto"/>
            </w:pPr>
          </w:p>
        </w:tc>
        <w:tc>
          <w:tcPr>
            <w:tcW w:w="13" w:type="dxa"/>
          </w:tcPr>
          <w:p w:rsidR="0086250B" w:rsidRDefault="0086250B">
            <w:pPr>
              <w:pStyle w:val="EmptyCellLayoutStyle"/>
              <w:spacing w:after="0" w:line="240" w:lineRule="auto"/>
            </w:pPr>
          </w:p>
        </w:tc>
      </w:tr>
      <w:tr w:rsidR="0086250B">
        <w:trPr>
          <w:trHeight w:val="79"/>
        </w:trPr>
        <w:tc>
          <w:tcPr>
            <w:tcW w:w="13" w:type="dxa"/>
          </w:tcPr>
          <w:p w:rsidR="0086250B" w:rsidRDefault="0086250B">
            <w:pPr>
              <w:pStyle w:val="EmptyCellLayoutStyle"/>
              <w:spacing w:after="0" w:line="240" w:lineRule="auto"/>
            </w:pPr>
          </w:p>
        </w:tc>
        <w:tc>
          <w:tcPr>
            <w:tcW w:w="0" w:type="dxa"/>
          </w:tcPr>
          <w:p w:rsidR="0086250B" w:rsidRDefault="0086250B">
            <w:pPr>
              <w:pStyle w:val="EmptyCellLayoutStyle"/>
              <w:spacing w:after="0" w:line="240" w:lineRule="auto"/>
            </w:pPr>
          </w:p>
        </w:tc>
        <w:tc>
          <w:tcPr>
            <w:tcW w:w="1066" w:type="dxa"/>
          </w:tcPr>
          <w:p w:rsidR="0086250B" w:rsidRDefault="0086250B">
            <w:pPr>
              <w:pStyle w:val="EmptyCellLayoutStyle"/>
              <w:spacing w:after="0" w:line="240" w:lineRule="auto"/>
            </w:pPr>
          </w:p>
        </w:tc>
        <w:tc>
          <w:tcPr>
            <w:tcW w:w="6" w:type="dxa"/>
            <w:tcBorders>
              <w:left w:val="single" w:sz="23" w:space="0" w:color="808080"/>
            </w:tcBorders>
          </w:tcPr>
          <w:p w:rsidR="0086250B" w:rsidRDefault="0086250B">
            <w:pPr>
              <w:pStyle w:val="EmptyCellLayoutStyle"/>
              <w:spacing w:after="0" w:line="240" w:lineRule="auto"/>
            </w:pPr>
          </w:p>
        </w:tc>
        <w:tc>
          <w:tcPr>
            <w:tcW w:w="8140" w:type="dxa"/>
          </w:tcPr>
          <w:p w:rsidR="0086250B" w:rsidRDefault="0086250B">
            <w:pPr>
              <w:pStyle w:val="EmptyCellLayoutStyle"/>
              <w:spacing w:after="0" w:line="240" w:lineRule="auto"/>
            </w:pPr>
          </w:p>
        </w:tc>
        <w:tc>
          <w:tcPr>
            <w:tcW w:w="119" w:type="dxa"/>
          </w:tcPr>
          <w:p w:rsidR="0086250B" w:rsidRDefault="0086250B">
            <w:pPr>
              <w:pStyle w:val="EmptyCellLayoutStyle"/>
              <w:spacing w:after="0" w:line="240" w:lineRule="auto"/>
            </w:pPr>
          </w:p>
        </w:tc>
        <w:tc>
          <w:tcPr>
            <w:tcW w:w="13" w:type="dxa"/>
          </w:tcPr>
          <w:p w:rsidR="0086250B" w:rsidRDefault="0086250B">
            <w:pPr>
              <w:pStyle w:val="EmptyCellLayoutStyle"/>
              <w:spacing w:after="0" w:line="240" w:lineRule="auto"/>
            </w:pPr>
          </w:p>
        </w:tc>
      </w:tr>
      <w:tr w:rsidR="00AF130B" w:rsidTr="00AF130B">
        <w:trPr>
          <w:trHeight w:val="2304"/>
        </w:trPr>
        <w:tc>
          <w:tcPr>
            <w:tcW w:w="13" w:type="dxa"/>
          </w:tcPr>
          <w:p w:rsidR="0086250B" w:rsidRDefault="0086250B">
            <w:pPr>
              <w:pStyle w:val="EmptyCellLayoutStyle"/>
              <w:spacing w:after="0" w:line="240" w:lineRule="auto"/>
            </w:pPr>
          </w:p>
        </w:tc>
        <w:tc>
          <w:tcPr>
            <w:tcW w:w="0" w:type="dxa"/>
          </w:tcPr>
          <w:p w:rsidR="0086250B" w:rsidRDefault="0086250B">
            <w:pPr>
              <w:pStyle w:val="EmptyCellLayoutStyle"/>
              <w:spacing w:after="0" w:line="240" w:lineRule="auto"/>
            </w:pPr>
          </w:p>
        </w:tc>
        <w:tc>
          <w:tcPr>
            <w:tcW w:w="1066" w:type="dxa"/>
          </w:tcPr>
          <w:p w:rsidR="0086250B" w:rsidRDefault="0086250B">
            <w:pPr>
              <w:pStyle w:val="EmptyCellLayoutStyle"/>
              <w:spacing w:after="0" w:line="240" w:lineRule="auto"/>
            </w:pPr>
          </w:p>
        </w:tc>
        <w:tc>
          <w:tcPr>
            <w:tcW w:w="6" w:type="dxa"/>
            <w:tcBorders>
              <w:left w:val="single" w:sz="23" w:space="0" w:color="808080"/>
            </w:tcBorders>
          </w:tcPr>
          <w:p w:rsidR="0086250B" w:rsidRDefault="0086250B">
            <w:pPr>
              <w:pStyle w:val="EmptyCellLayoutStyle"/>
              <w:spacing w:after="0" w:line="240" w:lineRule="auto"/>
            </w:pPr>
          </w:p>
        </w:tc>
        <w:tc>
          <w:tcPr>
            <w:tcW w:w="8140" w:type="dxa"/>
            <w:gridSpan w:val="2"/>
          </w:tcPr>
          <w:tbl>
            <w:tblPr>
              <w:tblW w:w="0" w:type="auto"/>
              <w:tblLayout w:type="fixed"/>
              <w:tblCellMar>
                <w:left w:w="0" w:type="dxa"/>
                <w:right w:w="0" w:type="dxa"/>
              </w:tblCellMar>
              <w:tblLook w:val="0000" w:firstRow="0" w:lastRow="0" w:firstColumn="0" w:lastColumn="0" w:noHBand="0" w:noVBand="0"/>
            </w:tblPr>
            <w:tblGrid>
              <w:gridCol w:w="8260"/>
            </w:tblGrid>
            <w:tr w:rsidR="0086250B">
              <w:trPr>
                <w:trHeight w:val="2226"/>
              </w:trPr>
              <w:tc>
                <w:tcPr>
                  <w:tcW w:w="8260" w:type="dxa"/>
                  <w:tcBorders>
                    <w:top w:val="nil"/>
                    <w:left w:val="nil"/>
                    <w:bottom w:val="nil"/>
                    <w:right w:val="nil"/>
                  </w:tcBorders>
                  <w:tcMar>
                    <w:top w:w="39" w:type="dxa"/>
                    <w:left w:w="39" w:type="dxa"/>
                    <w:bottom w:w="39" w:type="dxa"/>
                    <w:right w:w="39" w:type="dxa"/>
                  </w:tcMar>
                </w:tcPr>
                <w:p w:rsidR="0086250B" w:rsidRDefault="0086250B">
                  <w:pPr>
                    <w:spacing w:after="0" w:line="240" w:lineRule="auto"/>
                    <w:jc w:val="center"/>
                  </w:pPr>
                </w:p>
                <w:p w:rsidR="0086250B" w:rsidRDefault="00AF130B">
                  <w:pPr>
                    <w:spacing w:after="0" w:line="240" w:lineRule="auto"/>
                  </w:pPr>
                  <w:r>
                    <w:rPr>
                      <w:rFonts w:ascii="Calibri" w:eastAsia="Calibri" w:hAnsi="Calibri"/>
                      <w:color w:val="000000"/>
                      <w:sz w:val="144"/>
                    </w:rPr>
                    <w:t>2025 CCR</w:t>
                  </w:r>
                </w:p>
              </w:tc>
            </w:tr>
          </w:tbl>
          <w:p w:rsidR="0086250B" w:rsidRDefault="0086250B">
            <w:pPr>
              <w:spacing w:after="0" w:line="240" w:lineRule="auto"/>
            </w:pPr>
          </w:p>
        </w:tc>
        <w:tc>
          <w:tcPr>
            <w:tcW w:w="13" w:type="dxa"/>
          </w:tcPr>
          <w:p w:rsidR="0086250B" w:rsidRDefault="0086250B">
            <w:pPr>
              <w:pStyle w:val="EmptyCellLayoutStyle"/>
              <w:spacing w:after="0" w:line="240" w:lineRule="auto"/>
            </w:pPr>
          </w:p>
        </w:tc>
      </w:tr>
      <w:tr w:rsidR="00AF130B" w:rsidTr="00AF130B">
        <w:trPr>
          <w:trHeight w:val="94"/>
        </w:trPr>
        <w:tc>
          <w:tcPr>
            <w:tcW w:w="13" w:type="dxa"/>
          </w:tcPr>
          <w:p w:rsidR="0086250B" w:rsidRDefault="0086250B">
            <w:pPr>
              <w:pStyle w:val="EmptyCellLayoutStyle"/>
              <w:spacing w:after="0" w:line="240" w:lineRule="auto"/>
            </w:pPr>
          </w:p>
        </w:tc>
        <w:tc>
          <w:tcPr>
            <w:tcW w:w="0" w:type="dxa"/>
          </w:tcPr>
          <w:p w:rsidR="0086250B" w:rsidRDefault="0086250B">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000" w:firstRow="0" w:lastRow="0" w:firstColumn="0" w:lastColumn="0" w:noHBand="0" w:noVBand="0"/>
            </w:tblPr>
            <w:tblGrid>
              <w:gridCol w:w="9214"/>
            </w:tblGrid>
            <w:tr w:rsidR="0086250B">
              <w:trPr>
                <w:trHeight w:val="3346"/>
              </w:trPr>
              <w:tc>
                <w:tcPr>
                  <w:tcW w:w="9214" w:type="dxa"/>
                  <w:tcBorders>
                    <w:top w:val="nil"/>
                    <w:left w:val="nil"/>
                    <w:bottom w:val="nil"/>
                    <w:right w:val="nil"/>
                  </w:tcBorders>
                  <w:tcMar>
                    <w:top w:w="39" w:type="dxa"/>
                    <w:left w:w="39" w:type="dxa"/>
                    <w:bottom w:w="39" w:type="dxa"/>
                    <w:right w:w="39" w:type="dxa"/>
                  </w:tcMar>
                </w:tcPr>
                <w:p w:rsidR="0086250B" w:rsidRDefault="0086250B">
                  <w:pPr>
                    <w:spacing w:after="0" w:line="240" w:lineRule="auto"/>
                  </w:pPr>
                </w:p>
                <w:p w:rsidR="0086250B" w:rsidRDefault="00AF130B">
                  <w:pPr>
                    <w:spacing w:after="0" w:line="240" w:lineRule="auto"/>
                  </w:pPr>
                  <w:r>
                    <w:rPr>
                      <w:rFonts w:ascii="Calibri" w:eastAsia="Calibri" w:hAnsi="Calibri"/>
                      <w:b/>
                      <w:color w:val="000000"/>
                      <w:sz w:val="28"/>
                    </w:rPr>
                    <w:t>Additional Information and Electronic Copies can be found at www.ldh.la.gov/ccr</w:t>
                  </w:r>
                </w:p>
                <w:p w:rsidR="0086250B" w:rsidRDefault="0086250B">
                  <w:pPr>
                    <w:spacing w:after="0" w:line="240" w:lineRule="auto"/>
                  </w:pPr>
                </w:p>
                <w:p w:rsidR="0086250B" w:rsidRDefault="00AF130B">
                  <w:pPr>
                    <w:spacing w:after="0" w:line="240" w:lineRule="auto"/>
                  </w:pPr>
                  <w:r>
                    <w:rPr>
                      <w:rFonts w:ascii="Calibri" w:eastAsia="Calibri" w:hAnsi="Calibri"/>
                      <w:color w:val="000000"/>
                      <w:sz w:val="22"/>
                    </w:rPr>
                    <w:t>What you need to do:</w:t>
                  </w:r>
                </w:p>
                <w:p w:rsidR="0086250B" w:rsidRDefault="0086250B">
                  <w:pPr>
                    <w:spacing w:after="0" w:line="240" w:lineRule="auto"/>
                  </w:pPr>
                </w:p>
                <w:p w:rsidR="0086250B" w:rsidRDefault="00AF130B">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86250B" w:rsidRDefault="0086250B">
                  <w:pPr>
                    <w:spacing w:after="0" w:line="240" w:lineRule="auto"/>
                  </w:pPr>
                </w:p>
                <w:p w:rsidR="0086250B" w:rsidRDefault="00AF130B">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86250B" w:rsidRDefault="0086250B">
                  <w:pPr>
                    <w:spacing w:after="0" w:line="240" w:lineRule="auto"/>
                  </w:pPr>
                </w:p>
                <w:p w:rsidR="0086250B" w:rsidRDefault="00AF130B">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86250B" w:rsidRDefault="0086250B">
                  <w:pPr>
                    <w:spacing w:after="0" w:line="240" w:lineRule="auto"/>
                  </w:pPr>
                </w:p>
                <w:p w:rsidR="0086250B" w:rsidRDefault="00AF130B">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86250B" w:rsidRDefault="00AF130B">
                  <w:pPr>
                    <w:spacing w:after="0" w:line="240" w:lineRule="auto"/>
                  </w:pPr>
                  <w:r>
                    <w:rPr>
                      <w:rFonts w:ascii="Calibri" w:eastAsia="Calibri" w:hAnsi="Calibri"/>
                      <w:color w:val="000000"/>
                      <w:sz w:val="22"/>
                    </w:rPr>
                    <w:t> </w:t>
                  </w:r>
                </w:p>
                <w:p w:rsidR="0086250B" w:rsidRDefault="00AF130B">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86250B" w:rsidRDefault="0086250B">
                  <w:pPr>
                    <w:spacing w:after="0" w:line="240" w:lineRule="auto"/>
                  </w:pPr>
                </w:p>
                <w:p w:rsidR="0086250B" w:rsidRDefault="00AF130B">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86250B" w:rsidRDefault="0086250B">
                  <w:pPr>
                    <w:spacing w:after="0" w:line="240" w:lineRule="auto"/>
                  </w:pPr>
                </w:p>
                <w:p w:rsidR="0086250B" w:rsidRDefault="00AF130B">
                  <w:pPr>
                    <w:spacing w:after="0" w:line="240" w:lineRule="auto"/>
                  </w:pPr>
                  <w:r>
                    <w:rPr>
                      <w:rFonts w:ascii="Calibri" w:eastAsia="Calibri" w:hAnsi="Calibri"/>
                      <w:b/>
                      <w:color w:val="000000"/>
                      <w:sz w:val="22"/>
                    </w:rPr>
                    <w:t>Notes:</w:t>
                  </w:r>
                </w:p>
                <w:p w:rsidR="0086250B" w:rsidRDefault="00AF130B">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86250B" w:rsidRDefault="0086250B">
            <w:pPr>
              <w:spacing w:after="0" w:line="240" w:lineRule="auto"/>
            </w:pPr>
          </w:p>
        </w:tc>
        <w:tc>
          <w:tcPr>
            <w:tcW w:w="119" w:type="dxa"/>
          </w:tcPr>
          <w:p w:rsidR="0086250B" w:rsidRDefault="0086250B">
            <w:pPr>
              <w:pStyle w:val="EmptyCellLayoutStyle"/>
              <w:spacing w:after="0" w:line="240" w:lineRule="auto"/>
            </w:pPr>
          </w:p>
        </w:tc>
        <w:tc>
          <w:tcPr>
            <w:tcW w:w="13" w:type="dxa"/>
          </w:tcPr>
          <w:p w:rsidR="0086250B" w:rsidRDefault="0086250B">
            <w:pPr>
              <w:pStyle w:val="EmptyCellLayoutStyle"/>
              <w:spacing w:after="0" w:line="240" w:lineRule="auto"/>
            </w:pPr>
          </w:p>
        </w:tc>
      </w:tr>
      <w:tr w:rsidR="00AF130B" w:rsidTr="00AF130B">
        <w:trPr>
          <w:trHeight w:val="13"/>
        </w:trPr>
        <w:tc>
          <w:tcPr>
            <w:tcW w:w="13" w:type="dxa"/>
            <w:tcBorders>
              <w:top w:val="single" w:sz="23" w:space="0" w:color="808080"/>
            </w:tcBorders>
          </w:tcPr>
          <w:p w:rsidR="0086250B" w:rsidRDefault="0086250B">
            <w:pPr>
              <w:pStyle w:val="EmptyCellLayoutStyle"/>
              <w:spacing w:after="0" w:line="240" w:lineRule="auto"/>
            </w:pPr>
          </w:p>
        </w:tc>
        <w:tc>
          <w:tcPr>
            <w:tcW w:w="0" w:type="dxa"/>
            <w:tcBorders>
              <w:top w:val="single" w:sz="23" w:space="0" w:color="808080"/>
            </w:tcBorders>
          </w:tcPr>
          <w:p w:rsidR="0086250B" w:rsidRDefault="0086250B">
            <w:pPr>
              <w:pStyle w:val="EmptyCellLayoutStyle"/>
              <w:spacing w:after="0" w:line="240" w:lineRule="auto"/>
            </w:pPr>
          </w:p>
        </w:tc>
        <w:tc>
          <w:tcPr>
            <w:tcW w:w="1066" w:type="dxa"/>
            <w:gridSpan w:val="3"/>
            <w:vMerge/>
            <w:tcBorders>
              <w:top w:val="single" w:sz="23" w:space="0" w:color="808080"/>
            </w:tcBorders>
          </w:tcPr>
          <w:p w:rsidR="0086250B" w:rsidRDefault="0086250B">
            <w:pPr>
              <w:pStyle w:val="EmptyCellLayoutStyle"/>
              <w:spacing w:after="0" w:line="240" w:lineRule="auto"/>
            </w:pPr>
          </w:p>
        </w:tc>
        <w:tc>
          <w:tcPr>
            <w:tcW w:w="119" w:type="dxa"/>
            <w:tcBorders>
              <w:top w:val="single" w:sz="23" w:space="0" w:color="808080"/>
            </w:tcBorders>
          </w:tcPr>
          <w:p w:rsidR="0086250B" w:rsidRDefault="0086250B">
            <w:pPr>
              <w:pStyle w:val="EmptyCellLayoutStyle"/>
              <w:spacing w:after="0" w:line="240" w:lineRule="auto"/>
            </w:pPr>
          </w:p>
        </w:tc>
        <w:tc>
          <w:tcPr>
            <w:tcW w:w="13" w:type="dxa"/>
            <w:tcBorders>
              <w:top w:val="single" w:sz="23" w:space="0" w:color="808080"/>
            </w:tcBorders>
          </w:tcPr>
          <w:p w:rsidR="0086250B" w:rsidRDefault="0086250B">
            <w:pPr>
              <w:pStyle w:val="EmptyCellLayoutStyle"/>
              <w:spacing w:after="0" w:line="240" w:lineRule="auto"/>
            </w:pPr>
          </w:p>
        </w:tc>
      </w:tr>
      <w:tr w:rsidR="00AF130B" w:rsidTr="00AF130B">
        <w:trPr>
          <w:trHeight w:val="3316"/>
        </w:trPr>
        <w:tc>
          <w:tcPr>
            <w:tcW w:w="13" w:type="dxa"/>
          </w:tcPr>
          <w:p w:rsidR="0086250B" w:rsidRDefault="0086250B">
            <w:pPr>
              <w:pStyle w:val="EmptyCellLayoutStyle"/>
              <w:spacing w:after="0" w:line="240" w:lineRule="auto"/>
            </w:pPr>
          </w:p>
        </w:tc>
        <w:tc>
          <w:tcPr>
            <w:tcW w:w="0" w:type="dxa"/>
          </w:tcPr>
          <w:p w:rsidR="0086250B" w:rsidRDefault="0086250B">
            <w:pPr>
              <w:pStyle w:val="EmptyCellLayoutStyle"/>
              <w:spacing w:after="0" w:line="240" w:lineRule="auto"/>
            </w:pPr>
          </w:p>
        </w:tc>
        <w:tc>
          <w:tcPr>
            <w:tcW w:w="1066" w:type="dxa"/>
            <w:gridSpan w:val="3"/>
            <w:vMerge/>
          </w:tcPr>
          <w:p w:rsidR="0086250B" w:rsidRDefault="0086250B">
            <w:pPr>
              <w:pStyle w:val="EmptyCellLayoutStyle"/>
              <w:spacing w:after="0" w:line="240" w:lineRule="auto"/>
            </w:pPr>
          </w:p>
        </w:tc>
        <w:tc>
          <w:tcPr>
            <w:tcW w:w="119" w:type="dxa"/>
          </w:tcPr>
          <w:p w:rsidR="0086250B" w:rsidRDefault="0086250B">
            <w:pPr>
              <w:pStyle w:val="EmptyCellLayoutStyle"/>
              <w:spacing w:after="0" w:line="240" w:lineRule="auto"/>
            </w:pPr>
          </w:p>
        </w:tc>
        <w:tc>
          <w:tcPr>
            <w:tcW w:w="13" w:type="dxa"/>
          </w:tcPr>
          <w:p w:rsidR="0086250B" w:rsidRDefault="0086250B">
            <w:pPr>
              <w:pStyle w:val="EmptyCellLayoutStyle"/>
              <w:spacing w:after="0" w:line="240" w:lineRule="auto"/>
            </w:pPr>
          </w:p>
        </w:tc>
      </w:tr>
    </w:tbl>
    <w:p w:rsidR="0086250B" w:rsidRDefault="00AF130B">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9214"/>
        <w:gridCol w:w="132"/>
      </w:tblGrid>
      <w:tr w:rsidR="0086250B">
        <w:tc>
          <w:tcPr>
            <w:tcW w:w="13" w:type="dxa"/>
          </w:tcPr>
          <w:p w:rsidR="0086250B" w:rsidRDefault="0086250B">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94"/>
              <w:gridCol w:w="8790"/>
              <w:gridCol w:w="229"/>
            </w:tblGrid>
            <w:tr w:rsidR="0086250B">
              <w:trPr>
                <w:trHeight w:val="5211"/>
              </w:trPr>
              <w:tc>
                <w:tcPr>
                  <w:tcW w:w="194" w:type="dxa"/>
                </w:tcPr>
                <w:p w:rsidR="0086250B" w:rsidRDefault="0086250B">
                  <w:pPr>
                    <w:pStyle w:val="EmptyCellLayoutStyle"/>
                    <w:spacing w:after="0" w:line="240" w:lineRule="auto"/>
                  </w:pPr>
                </w:p>
              </w:tc>
              <w:tc>
                <w:tcPr>
                  <w:tcW w:w="8790" w:type="dxa"/>
                </w:tcPr>
                <w:p w:rsidR="0086250B" w:rsidRDefault="0086250B">
                  <w:pPr>
                    <w:pStyle w:val="EmptyCellLayoutStyle"/>
                    <w:spacing w:after="0" w:line="240" w:lineRule="auto"/>
                  </w:pPr>
                </w:p>
              </w:tc>
              <w:tc>
                <w:tcPr>
                  <w:tcW w:w="229" w:type="dxa"/>
                </w:tcPr>
                <w:p w:rsidR="0086250B" w:rsidRDefault="0086250B">
                  <w:pPr>
                    <w:pStyle w:val="EmptyCellLayoutStyle"/>
                    <w:spacing w:after="0" w:line="240" w:lineRule="auto"/>
                  </w:pPr>
                </w:p>
              </w:tc>
            </w:tr>
            <w:tr w:rsidR="0086250B">
              <w:trPr>
                <w:trHeight w:val="359"/>
              </w:trPr>
              <w:tc>
                <w:tcPr>
                  <w:tcW w:w="194" w:type="dxa"/>
                </w:tcPr>
                <w:p w:rsidR="0086250B" w:rsidRDefault="0086250B">
                  <w:pPr>
                    <w:pStyle w:val="EmptyCellLayoutStyle"/>
                    <w:spacing w:after="0" w:line="240" w:lineRule="auto"/>
                  </w:pPr>
                </w:p>
              </w:tc>
              <w:tc>
                <w:tcPr>
                  <w:tcW w:w="8790" w:type="dxa"/>
                </w:tcPr>
                <w:tbl>
                  <w:tblPr>
                    <w:tblW w:w="0" w:type="auto"/>
                    <w:tblLayout w:type="fixed"/>
                    <w:tblCellMar>
                      <w:left w:w="0" w:type="dxa"/>
                      <w:right w:w="0" w:type="dxa"/>
                    </w:tblCellMar>
                    <w:tblLook w:val="0000" w:firstRow="0" w:lastRow="0" w:firstColumn="0" w:lastColumn="0" w:noHBand="0" w:noVBand="0"/>
                  </w:tblPr>
                  <w:tblGrid>
                    <w:gridCol w:w="8790"/>
                  </w:tblGrid>
                  <w:tr w:rsidR="0086250B">
                    <w:trPr>
                      <w:trHeight w:val="282"/>
                    </w:trPr>
                    <w:tc>
                      <w:tcPr>
                        <w:tcW w:w="8790" w:type="dxa"/>
                        <w:tcBorders>
                          <w:top w:val="nil"/>
                          <w:left w:val="nil"/>
                          <w:bottom w:val="nil"/>
                          <w:right w:val="nil"/>
                        </w:tcBorders>
                        <w:tcMar>
                          <w:top w:w="39" w:type="dxa"/>
                          <w:left w:w="39" w:type="dxa"/>
                          <w:bottom w:w="39" w:type="dxa"/>
                          <w:right w:w="39" w:type="dxa"/>
                        </w:tcMar>
                        <w:vAlign w:val="center"/>
                      </w:tcPr>
                      <w:p w:rsidR="0086250B" w:rsidRDefault="00AF130B">
                        <w:pPr>
                          <w:spacing w:after="0" w:line="240" w:lineRule="auto"/>
                          <w:jc w:val="center"/>
                        </w:pPr>
                        <w:r>
                          <w:rPr>
                            <w:rFonts w:ascii="Calibri" w:eastAsia="Calibri" w:hAnsi="Calibri"/>
                            <w:color w:val="000000"/>
                            <w:sz w:val="40"/>
                          </w:rPr>
                          <w:t>This page intentionally left blank</w:t>
                        </w:r>
                      </w:p>
                    </w:tc>
                  </w:tr>
                </w:tbl>
                <w:p w:rsidR="0086250B" w:rsidRDefault="0086250B">
                  <w:pPr>
                    <w:spacing w:after="0" w:line="240" w:lineRule="auto"/>
                  </w:pPr>
                </w:p>
              </w:tc>
              <w:tc>
                <w:tcPr>
                  <w:tcW w:w="229" w:type="dxa"/>
                </w:tcPr>
                <w:p w:rsidR="0086250B" w:rsidRDefault="0086250B">
                  <w:pPr>
                    <w:pStyle w:val="EmptyCellLayoutStyle"/>
                    <w:spacing w:after="0" w:line="240" w:lineRule="auto"/>
                  </w:pPr>
                </w:p>
              </w:tc>
            </w:tr>
            <w:tr w:rsidR="0086250B">
              <w:trPr>
                <w:trHeight w:val="951"/>
              </w:trPr>
              <w:tc>
                <w:tcPr>
                  <w:tcW w:w="194" w:type="dxa"/>
                </w:tcPr>
                <w:p w:rsidR="0086250B" w:rsidRDefault="0086250B">
                  <w:pPr>
                    <w:pStyle w:val="EmptyCellLayoutStyle"/>
                    <w:spacing w:after="0" w:line="240" w:lineRule="auto"/>
                  </w:pPr>
                </w:p>
              </w:tc>
              <w:tc>
                <w:tcPr>
                  <w:tcW w:w="8790" w:type="dxa"/>
                </w:tcPr>
                <w:p w:rsidR="0086250B" w:rsidRDefault="0086250B">
                  <w:pPr>
                    <w:pStyle w:val="EmptyCellLayoutStyle"/>
                    <w:spacing w:after="0" w:line="240" w:lineRule="auto"/>
                  </w:pPr>
                </w:p>
              </w:tc>
              <w:tc>
                <w:tcPr>
                  <w:tcW w:w="229" w:type="dxa"/>
                </w:tcPr>
                <w:p w:rsidR="0086250B" w:rsidRDefault="0086250B">
                  <w:pPr>
                    <w:pStyle w:val="EmptyCellLayoutStyle"/>
                    <w:spacing w:after="0" w:line="240" w:lineRule="auto"/>
                  </w:pPr>
                </w:p>
              </w:tc>
            </w:tr>
          </w:tbl>
          <w:p w:rsidR="0086250B" w:rsidRDefault="0086250B">
            <w:pPr>
              <w:spacing w:after="0" w:line="240" w:lineRule="auto"/>
            </w:pPr>
          </w:p>
        </w:tc>
        <w:tc>
          <w:tcPr>
            <w:tcW w:w="132" w:type="dxa"/>
          </w:tcPr>
          <w:p w:rsidR="0086250B" w:rsidRDefault="0086250B">
            <w:pPr>
              <w:pStyle w:val="EmptyCellLayoutStyle"/>
              <w:spacing w:after="0" w:line="240" w:lineRule="auto"/>
            </w:pPr>
          </w:p>
        </w:tc>
      </w:tr>
    </w:tbl>
    <w:p w:rsidR="0086250B" w:rsidRDefault="00AF130B">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194"/>
        <w:gridCol w:w="165"/>
        <w:gridCol w:w="31"/>
        <w:gridCol w:w="659"/>
        <w:gridCol w:w="7654"/>
        <w:gridCol w:w="25"/>
        <w:gridCol w:w="465"/>
        <w:gridCol w:w="136"/>
      </w:tblGrid>
      <w:tr w:rsidR="0086250B">
        <w:trPr>
          <w:trHeight w:val="277"/>
        </w:trPr>
        <w:tc>
          <w:tcPr>
            <w:tcW w:w="6" w:type="dxa"/>
          </w:tcPr>
          <w:p w:rsidR="0086250B" w:rsidRDefault="0086250B">
            <w:pPr>
              <w:pStyle w:val="EmptyCellLayoutStyle"/>
              <w:spacing w:after="0" w:line="240" w:lineRule="auto"/>
            </w:pPr>
          </w:p>
        </w:tc>
        <w:tc>
          <w:tcPr>
            <w:tcW w:w="6" w:type="dxa"/>
          </w:tcPr>
          <w:p w:rsidR="0086250B" w:rsidRDefault="0086250B">
            <w:pPr>
              <w:pStyle w:val="EmptyCellLayoutStyle"/>
              <w:spacing w:after="0" w:line="240" w:lineRule="auto"/>
            </w:pPr>
          </w:p>
        </w:tc>
        <w:tc>
          <w:tcPr>
            <w:tcW w:w="0" w:type="dxa"/>
          </w:tcPr>
          <w:p w:rsidR="0086250B" w:rsidRDefault="0086250B">
            <w:pPr>
              <w:pStyle w:val="EmptyCellLayoutStyle"/>
              <w:spacing w:after="0" w:line="240" w:lineRule="auto"/>
            </w:pPr>
          </w:p>
        </w:tc>
        <w:tc>
          <w:tcPr>
            <w:tcW w:w="194" w:type="dxa"/>
          </w:tcPr>
          <w:p w:rsidR="0086250B" w:rsidRDefault="0086250B">
            <w:pPr>
              <w:pStyle w:val="EmptyCellLayoutStyle"/>
              <w:spacing w:after="0" w:line="240" w:lineRule="auto"/>
            </w:pPr>
          </w:p>
        </w:tc>
        <w:tc>
          <w:tcPr>
            <w:tcW w:w="165" w:type="dxa"/>
          </w:tcPr>
          <w:p w:rsidR="0086250B" w:rsidRDefault="0086250B">
            <w:pPr>
              <w:pStyle w:val="EmptyCellLayoutStyle"/>
              <w:spacing w:after="0" w:line="240" w:lineRule="auto"/>
            </w:pPr>
          </w:p>
        </w:tc>
        <w:tc>
          <w:tcPr>
            <w:tcW w:w="31" w:type="dxa"/>
          </w:tcPr>
          <w:p w:rsidR="0086250B" w:rsidRDefault="0086250B">
            <w:pPr>
              <w:pStyle w:val="EmptyCellLayoutStyle"/>
              <w:spacing w:after="0" w:line="240" w:lineRule="auto"/>
            </w:pPr>
          </w:p>
        </w:tc>
        <w:tc>
          <w:tcPr>
            <w:tcW w:w="659" w:type="dxa"/>
          </w:tcPr>
          <w:p w:rsidR="0086250B" w:rsidRDefault="0086250B">
            <w:pPr>
              <w:pStyle w:val="EmptyCellLayoutStyle"/>
              <w:spacing w:after="0" w:line="240" w:lineRule="auto"/>
            </w:pPr>
          </w:p>
        </w:tc>
        <w:tc>
          <w:tcPr>
            <w:tcW w:w="7654" w:type="dxa"/>
          </w:tcPr>
          <w:p w:rsidR="0086250B" w:rsidRDefault="0086250B">
            <w:pPr>
              <w:pStyle w:val="EmptyCellLayoutStyle"/>
              <w:spacing w:after="0" w:line="240" w:lineRule="auto"/>
            </w:pPr>
          </w:p>
        </w:tc>
        <w:tc>
          <w:tcPr>
            <w:tcW w:w="25" w:type="dxa"/>
          </w:tcPr>
          <w:p w:rsidR="0086250B" w:rsidRDefault="0086250B">
            <w:pPr>
              <w:pStyle w:val="EmptyCellLayoutStyle"/>
              <w:spacing w:after="0" w:line="240" w:lineRule="auto"/>
            </w:pPr>
          </w:p>
        </w:tc>
        <w:tc>
          <w:tcPr>
            <w:tcW w:w="465" w:type="dxa"/>
          </w:tcPr>
          <w:p w:rsidR="0086250B" w:rsidRDefault="0086250B">
            <w:pPr>
              <w:pStyle w:val="EmptyCellLayoutStyle"/>
              <w:spacing w:after="0" w:line="240" w:lineRule="auto"/>
            </w:pPr>
          </w:p>
        </w:tc>
        <w:tc>
          <w:tcPr>
            <w:tcW w:w="136" w:type="dxa"/>
          </w:tcPr>
          <w:p w:rsidR="0086250B" w:rsidRDefault="0086250B">
            <w:pPr>
              <w:pStyle w:val="EmptyCellLayoutStyle"/>
              <w:spacing w:after="0" w:line="240" w:lineRule="auto"/>
            </w:pPr>
          </w:p>
        </w:tc>
      </w:tr>
      <w:tr w:rsidR="00AF130B" w:rsidTr="00AF130B">
        <w:trPr>
          <w:trHeight w:val="375"/>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86250B">
              <w:trPr>
                <w:trHeight w:val="297"/>
              </w:trPr>
              <w:tc>
                <w:tcPr>
                  <w:tcW w:w="9360" w:type="dxa"/>
                  <w:tcBorders>
                    <w:top w:val="nil"/>
                    <w:left w:val="nil"/>
                    <w:bottom w:val="nil"/>
                    <w:right w:val="nil"/>
                  </w:tcBorders>
                  <w:tcMar>
                    <w:top w:w="39" w:type="dxa"/>
                    <w:left w:w="39" w:type="dxa"/>
                    <w:bottom w:w="39" w:type="dxa"/>
                    <w:right w:w="39" w:type="dxa"/>
                  </w:tcMar>
                </w:tcPr>
                <w:p w:rsidR="0086250B" w:rsidRDefault="00AF130B">
                  <w:pPr>
                    <w:spacing w:after="0" w:line="240" w:lineRule="auto"/>
                    <w:jc w:val="center"/>
                  </w:pPr>
                  <w:r>
                    <w:rPr>
                      <w:rFonts w:ascii="Calibri" w:eastAsia="Calibri" w:hAnsi="Calibri"/>
                      <w:b/>
                      <w:color w:val="000000"/>
                      <w:sz w:val="28"/>
                    </w:rPr>
                    <w:t>The Water We Drink</w:t>
                  </w:r>
                </w:p>
              </w:tc>
            </w:tr>
          </w:tbl>
          <w:p w:rsidR="0086250B" w:rsidRDefault="0086250B">
            <w:pPr>
              <w:spacing w:after="0" w:line="240" w:lineRule="auto"/>
            </w:pPr>
          </w:p>
        </w:tc>
      </w:tr>
      <w:tr w:rsidR="0086250B">
        <w:trPr>
          <w:trHeight w:val="200"/>
        </w:trPr>
        <w:tc>
          <w:tcPr>
            <w:tcW w:w="6" w:type="dxa"/>
          </w:tcPr>
          <w:p w:rsidR="0086250B" w:rsidRDefault="0086250B">
            <w:pPr>
              <w:pStyle w:val="EmptyCellLayoutStyle"/>
              <w:spacing w:after="0" w:line="240" w:lineRule="auto"/>
            </w:pPr>
          </w:p>
        </w:tc>
        <w:tc>
          <w:tcPr>
            <w:tcW w:w="6" w:type="dxa"/>
          </w:tcPr>
          <w:p w:rsidR="0086250B" w:rsidRDefault="0086250B">
            <w:pPr>
              <w:pStyle w:val="EmptyCellLayoutStyle"/>
              <w:spacing w:after="0" w:line="240" w:lineRule="auto"/>
            </w:pPr>
          </w:p>
        </w:tc>
        <w:tc>
          <w:tcPr>
            <w:tcW w:w="0" w:type="dxa"/>
          </w:tcPr>
          <w:p w:rsidR="0086250B" w:rsidRDefault="0086250B">
            <w:pPr>
              <w:pStyle w:val="EmptyCellLayoutStyle"/>
              <w:spacing w:after="0" w:line="240" w:lineRule="auto"/>
            </w:pPr>
          </w:p>
        </w:tc>
        <w:tc>
          <w:tcPr>
            <w:tcW w:w="194" w:type="dxa"/>
          </w:tcPr>
          <w:p w:rsidR="0086250B" w:rsidRDefault="0086250B">
            <w:pPr>
              <w:pStyle w:val="EmptyCellLayoutStyle"/>
              <w:spacing w:after="0" w:line="240" w:lineRule="auto"/>
            </w:pPr>
          </w:p>
        </w:tc>
        <w:tc>
          <w:tcPr>
            <w:tcW w:w="165" w:type="dxa"/>
          </w:tcPr>
          <w:p w:rsidR="0086250B" w:rsidRDefault="0086250B">
            <w:pPr>
              <w:pStyle w:val="EmptyCellLayoutStyle"/>
              <w:spacing w:after="0" w:line="240" w:lineRule="auto"/>
            </w:pPr>
          </w:p>
        </w:tc>
        <w:tc>
          <w:tcPr>
            <w:tcW w:w="31" w:type="dxa"/>
          </w:tcPr>
          <w:p w:rsidR="0086250B" w:rsidRDefault="0086250B">
            <w:pPr>
              <w:pStyle w:val="EmptyCellLayoutStyle"/>
              <w:spacing w:after="0" w:line="240" w:lineRule="auto"/>
            </w:pPr>
          </w:p>
        </w:tc>
        <w:tc>
          <w:tcPr>
            <w:tcW w:w="659" w:type="dxa"/>
          </w:tcPr>
          <w:p w:rsidR="0086250B" w:rsidRDefault="0086250B">
            <w:pPr>
              <w:pStyle w:val="EmptyCellLayoutStyle"/>
              <w:spacing w:after="0" w:line="240" w:lineRule="auto"/>
            </w:pPr>
          </w:p>
        </w:tc>
        <w:tc>
          <w:tcPr>
            <w:tcW w:w="7654" w:type="dxa"/>
          </w:tcPr>
          <w:p w:rsidR="0086250B" w:rsidRDefault="0086250B">
            <w:pPr>
              <w:pStyle w:val="EmptyCellLayoutStyle"/>
              <w:spacing w:after="0" w:line="240" w:lineRule="auto"/>
            </w:pPr>
          </w:p>
        </w:tc>
        <w:tc>
          <w:tcPr>
            <w:tcW w:w="25" w:type="dxa"/>
          </w:tcPr>
          <w:p w:rsidR="0086250B" w:rsidRDefault="0086250B">
            <w:pPr>
              <w:pStyle w:val="EmptyCellLayoutStyle"/>
              <w:spacing w:after="0" w:line="240" w:lineRule="auto"/>
            </w:pPr>
          </w:p>
        </w:tc>
        <w:tc>
          <w:tcPr>
            <w:tcW w:w="465" w:type="dxa"/>
          </w:tcPr>
          <w:p w:rsidR="0086250B" w:rsidRDefault="0086250B">
            <w:pPr>
              <w:pStyle w:val="EmptyCellLayoutStyle"/>
              <w:spacing w:after="0" w:line="240" w:lineRule="auto"/>
            </w:pPr>
          </w:p>
        </w:tc>
        <w:tc>
          <w:tcPr>
            <w:tcW w:w="136" w:type="dxa"/>
          </w:tcPr>
          <w:p w:rsidR="0086250B" w:rsidRDefault="0086250B">
            <w:pPr>
              <w:pStyle w:val="EmptyCellLayoutStyle"/>
              <w:spacing w:after="0" w:line="240" w:lineRule="auto"/>
            </w:pPr>
          </w:p>
        </w:tc>
      </w:tr>
      <w:tr w:rsidR="00AF130B" w:rsidTr="00AF130B">
        <w:trPr>
          <w:trHeight w:val="333"/>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86250B">
              <w:trPr>
                <w:trHeight w:val="255"/>
              </w:trPr>
              <w:tc>
                <w:tcPr>
                  <w:tcW w:w="9360" w:type="dxa"/>
                  <w:tcBorders>
                    <w:top w:val="nil"/>
                    <w:left w:val="nil"/>
                    <w:bottom w:val="nil"/>
                    <w:right w:val="nil"/>
                  </w:tcBorders>
                  <w:tcMar>
                    <w:top w:w="39" w:type="dxa"/>
                    <w:left w:w="39" w:type="dxa"/>
                    <w:bottom w:w="39" w:type="dxa"/>
                    <w:right w:w="39" w:type="dxa"/>
                  </w:tcMar>
                </w:tcPr>
                <w:p w:rsidR="0086250B" w:rsidRDefault="00AF130B">
                  <w:pPr>
                    <w:spacing w:after="0" w:line="240" w:lineRule="auto"/>
                    <w:jc w:val="center"/>
                  </w:pPr>
                  <w:r>
                    <w:rPr>
                      <w:rFonts w:ascii="Calibri" w:eastAsia="Calibri" w:hAnsi="Calibri"/>
                      <w:b/>
                      <w:color w:val="000000"/>
                      <w:sz w:val="22"/>
                    </w:rPr>
                    <w:t>SOUTHEAST GRANT WATER SYSTEM</w:t>
                  </w:r>
                </w:p>
              </w:tc>
            </w:tr>
          </w:tbl>
          <w:p w:rsidR="0086250B" w:rsidRDefault="0086250B">
            <w:pPr>
              <w:spacing w:after="0" w:line="240" w:lineRule="auto"/>
            </w:pPr>
          </w:p>
        </w:tc>
      </w:tr>
      <w:tr w:rsidR="00AF130B" w:rsidTr="00AF130B">
        <w:trPr>
          <w:trHeight w:val="389"/>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46"/>
            </w:tblGrid>
            <w:tr w:rsidR="0086250B">
              <w:trPr>
                <w:trHeight w:val="311"/>
              </w:trPr>
              <w:tc>
                <w:tcPr>
                  <w:tcW w:w="9346" w:type="dxa"/>
                  <w:tcBorders>
                    <w:top w:val="nil"/>
                    <w:left w:val="nil"/>
                    <w:bottom w:val="nil"/>
                    <w:right w:val="nil"/>
                  </w:tcBorders>
                  <w:tcMar>
                    <w:top w:w="39" w:type="dxa"/>
                    <w:left w:w="39" w:type="dxa"/>
                    <w:bottom w:w="39" w:type="dxa"/>
                    <w:right w:w="39" w:type="dxa"/>
                  </w:tcMar>
                </w:tcPr>
                <w:p w:rsidR="0086250B" w:rsidRDefault="00AF130B">
                  <w:pPr>
                    <w:spacing w:after="0" w:line="240" w:lineRule="auto"/>
                    <w:jc w:val="center"/>
                  </w:pPr>
                  <w:r>
                    <w:rPr>
                      <w:rFonts w:ascii="Calibri" w:eastAsia="Calibri" w:hAnsi="Calibri"/>
                      <w:color w:val="000000"/>
                      <w:sz w:val="22"/>
                    </w:rPr>
                    <w:t xml:space="preserve">Public Water Supply ID: LA1043015   </w:t>
                  </w:r>
                </w:p>
              </w:tc>
            </w:tr>
          </w:tbl>
          <w:p w:rsidR="0086250B" w:rsidRDefault="0086250B">
            <w:pPr>
              <w:spacing w:after="0" w:line="240" w:lineRule="auto"/>
            </w:pPr>
          </w:p>
        </w:tc>
      </w:tr>
      <w:tr w:rsidR="0086250B">
        <w:trPr>
          <w:trHeight w:val="154"/>
        </w:trPr>
        <w:tc>
          <w:tcPr>
            <w:tcW w:w="6" w:type="dxa"/>
          </w:tcPr>
          <w:p w:rsidR="0086250B" w:rsidRDefault="0086250B">
            <w:pPr>
              <w:pStyle w:val="EmptyCellLayoutStyle"/>
              <w:spacing w:after="0" w:line="240" w:lineRule="auto"/>
            </w:pPr>
          </w:p>
        </w:tc>
        <w:tc>
          <w:tcPr>
            <w:tcW w:w="6" w:type="dxa"/>
          </w:tcPr>
          <w:p w:rsidR="0086250B" w:rsidRDefault="0086250B">
            <w:pPr>
              <w:pStyle w:val="EmptyCellLayoutStyle"/>
              <w:spacing w:after="0" w:line="240" w:lineRule="auto"/>
            </w:pPr>
          </w:p>
        </w:tc>
        <w:tc>
          <w:tcPr>
            <w:tcW w:w="0" w:type="dxa"/>
          </w:tcPr>
          <w:p w:rsidR="0086250B" w:rsidRDefault="0086250B">
            <w:pPr>
              <w:pStyle w:val="EmptyCellLayoutStyle"/>
              <w:spacing w:after="0" w:line="240" w:lineRule="auto"/>
            </w:pPr>
          </w:p>
        </w:tc>
        <w:tc>
          <w:tcPr>
            <w:tcW w:w="194" w:type="dxa"/>
          </w:tcPr>
          <w:p w:rsidR="0086250B" w:rsidRDefault="0086250B">
            <w:pPr>
              <w:pStyle w:val="EmptyCellLayoutStyle"/>
              <w:spacing w:after="0" w:line="240" w:lineRule="auto"/>
            </w:pPr>
          </w:p>
        </w:tc>
        <w:tc>
          <w:tcPr>
            <w:tcW w:w="165" w:type="dxa"/>
          </w:tcPr>
          <w:p w:rsidR="0086250B" w:rsidRDefault="0086250B">
            <w:pPr>
              <w:pStyle w:val="EmptyCellLayoutStyle"/>
              <w:spacing w:after="0" w:line="240" w:lineRule="auto"/>
            </w:pPr>
          </w:p>
        </w:tc>
        <w:tc>
          <w:tcPr>
            <w:tcW w:w="31" w:type="dxa"/>
          </w:tcPr>
          <w:p w:rsidR="0086250B" w:rsidRDefault="0086250B">
            <w:pPr>
              <w:pStyle w:val="EmptyCellLayoutStyle"/>
              <w:spacing w:after="0" w:line="240" w:lineRule="auto"/>
            </w:pPr>
          </w:p>
        </w:tc>
        <w:tc>
          <w:tcPr>
            <w:tcW w:w="659" w:type="dxa"/>
          </w:tcPr>
          <w:p w:rsidR="0086250B" w:rsidRDefault="0086250B">
            <w:pPr>
              <w:pStyle w:val="EmptyCellLayoutStyle"/>
              <w:spacing w:after="0" w:line="240" w:lineRule="auto"/>
            </w:pPr>
          </w:p>
        </w:tc>
        <w:tc>
          <w:tcPr>
            <w:tcW w:w="7654" w:type="dxa"/>
          </w:tcPr>
          <w:p w:rsidR="0086250B" w:rsidRDefault="0086250B">
            <w:pPr>
              <w:pStyle w:val="EmptyCellLayoutStyle"/>
              <w:spacing w:after="0" w:line="240" w:lineRule="auto"/>
            </w:pPr>
          </w:p>
        </w:tc>
        <w:tc>
          <w:tcPr>
            <w:tcW w:w="25" w:type="dxa"/>
          </w:tcPr>
          <w:p w:rsidR="0086250B" w:rsidRDefault="0086250B">
            <w:pPr>
              <w:pStyle w:val="EmptyCellLayoutStyle"/>
              <w:spacing w:after="0" w:line="240" w:lineRule="auto"/>
            </w:pPr>
          </w:p>
        </w:tc>
        <w:tc>
          <w:tcPr>
            <w:tcW w:w="465" w:type="dxa"/>
          </w:tcPr>
          <w:p w:rsidR="0086250B" w:rsidRDefault="0086250B">
            <w:pPr>
              <w:pStyle w:val="EmptyCellLayoutStyle"/>
              <w:spacing w:after="0" w:line="240" w:lineRule="auto"/>
            </w:pPr>
          </w:p>
        </w:tc>
        <w:tc>
          <w:tcPr>
            <w:tcW w:w="136" w:type="dxa"/>
          </w:tcPr>
          <w:p w:rsidR="0086250B" w:rsidRDefault="0086250B">
            <w:pPr>
              <w:pStyle w:val="EmptyCellLayoutStyle"/>
              <w:spacing w:after="0" w:line="240" w:lineRule="auto"/>
            </w:pPr>
          </w:p>
        </w:tc>
      </w:tr>
      <w:tr w:rsidR="00AF130B" w:rsidTr="00AF130B">
        <w:trPr>
          <w:trHeight w:val="2214"/>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86250B">
              <w:trPr>
                <w:trHeight w:val="2136"/>
              </w:trPr>
              <w:tc>
                <w:tcPr>
                  <w:tcW w:w="9360" w:type="dxa"/>
                  <w:tcBorders>
                    <w:top w:val="nil"/>
                    <w:left w:val="nil"/>
                    <w:bottom w:val="nil"/>
                    <w:right w:val="nil"/>
                  </w:tcBorders>
                  <w:tcMar>
                    <w:top w:w="39" w:type="dxa"/>
                    <w:left w:w="39" w:type="dxa"/>
                    <w:bottom w:w="39" w:type="dxa"/>
                    <w:right w:w="39" w:type="dxa"/>
                  </w:tcMar>
                </w:tcPr>
                <w:p w:rsidR="0086250B" w:rsidRDefault="00AF130B">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86250B" w:rsidRDefault="00AF130B">
                  <w:pPr>
                    <w:spacing w:after="0" w:line="240" w:lineRule="auto"/>
                  </w:pPr>
                  <w:r>
                    <w:rPr>
                      <w:rFonts w:ascii="Calibri" w:eastAsia="Calibri" w:hAnsi="Calibri"/>
                      <w:color w:val="000000"/>
                      <w:sz w:val="22"/>
                    </w:rPr>
                    <w:t>Our water source(s) are listed below:</w:t>
                  </w:r>
                </w:p>
              </w:tc>
            </w:tr>
          </w:tbl>
          <w:p w:rsidR="0086250B" w:rsidRDefault="0086250B">
            <w:pPr>
              <w:spacing w:after="0" w:line="240" w:lineRule="auto"/>
            </w:pPr>
          </w:p>
        </w:tc>
      </w:tr>
      <w:tr w:rsidR="0086250B">
        <w:trPr>
          <w:trHeight w:val="84"/>
        </w:trPr>
        <w:tc>
          <w:tcPr>
            <w:tcW w:w="6" w:type="dxa"/>
          </w:tcPr>
          <w:p w:rsidR="0086250B" w:rsidRDefault="0086250B">
            <w:pPr>
              <w:pStyle w:val="EmptyCellLayoutStyle"/>
              <w:spacing w:after="0" w:line="240" w:lineRule="auto"/>
            </w:pPr>
          </w:p>
        </w:tc>
        <w:tc>
          <w:tcPr>
            <w:tcW w:w="6" w:type="dxa"/>
          </w:tcPr>
          <w:p w:rsidR="0086250B" w:rsidRDefault="0086250B">
            <w:pPr>
              <w:pStyle w:val="EmptyCellLayoutStyle"/>
              <w:spacing w:after="0" w:line="240" w:lineRule="auto"/>
            </w:pPr>
          </w:p>
        </w:tc>
        <w:tc>
          <w:tcPr>
            <w:tcW w:w="0" w:type="dxa"/>
          </w:tcPr>
          <w:p w:rsidR="0086250B" w:rsidRDefault="0086250B">
            <w:pPr>
              <w:pStyle w:val="EmptyCellLayoutStyle"/>
              <w:spacing w:after="0" w:line="240" w:lineRule="auto"/>
            </w:pPr>
          </w:p>
        </w:tc>
        <w:tc>
          <w:tcPr>
            <w:tcW w:w="194" w:type="dxa"/>
          </w:tcPr>
          <w:p w:rsidR="0086250B" w:rsidRDefault="0086250B">
            <w:pPr>
              <w:pStyle w:val="EmptyCellLayoutStyle"/>
              <w:spacing w:after="0" w:line="240" w:lineRule="auto"/>
            </w:pPr>
          </w:p>
        </w:tc>
        <w:tc>
          <w:tcPr>
            <w:tcW w:w="165" w:type="dxa"/>
          </w:tcPr>
          <w:p w:rsidR="0086250B" w:rsidRDefault="0086250B">
            <w:pPr>
              <w:pStyle w:val="EmptyCellLayoutStyle"/>
              <w:spacing w:after="0" w:line="240" w:lineRule="auto"/>
            </w:pPr>
          </w:p>
        </w:tc>
        <w:tc>
          <w:tcPr>
            <w:tcW w:w="31" w:type="dxa"/>
          </w:tcPr>
          <w:p w:rsidR="0086250B" w:rsidRDefault="0086250B">
            <w:pPr>
              <w:pStyle w:val="EmptyCellLayoutStyle"/>
              <w:spacing w:after="0" w:line="240" w:lineRule="auto"/>
            </w:pPr>
          </w:p>
        </w:tc>
        <w:tc>
          <w:tcPr>
            <w:tcW w:w="659" w:type="dxa"/>
          </w:tcPr>
          <w:p w:rsidR="0086250B" w:rsidRDefault="0086250B">
            <w:pPr>
              <w:pStyle w:val="EmptyCellLayoutStyle"/>
              <w:spacing w:after="0" w:line="240" w:lineRule="auto"/>
            </w:pPr>
          </w:p>
        </w:tc>
        <w:tc>
          <w:tcPr>
            <w:tcW w:w="7654" w:type="dxa"/>
          </w:tcPr>
          <w:p w:rsidR="0086250B" w:rsidRDefault="0086250B">
            <w:pPr>
              <w:pStyle w:val="EmptyCellLayoutStyle"/>
              <w:spacing w:after="0" w:line="240" w:lineRule="auto"/>
            </w:pPr>
          </w:p>
        </w:tc>
        <w:tc>
          <w:tcPr>
            <w:tcW w:w="25" w:type="dxa"/>
          </w:tcPr>
          <w:p w:rsidR="0086250B" w:rsidRDefault="0086250B">
            <w:pPr>
              <w:pStyle w:val="EmptyCellLayoutStyle"/>
              <w:spacing w:after="0" w:line="240" w:lineRule="auto"/>
            </w:pPr>
          </w:p>
        </w:tc>
        <w:tc>
          <w:tcPr>
            <w:tcW w:w="465" w:type="dxa"/>
          </w:tcPr>
          <w:p w:rsidR="0086250B" w:rsidRDefault="0086250B">
            <w:pPr>
              <w:pStyle w:val="EmptyCellLayoutStyle"/>
              <w:spacing w:after="0" w:line="240" w:lineRule="auto"/>
            </w:pPr>
          </w:p>
        </w:tc>
        <w:tc>
          <w:tcPr>
            <w:tcW w:w="136" w:type="dxa"/>
          </w:tcPr>
          <w:p w:rsidR="0086250B" w:rsidRDefault="0086250B">
            <w:pPr>
              <w:pStyle w:val="EmptyCellLayoutStyle"/>
              <w:spacing w:after="0" w:line="240" w:lineRule="auto"/>
            </w:pPr>
          </w:p>
        </w:tc>
      </w:tr>
      <w:tr w:rsidR="00AF130B" w:rsidTr="00AF130B">
        <w:tc>
          <w:tcPr>
            <w:tcW w:w="6" w:type="dxa"/>
          </w:tcPr>
          <w:p w:rsidR="0086250B" w:rsidRDefault="0086250B">
            <w:pPr>
              <w:pStyle w:val="EmptyCellLayoutStyle"/>
              <w:spacing w:after="0" w:line="240" w:lineRule="auto"/>
            </w:pPr>
          </w:p>
        </w:tc>
        <w:tc>
          <w:tcPr>
            <w:tcW w:w="6" w:type="dxa"/>
          </w:tcPr>
          <w:p w:rsidR="0086250B" w:rsidRDefault="0086250B">
            <w:pPr>
              <w:pStyle w:val="EmptyCellLayoutStyle"/>
              <w:spacing w:after="0" w:line="240" w:lineRule="auto"/>
            </w:pPr>
          </w:p>
        </w:tc>
        <w:tc>
          <w:tcPr>
            <w:tcW w:w="0" w:type="dxa"/>
          </w:tcPr>
          <w:p w:rsidR="0086250B" w:rsidRDefault="0086250B">
            <w:pPr>
              <w:pStyle w:val="EmptyCellLayoutStyle"/>
              <w:spacing w:after="0" w:line="240" w:lineRule="auto"/>
            </w:pPr>
          </w:p>
        </w:tc>
        <w:tc>
          <w:tcPr>
            <w:tcW w:w="194" w:type="dxa"/>
          </w:tcPr>
          <w:p w:rsidR="0086250B" w:rsidRDefault="0086250B">
            <w:pPr>
              <w:pStyle w:val="EmptyCellLayoutStyle"/>
              <w:spacing w:after="0" w:line="240" w:lineRule="auto"/>
            </w:pPr>
          </w:p>
        </w:tc>
        <w:tc>
          <w:tcPr>
            <w:tcW w:w="165" w:type="dxa"/>
          </w:tcPr>
          <w:p w:rsidR="0086250B" w:rsidRDefault="0086250B">
            <w:pPr>
              <w:pStyle w:val="EmptyCellLayoutStyle"/>
              <w:spacing w:after="0" w:line="240" w:lineRule="auto"/>
            </w:pPr>
          </w:p>
        </w:tc>
        <w:tc>
          <w:tcPr>
            <w:tcW w:w="31" w:type="dxa"/>
          </w:tcPr>
          <w:p w:rsidR="0086250B" w:rsidRDefault="0086250B">
            <w:pPr>
              <w:pStyle w:val="EmptyCellLayoutStyle"/>
              <w:spacing w:after="0" w:line="240" w:lineRule="auto"/>
            </w:pPr>
          </w:p>
        </w:tc>
        <w:tc>
          <w:tcPr>
            <w:tcW w:w="659" w:type="dxa"/>
          </w:tcPr>
          <w:p w:rsidR="0086250B" w:rsidRDefault="0086250B">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484"/>
              <w:gridCol w:w="3195"/>
            </w:tblGrid>
            <w:tr w:rsidR="0086250B">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99"/>
                      <w:sz w:val="18"/>
                    </w:rPr>
                    <w:t>Source Water Type</w:t>
                  </w:r>
                </w:p>
              </w:tc>
            </w:tr>
            <w:tr w:rsidR="0086250B">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WELL 1</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Ground water</w:t>
                  </w:r>
                </w:p>
              </w:tc>
            </w:tr>
            <w:tr w:rsidR="0086250B">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WELL 2</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Ground water</w:t>
                  </w:r>
                </w:p>
              </w:tc>
            </w:tr>
          </w:tbl>
          <w:p w:rsidR="0086250B" w:rsidRDefault="0086250B">
            <w:pPr>
              <w:spacing w:after="0" w:line="240" w:lineRule="auto"/>
            </w:pPr>
          </w:p>
        </w:tc>
        <w:tc>
          <w:tcPr>
            <w:tcW w:w="465" w:type="dxa"/>
          </w:tcPr>
          <w:p w:rsidR="0086250B" w:rsidRDefault="0086250B">
            <w:pPr>
              <w:pStyle w:val="EmptyCellLayoutStyle"/>
              <w:spacing w:after="0" w:line="240" w:lineRule="auto"/>
            </w:pPr>
          </w:p>
        </w:tc>
        <w:tc>
          <w:tcPr>
            <w:tcW w:w="136" w:type="dxa"/>
          </w:tcPr>
          <w:p w:rsidR="0086250B" w:rsidRDefault="0086250B">
            <w:pPr>
              <w:pStyle w:val="EmptyCellLayoutStyle"/>
              <w:spacing w:after="0" w:line="240" w:lineRule="auto"/>
            </w:pPr>
          </w:p>
        </w:tc>
      </w:tr>
      <w:tr w:rsidR="0086250B">
        <w:trPr>
          <w:trHeight w:val="100"/>
        </w:trPr>
        <w:tc>
          <w:tcPr>
            <w:tcW w:w="6" w:type="dxa"/>
          </w:tcPr>
          <w:p w:rsidR="0086250B" w:rsidRDefault="0086250B">
            <w:pPr>
              <w:pStyle w:val="EmptyCellLayoutStyle"/>
              <w:spacing w:after="0" w:line="240" w:lineRule="auto"/>
            </w:pPr>
          </w:p>
        </w:tc>
        <w:tc>
          <w:tcPr>
            <w:tcW w:w="6" w:type="dxa"/>
          </w:tcPr>
          <w:p w:rsidR="0086250B" w:rsidRDefault="0086250B">
            <w:pPr>
              <w:pStyle w:val="EmptyCellLayoutStyle"/>
              <w:spacing w:after="0" w:line="240" w:lineRule="auto"/>
            </w:pPr>
          </w:p>
        </w:tc>
        <w:tc>
          <w:tcPr>
            <w:tcW w:w="0" w:type="dxa"/>
          </w:tcPr>
          <w:p w:rsidR="0086250B" w:rsidRDefault="0086250B">
            <w:pPr>
              <w:pStyle w:val="EmptyCellLayoutStyle"/>
              <w:spacing w:after="0" w:line="240" w:lineRule="auto"/>
            </w:pPr>
          </w:p>
        </w:tc>
        <w:tc>
          <w:tcPr>
            <w:tcW w:w="194" w:type="dxa"/>
          </w:tcPr>
          <w:p w:rsidR="0086250B" w:rsidRDefault="0086250B">
            <w:pPr>
              <w:pStyle w:val="EmptyCellLayoutStyle"/>
              <w:spacing w:after="0" w:line="240" w:lineRule="auto"/>
            </w:pPr>
          </w:p>
        </w:tc>
        <w:tc>
          <w:tcPr>
            <w:tcW w:w="165" w:type="dxa"/>
          </w:tcPr>
          <w:p w:rsidR="0086250B" w:rsidRDefault="0086250B">
            <w:pPr>
              <w:pStyle w:val="EmptyCellLayoutStyle"/>
              <w:spacing w:after="0" w:line="240" w:lineRule="auto"/>
            </w:pPr>
          </w:p>
        </w:tc>
        <w:tc>
          <w:tcPr>
            <w:tcW w:w="31" w:type="dxa"/>
          </w:tcPr>
          <w:p w:rsidR="0086250B" w:rsidRDefault="0086250B">
            <w:pPr>
              <w:pStyle w:val="EmptyCellLayoutStyle"/>
              <w:spacing w:after="0" w:line="240" w:lineRule="auto"/>
            </w:pPr>
          </w:p>
        </w:tc>
        <w:tc>
          <w:tcPr>
            <w:tcW w:w="659" w:type="dxa"/>
          </w:tcPr>
          <w:p w:rsidR="0086250B" w:rsidRDefault="0086250B">
            <w:pPr>
              <w:pStyle w:val="EmptyCellLayoutStyle"/>
              <w:spacing w:after="0" w:line="240" w:lineRule="auto"/>
            </w:pPr>
          </w:p>
        </w:tc>
        <w:tc>
          <w:tcPr>
            <w:tcW w:w="7654" w:type="dxa"/>
          </w:tcPr>
          <w:p w:rsidR="0086250B" w:rsidRDefault="0086250B">
            <w:pPr>
              <w:pStyle w:val="EmptyCellLayoutStyle"/>
              <w:spacing w:after="0" w:line="240" w:lineRule="auto"/>
            </w:pPr>
          </w:p>
        </w:tc>
        <w:tc>
          <w:tcPr>
            <w:tcW w:w="25" w:type="dxa"/>
          </w:tcPr>
          <w:p w:rsidR="0086250B" w:rsidRDefault="0086250B">
            <w:pPr>
              <w:pStyle w:val="EmptyCellLayoutStyle"/>
              <w:spacing w:after="0" w:line="240" w:lineRule="auto"/>
            </w:pPr>
          </w:p>
        </w:tc>
        <w:tc>
          <w:tcPr>
            <w:tcW w:w="465" w:type="dxa"/>
          </w:tcPr>
          <w:p w:rsidR="0086250B" w:rsidRDefault="0086250B">
            <w:pPr>
              <w:pStyle w:val="EmptyCellLayoutStyle"/>
              <w:spacing w:after="0" w:line="240" w:lineRule="auto"/>
            </w:pPr>
          </w:p>
        </w:tc>
        <w:tc>
          <w:tcPr>
            <w:tcW w:w="136" w:type="dxa"/>
          </w:tcPr>
          <w:p w:rsidR="0086250B" w:rsidRDefault="0086250B">
            <w:pPr>
              <w:pStyle w:val="EmptyCellLayoutStyle"/>
              <w:spacing w:after="0" w:line="240" w:lineRule="auto"/>
            </w:pPr>
          </w:p>
        </w:tc>
      </w:tr>
      <w:tr w:rsidR="00AF130B" w:rsidTr="00AF130B">
        <w:trPr>
          <w:trHeight w:val="4030"/>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86250B">
              <w:trPr>
                <w:trHeight w:val="3952"/>
              </w:trPr>
              <w:tc>
                <w:tcPr>
                  <w:tcW w:w="9360" w:type="dxa"/>
                  <w:tcBorders>
                    <w:top w:val="nil"/>
                    <w:left w:val="nil"/>
                    <w:bottom w:val="nil"/>
                    <w:right w:val="nil"/>
                  </w:tcBorders>
                  <w:tcMar>
                    <w:top w:w="39" w:type="dxa"/>
                    <w:left w:w="39" w:type="dxa"/>
                    <w:bottom w:w="39" w:type="dxa"/>
                    <w:right w:w="39" w:type="dxa"/>
                  </w:tcMar>
                </w:tcPr>
                <w:p w:rsidR="0086250B" w:rsidRDefault="00AF130B">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86250B" w:rsidRDefault="0086250B">
                  <w:pPr>
                    <w:spacing w:after="0" w:line="240" w:lineRule="auto"/>
                  </w:pPr>
                </w:p>
                <w:p w:rsidR="0086250B" w:rsidRDefault="00AF130B">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86250B" w:rsidRDefault="0086250B">
                  <w:pPr>
                    <w:spacing w:after="0" w:line="240" w:lineRule="auto"/>
                  </w:pPr>
                </w:p>
                <w:p w:rsidR="0086250B" w:rsidRDefault="00AF130B">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86250B" w:rsidRDefault="0086250B">
                  <w:pPr>
                    <w:spacing w:after="0" w:line="240" w:lineRule="auto"/>
                  </w:pPr>
                </w:p>
                <w:p w:rsidR="0086250B" w:rsidRDefault="00AF130B">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86250B" w:rsidRDefault="0086250B">
                  <w:pPr>
                    <w:spacing w:after="0" w:line="240" w:lineRule="auto"/>
                  </w:pPr>
                </w:p>
                <w:p w:rsidR="0086250B" w:rsidRDefault="00AF130B">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86250B" w:rsidRDefault="0086250B">
                  <w:pPr>
                    <w:spacing w:after="0" w:line="240" w:lineRule="auto"/>
                  </w:pPr>
                </w:p>
                <w:p w:rsidR="0086250B" w:rsidRDefault="00AF130B">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86250B" w:rsidRDefault="0086250B">
                  <w:pPr>
                    <w:spacing w:after="0" w:line="240" w:lineRule="auto"/>
                  </w:pPr>
                </w:p>
                <w:p w:rsidR="0086250B" w:rsidRDefault="00AF130B">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'HIGH'.  If you would like to review the Source Water Assessment Plan, please feel free to contact our office.</w:t>
                  </w:r>
                </w:p>
                <w:p w:rsidR="0086250B" w:rsidRDefault="0086250B">
                  <w:pPr>
                    <w:spacing w:after="0" w:line="240" w:lineRule="auto"/>
                  </w:pPr>
                </w:p>
                <w:p w:rsidR="0086250B" w:rsidRDefault="00AF130B">
                  <w:pPr>
                    <w:spacing w:after="0" w:line="240" w:lineRule="auto"/>
                  </w:pPr>
                  <w:r>
                    <w:rPr>
                      <w:rFonts w:ascii="Calibri" w:eastAsia="Calibri" w:hAnsi="Calibri"/>
                      <w:color w:val="000000"/>
                      <w:sz w:val="22"/>
                    </w:rPr>
                    <w:t>                In order to ensure that tap w</w:t>
                  </w:r>
                  <w:r>
                    <w:rPr>
                      <w:rFonts w:ascii="Calibri" w:eastAsia="Calibri" w:hAnsi="Calibri"/>
                      <w:color w:val="000000"/>
                      <w:sz w:val="22"/>
                    </w:rPr>
                    <w:t xml:space="preserve">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w:t>
                  </w:r>
                  <w:r>
                    <w:rPr>
                      <w:rFonts w:ascii="Calibri" w:eastAsia="Calibri" w:hAnsi="Calibri"/>
                      <w:color w:val="000000"/>
                      <w:sz w:val="22"/>
                    </w:rPr>
                    <w:t xml:space="preserve">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t>
                  </w:r>
                  <w:r>
                    <w:rPr>
                      <w:rFonts w:ascii="Calibri" w:eastAsia="Calibri" w:hAnsi="Calibri"/>
                      <w:color w:val="000000"/>
                      <w:sz w:val="22"/>
                    </w:rPr>
                    <w:lastRenderedPageBreak/>
                    <w:t xml:space="preserve">want to learn more about your drinking water, please </w:t>
                  </w:r>
                  <w:proofErr w:type="gramStart"/>
                  <w:r>
                    <w:rPr>
                      <w:rFonts w:ascii="Calibri" w:eastAsia="Calibri" w:hAnsi="Calibri"/>
                      <w:color w:val="000000"/>
                      <w:sz w:val="22"/>
                    </w:rPr>
                    <w:t>con</w:t>
                  </w:r>
                  <w:r>
                    <w:rPr>
                      <w:rFonts w:ascii="Calibri" w:eastAsia="Calibri" w:hAnsi="Calibri"/>
                      <w:color w:val="000000"/>
                      <w:sz w:val="22"/>
                    </w:rPr>
                    <w:t>tact  JUDY</w:t>
                  </w:r>
                  <w:proofErr w:type="gramEnd"/>
                  <w:r>
                    <w:rPr>
                      <w:rFonts w:ascii="Calibri" w:eastAsia="Calibri" w:hAnsi="Calibri"/>
                      <w:color w:val="000000"/>
                      <w:sz w:val="22"/>
                    </w:rPr>
                    <w:t xml:space="preserve"> BREWER at  318-765-3020.</w:t>
                  </w:r>
                </w:p>
                <w:p w:rsidR="0086250B" w:rsidRDefault="0086250B">
                  <w:pPr>
                    <w:spacing w:after="0" w:line="240" w:lineRule="auto"/>
                  </w:pPr>
                </w:p>
              </w:tc>
            </w:tr>
          </w:tbl>
          <w:p w:rsidR="0086250B" w:rsidRDefault="0086250B">
            <w:pPr>
              <w:spacing w:after="0" w:line="240" w:lineRule="auto"/>
            </w:pPr>
          </w:p>
        </w:tc>
      </w:tr>
      <w:tr w:rsidR="0086250B">
        <w:trPr>
          <w:trHeight w:val="42"/>
        </w:trPr>
        <w:tc>
          <w:tcPr>
            <w:tcW w:w="6" w:type="dxa"/>
          </w:tcPr>
          <w:p w:rsidR="0086250B" w:rsidRDefault="0086250B">
            <w:pPr>
              <w:pStyle w:val="EmptyCellLayoutStyle"/>
              <w:spacing w:after="0" w:line="240" w:lineRule="auto"/>
            </w:pPr>
          </w:p>
        </w:tc>
        <w:tc>
          <w:tcPr>
            <w:tcW w:w="6" w:type="dxa"/>
          </w:tcPr>
          <w:p w:rsidR="0086250B" w:rsidRDefault="0086250B">
            <w:pPr>
              <w:pStyle w:val="EmptyCellLayoutStyle"/>
              <w:spacing w:after="0" w:line="240" w:lineRule="auto"/>
            </w:pPr>
          </w:p>
        </w:tc>
        <w:tc>
          <w:tcPr>
            <w:tcW w:w="0" w:type="dxa"/>
          </w:tcPr>
          <w:p w:rsidR="0086250B" w:rsidRDefault="0086250B">
            <w:pPr>
              <w:pStyle w:val="EmptyCellLayoutStyle"/>
              <w:spacing w:after="0" w:line="240" w:lineRule="auto"/>
            </w:pPr>
          </w:p>
        </w:tc>
        <w:tc>
          <w:tcPr>
            <w:tcW w:w="194" w:type="dxa"/>
          </w:tcPr>
          <w:p w:rsidR="0086250B" w:rsidRDefault="0086250B">
            <w:pPr>
              <w:pStyle w:val="EmptyCellLayoutStyle"/>
              <w:spacing w:after="0" w:line="240" w:lineRule="auto"/>
            </w:pPr>
          </w:p>
        </w:tc>
        <w:tc>
          <w:tcPr>
            <w:tcW w:w="165" w:type="dxa"/>
          </w:tcPr>
          <w:p w:rsidR="0086250B" w:rsidRDefault="0086250B">
            <w:pPr>
              <w:pStyle w:val="EmptyCellLayoutStyle"/>
              <w:spacing w:after="0" w:line="240" w:lineRule="auto"/>
            </w:pPr>
          </w:p>
        </w:tc>
        <w:tc>
          <w:tcPr>
            <w:tcW w:w="31" w:type="dxa"/>
          </w:tcPr>
          <w:p w:rsidR="0086250B" w:rsidRDefault="0086250B">
            <w:pPr>
              <w:pStyle w:val="EmptyCellLayoutStyle"/>
              <w:spacing w:after="0" w:line="240" w:lineRule="auto"/>
            </w:pPr>
          </w:p>
        </w:tc>
        <w:tc>
          <w:tcPr>
            <w:tcW w:w="659" w:type="dxa"/>
          </w:tcPr>
          <w:p w:rsidR="0086250B" w:rsidRDefault="0086250B">
            <w:pPr>
              <w:pStyle w:val="EmptyCellLayoutStyle"/>
              <w:spacing w:after="0" w:line="240" w:lineRule="auto"/>
            </w:pPr>
          </w:p>
        </w:tc>
        <w:tc>
          <w:tcPr>
            <w:tcW w:w="7654" w:type="dxa"/>
          </w:tcPr>
          <w:p w:rsidR="0086250B" w:rsidRDefault="0086250B">
            <w:pPr>
              <w:pStyle w:val="EmptyCellLayoutStyle"/>
              <w:spacing w:after="0" w:line="240" w:lineRule="auto"/>
            </w:pPr>
          </w:p>
        </w:tc>
        <w:tc>
          <w:tcPr>
            <w:tcW w:w="25" w:type="dxa"/>
          </w:tcPr>
          <w:p w:rsidR="0086250B" w:rsidRDefault="0086250B">
            <w:pPr>
              <w:pStyle w:val="EmptyCellLayoutStyle"/>
              <w:spacing w:after="0" w:line="240" w:lineRule="auto"/>
            </w:pPr>
          </w:p>
        </w:tc>
        <w:tc>
          <w:tcPr>
            <w:tcW w:w="465" w:type="dxa"/>
          </w:tcPr>
          <w:p w:rsidR="0086250B" w:rsidRDefault="0086250B">
            <w:pPr>
              <w:pStyle w:val="EmptyCellLayoutStyle"/>
              <w:spacing w:after="0" w:line="240" w:lineRule="auto"/>
            </w:pPr>
          </w:p>
        </w:tc>
        <w:tc>
          <w:tcPr>
            <w:tcW w:w="136" w:type="dxa"/>
          </w:tcPr>
          <w:p w:rsidR="0086250B" w:rsidRDefault="0086250B">
            <w:pPr>
              <w:pStyle w:val="EmptyCellLayoutStyle"/>
              <w:spacing w:after="0" w:line="240" w:lineRule="auto"/>
            </w:pPr>
          </w:p>
        </w:tc>
      </w:tr>
      <w:tr w:rsidR="00AF130B" w:rsidTr="00AF130B">
        <w:trPr>
          <w:trHeight w:val="1595"/>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46"/>
            </w:tblGrid>
            <w:tr w:rsidR="0086250B">
              <w:trPr>
                <w:trHeight w:val="1517"/>
              </w:trPr>
              <w:tc>
                <w:tcPr>
                  <w:tcW w:w="9346" w:type="dxa"/>
                  <w:tcBorders>
                    <w:top w:val="nil"/>
                    <w:left w:val="nil"/>
                    <w:bottom w:val="nil"/>
                    <w:right w:val="nil"/>
                  </w:tcBorders>
                  <w:tcMar>
                    <w:top w:w="39" w:type="dxa"/>
                    <w:left w:w="39" w:type="dxa"/>
                    <w:bottom w:w="39" w:type="dxa"/>
                    <w:right w:w="39" w:type="dxa"/>
                  </w:tcMar>
                </w:tcPr>
                <w:p w:rsidR="0086250B" w:rsidRDefault="00AF130B">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86250B" w:rsidRDefault="0086250B">
                  <w:pPr>
                    <w:spacing w:after="0" w:line="240" w:lineRule="auto"/>
                  </w:pPr>
                </w:p>
                <w:p w:rsidR="0086250B" w:rsidRDefault="00AF130B">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86250B" w:rsidRDefault="0086250B">
                  <w:pPr>
                    <w:spacing w:after="0" w:line="240" w:lineRule="auto"/>
                  </w:pPr>
                </w:p>
                <w:p w:rsidR="0086250B" w:rsidRDefault="00AF130B">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86250B" w:rsidRDefault="0086250B">
                  <w:pPr>
                    <w:spacing w:after="0" w:line="240" w:lineRule="auto"/>
                  </w:pPr>
                </w:p>
                <w:p w:rsidR="0086250B" w:rsidRDefault="00AF130B">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86250B" w:rsidRDefault="0086250B">
                  <w:pPr>
                    <w:spacing w:after="0" w:line="240" w:lineRule="auto"/>
                  </w:pPr>
                </w:p>
                <w:p w:rsidR="0086250B" w:rsidRDefault="00AF130B">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86250B" w:rsidRDefault="0086250B">
                  <w:pPr>
                    <w:spacing w:after="0" w:line="240" w:lineRule="auto"/>
                  </w:pPr>
                </w:p>
                <w:p w:rsidR="0086250B" w:rsidRDefault="00AF130B">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86250B" w:rsidRDefault="0086250B">
                  <w:pPr>
                    <w:spacing w:after="0" w:line="240" w:lineRule="auto"/>
                  </w:pPr>
                </w:p>
                <w:p w:rsidR="0086250B" w:rsidRDefault="00AF130B">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86250B" w:rsidRDefault="0086250B">
                  <w:pPr>
                    <w:spacing w:after="0" w:line="240" w:lineRule="auto"/>
                  </w:pPr>
                </w:p>
                <w:p w:rsidR="0086250B" w:rsidRDefault="00AF130B">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w:t>
                  </w:r>
                  <w:r>
                    <w:rPr>
                      <w:rFonts w:ascii="Calibri" w:eastAsia="Calibri" w:hAnsi="Calibri"/>
                      <w:color w:val="000000"/>
                      <w:sz w:val="16"/>
                    </w:rPr>
                    <w:t>tration of a contaminant that, if exceeded, triggers treatment or other requirements that a water system must follow.</w:t>
                  </w:r>
                </w:p>
                <w:p w:rsidR="0086250B" w:rsidRDefault="0086250B">
                  <w:pPr>
                    <w:spacing w:after="0" w:line="240" w:lineRule="auto"/>
                  </w:pPr>
                </w:p>
                <w:p w:rsidR="0086250B" w:rsidRDefault="00AF130B">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86250B" w:rsidRDefault="0086250B">
                  <w:pPr>
                    <w:spacing w:after="0" w:line="240" w:lineRule="auto"/>
                  </w:pPr>
                </w:p>
                <w:p w:rsidR="0086250B" w:rsidRDefault="00AF130B">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w:t>
                  </w:r>
                  <w:r>
                    <w:rPr>
                      <w:rFonts w:ascii="Calibri" w:eastAsia="Calibri" w:hAnsi="Calibri"/>
                      <w:color w:val="000000"/>
                      <w:sz w:val="16"/>
                    </w:rPr>
                    <w:t xml:space="preserv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86250B" w:rsidRDefault="0086250B">
                  <w:pPr>
                    <w:spacing w:after="0" w:line="240" w:lineRule="auto"/>
                  </w:pPr>
                </w:p>
                <w:p w:rsidR="0086250B" w:rsidRDefault="00AF130B">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w:t>
                  </w:r>
                  <w:r>
                    <w:rPr>
                      <w:rFonts w:ascii="Calibri" w:eastAsia="Calibri" w:hAnsi="Calibri"/>
                      <w:color w:val="000000"/>
                      <w:sz w:val="16"/>
                    </w:rPr>
                    <w:t>re is convincing evidence that addition of a disinfectant is necessary for control of microbial contaminants.</w:t>
                  </w:r>
                </w:p>
                <w:p w:rsidR="0086250B" w:rsidRDefault="0086250B">
                  <w:pPr>
                    <w:spacing w:after="0" w:line="240" w:lineRule="auto"/>
                  </w:pPr>
                </w:p>
                <w:p w:rsidR="0086250B" w:rsidRDefault="00AF130B">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w:t>
                  </w:r>
                  <w:r>
                    <w:rPr>
                      <w:rFonts w:ascii="Calibri" w:eastAsia="Calibri" w:hAnsi="Calibri"/>
                      <w:color w:val="000000"/>
                      <w:sz w:val="16"/>
                    </w:rPr>
                    <w:t>ealth. MRDLGs do not reflect the benefits of the use of disinfectants to control microbial contaminants.</w:t>
                  </w:r>
                </w:p>
                <w:p w:rsidR="0086250B" w:rsidRDefault="0086250B">
                  <w:pPr>
                    <w:spacing w:after="0" w:line="240" w:lineRule="auto"/>
                  </w:pPr>
                </w:p>
                <w:p w:rsidR="0086250B" w:rsidRDefault="00AF130B">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86250B" w:rsidRDefault="0086250B">
                  <w:pPr>
                    <w:spacing w:after="0" w:line="240" w:lineRule="auto"/>
                  </w:pPr>
                </w:p>
                <w:p w:rsidR="0086250B" w:rsidRDefault="00AF130B">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w:t>
                  </w:r>
                  <w:r>
                    <w:rPr>
                      <w:rFonts w:ascii="Calibri" w:eastAsia="Calibri" w:hAnsi="Calibri"/>
                      <w:color w:val="000000"/>
                      <w:sz w:val="16"/>
                    </w:rPr>
                    <w:t xml:space="preserv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86250B" w:rsidRDefault="0086250B">
            <w:pPr>
              <w:spacing w:after="0" w:line="240" w:lineRule="auto"/>
            </w:pPr>
          </w:p>
        </w:tc>
      </w:tr>
      <w:tr w:rsidR="0086250B">
        <w:trPr>
          <w:trHeight w:val="204"/>
        </w:trPr>
        <w:tc>
          <w:tcPr>
            <w:tcW w:w="6" w:type="dxa"/>
          </w:tcPr>
          <w:p w:rsidR="0086250B" w:rsidRDefault="0086250B">
            <w:pPr>
              <w:pStyle w:val="EmptyCellLayoutStyle"/>
              <w:spacing w:after="0" w:line="240" w:lineRule="auto"/>
            </w:pPr>
          </w:p>
        </w:tc>
        <w:tc>
          <w:tcPr>
            <w:tcW w:w="6" w:type="dxa"/>
          </w:tcPr>
          <w:p w:rsidR="0086250B" w:rsidRDefault="0086250B">
            <w:pPr>
              <w:pStyle w:val="EmptyCellLayoutStyle"/>
              <w:spacing w:after="0" w:line="240" w:lineRule="auto"/>
            </w:pPr>
          </w:p>
        </w:tc>
        <w:tc>
          <w:tcPr>
            <w:tcW w:w="0" w:type="dxa"/>
          </w:tcPr>
          <w:p w:rsidR="0086250B" w:rsidRDefault="0086250B">
            <w:pPr>
              <w:pStyle w:val="EmptyCellLayoutStyle"/>
              <w:spacing w:after="0" w:line="240" w:lineRule="auto"/>
            </w:pPr>
          </w:p>
        </w:tc>
        <w:tc>
          <w:tcPr>
            <w:tcW w:w="194" w:type="dxa"/>
          </w:tcPr>
          <w:p w:rsidR="0086250B" w:rsidRDefault="0086250B">
            <w:pPr>
              <w:pStyle w:val="EmptyCellLayoutStyle"/>
              <w:spacing w:after="0" w:line="240" w:lineRule="auto"/>
            </w:pPr>
          </w:p>
        </w:tc>
        <w:tc>
          <w:tcPr>
            <w:tcW w:w="165" w:type="dxa"/>
          </w:tcPr>
          <w:p w:rsidR="0086250B" w:rsidRDefault="0086250B">
            <w:pPr>
              <w:pStyle w:val="EmptyCellLayoutStyle"/>
              <w:spacing w:after="0" w:line="240" w:lineRule="auto"/>
            </w:pPr>
          </w:p>
        </w:tc>
        <w:tc>
          <w:tcPr>
            <w:tcW w:w="31" w:type="dxa"/>
          </w:tcPr>
          <w:p w:rsidR="0086250B" w:rsidRDefault="0086250B">
            <w:pPr>
              <w:pStyle w:val="EmptyCellLayoutStyle"/>
              <w:spacing w:after="0" w:line="240" w:lineRule="auto"/>
            </w:pPr>
          </w:p>
        </w:tc>
        <w:tc>
          <w:tcPr>
            <w:tcW w:w="659" w:type="dxa"/>
          </w:tcPr>
          <w:p w:rsidR="0086250B" w:rsidRDefault="0086250B">
            <w:pPr>
              <w:pStyle w:val="EmptyCellLayoutStyle"/>
              <w:spacing w:after="0" w:line="240" w:lineRule="auto"/>
            </w:pPr>
          </w:p>
        </w:tc>
        <w:tc>
          <w:tcPr>
            <w:tcW w:w="7654" w:type="dxa"/>
          </w:tcPr>
          <w:p w:rsidR="0086250B" w:rsidRDefault="0086250B">
            <w:pPr>
              <w:pStyle w:val="EmptyCellLayoutStyle"/>
              <w:spacing w:after="0" w:line="240" w:lineRule="auto"/>
            </w:pPr>
          </w:p>
        </w:tc>
        <w:tc>
          <w:tcPr>
            <w:tcW w:w="25" w:type="dxa"/>
          </w:tcPr>
          <w:p w:rsidR="0086250B" w:rsidRDefault="0086250B">
            <w:pPr>
              <w:pStyle w:val="EmptyCellLayoutStyle"/>
              <w:spacing w:after="0" w:line="240" w:lineRule="auto"/>
            </w:pPr>
          </w:p>
        </w:tc>
        <w:tc>
          <w:tcPr>
            <w:tcW w:w="465" w:type="dxa"/>
          </w:tcPr>
          <w:p w:rsidR="0086250B" w:rsidRDefault="0086250B">
            <w:pPr>
              <w:pStyle w:val="EmptyCellLayoutStyle"/>
              <w:spacing w:after="0" w:line="240" w:lineRule="auto"/>
            </w:pPr>
          </w:p>
        </w:tc>
        <w:tc>
          <w:tcPr>
            <w:tcW w:w="136" w:type="dxa"/>
          </w:tcPr>
          <w:p w:rsidR="0086250B" w:rsidRDefault="0086250B">
            <w:pPr>
              <w:pStyle w:val="EmptyCellLayoutStyle"/>
              <w:spacing w:after="0" w:line="240" w:lineRule="auto"/>
            </w:pPr>
          </w:p>
        </w:tc>
      </w:tr>
      <w:tr w:rsidR="00AF130B" w:rsidTr="00AF130B">
        <w:tc>
          <w:tcPr>
            <w:tcW w:w="6" w:type="dxa"/>
          </w:tcPr>
          <w:p w:rsidR="0086250B" w:rsidRDefault="0086250B">
            <w:pPr>
              <w:pStyle w:val="EmptyCellLayoutStyle"/>
              <w:spacing w:after="0" w:line="240" w:lineRule="auto"/>
            </w:pPr>
          </w:p>
        </w:tc>
        <w:tc>
          <w:tcPr>
            <w:tcW w:w="6" w:type="dxa"/>
          </w:tcPr>
          <w:p w:rsidR="0086250B" w:rsidRDefault="0086250B">
            <w:pPr>
              <w:pStyle w:val="EmptyCellLayoutStyle"/>
              <w:spacing w:after="0" w:line="240" w:lineRule="auto"/>
            </w:pPr>
          </w:p>
        </w:tc>
        <w:tc>
          <w:tcPr>
            <w:tcW w:w="0" w:type="dxa"/>
          </w:tcPr>
          <w:p w:rsidR="0086250B" w:rsidRDefault="0086250B">
            <w:pPr>
              <w:pStyle w:val="EmptyCellLayoutStyle"/>
              <w:spacing w:after="0" w:line="240" w:lineRule="auto"/>
            </w:pPr>
          </w:p>
        </w:tc>
        <w:tc>
          <w:tcPr>
            <w:tcW w:w="194" w:type="dxa"/>
          </w:tcPr>
          <w:p w:rsidR="0086250B" w:rsidRDefault="0086250B">
            <w:pPr>
              <w:pStyle w:val="EmptyCellLayoutStyle"/>
              <w:spacing w:after="0" w:line="240" w:lineRule="auto"/>
            </w:pPr>
          </w:p>
        </w:tc>
        <w:tc>
          <w:tcPr>
            <w:tcW w:w="165"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088"/>
              <w:gridCol w:w="3269"/>
              <w:gridCol w:w="2644"/>
            </w:tblGrid>
            <w:tr w:rsidR="00AF130B" w:rsidTr="00AF130B">
              <w:trPr>
                <w:trHeight w:val="282"/>
              </w:trPr>
              <w:tc>
                <w:tcPr>
                  <w:tcW w:w="3088" w:type="dxa"/>
                  <w:gridSpan w:val="3"/>
                  <w:tcBorders>
                    <w:top w:val="nil"/>
                    <w:left w:val="nil"/>
                    <w:bottom w:val="single" w:sz="7" w:space="0" w:color="808080"/>
                    <w:right w:val="nil"/>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000000"/>
                      <w:sz w:val="22"/>
                    </w:rPr>
                    <w:t>During the period covered by this report we had the below noted violations.</w:t>
                  </w:r>
                </w:p>
              </w:tc>
            </w:tr>
            <w:tr w:rsidR="0086250B">
              <w:trPr>
                <w:trHeight w:val="210"/>
              </w:trPr>
              <w:tc>
                <w:tcPr>
                  <w:tcW w:w="308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6250B" w:rsidRDefault="00AF130B">
                  <w:pPr>
                    <w:spacing w:after="0" w:line="240" w:lineRule="auto"/>
                    <w:jc w:val="center"/>
                  </w:pPr>
                  <w:r>
                    <w:rPr>
                      <w:rFonts w:ascii="Calibri" w:eastAsia="Calibri" w:hAnsi="Calibri"/>
                      <w:color w:val="1F3864"/>
                      <w:sz w:val="18"/>
                    </w:rPr>
                    <w:t>Compliance Period</w:t>
                  </w:r>
                </w:p>
              </w:tc>
              <w:tc>
                <w:tcPr>
                  <w:tcW w:w="32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jc w:val="center"/>
                  </w:pPr>
                  <w:r>
                    <w:rPr>
                      <w:rFonts w:ascii="Calibri" w:eastAsia="Calibri" w:hAnsi="Calibri"/>
                      <w:color w:val="1F3864"/>
                      <w:sz w:val="18"/>
                    </w:rPr>
                    <w:t>Analyte</w:t>
                  </w:r>
                </w:p>
              </w:tc>
              <w:tc>
                <w:tcPr>
                  <w:tcW w:w="26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jc w:val="center"/>
                  </w:pPr>
                  <w:r>
                    <w:rPr>
                      <w:rFonts w:ascii="Calibri" w:eastAsia="Calibri" w:hAnsi="Calibri"/>
                      <w:color w:val="1F3864"/>
                      <w:sz w:val="18"/>
                    </w:rPr>
                    <w:t>Type</w:t>
                  </w:r>
                </w:p>
              </w:tc>
            </w:tr>
            <w:tr w:rsidR="0086250B">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6250B" w:rsidRDefault="00AF130B">
                  <w:pPr>
                    <w:spacing w:after="0" w:line="240" w:lineRule="auto"/>
                    <w:jc w:val="center"/>
                  </w:pPr>
                  <w:r>
                    <w:rPr>
                      <w:rFonts w:ascii="Calibri" w:eastAsia="Calibri" w:hAnsi="Calibri"/>
                      <w:color w:val="333333"/>
                      <w:sz w:val="18"/>
                    </w:rPr>
                    <w:t>10/17/2024 - 1/28/2025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jc w:val="center"/>
                  </w:pPr>
                  <w:r>
                    <w:rPr>
                      <w:rFonts w:ascii="Calibri" w:eastAsia="Calibri" w:hAnsi="Calibri"/>
                      <w:color w:val="333333"/>
                      <w:sz w:val="18"/>
                    </w:rPr>
                    <w:t>LEAD AND COPPER RULE REVISIONS</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jc w:val="center"/>
                  </w:pPr>
                  <w:r>
                    <w:rPr>
                      <w:rFonts w:ascii="Calibri" w:eastAsia="Calibri" w:hAnsi="Calibri"/>
                      <w:color w:val="333333"/>
                      <w:sz w:val="18"/>
                    </w:rPr>
                    <w:t>LSL INVENTORY-INITIAL</w:t>
                  </w:r>
                </w:p>
              </w:tc>
            </w:tr>
          </w:tbl>
          <w:p w:rsidR="0086250B" w:rsidRDefault="0086250B">
            <w:pPr>
              <w:spacing w:after="0" w:line="240" w:lineRule="auto"/>
            </w:pPr>
          </w:p>
        </w:tc>
        <w:tc>
          <w:tcPr>
            <w:tcW w:w="136" w:type="dxa"/>
          </w:tcPr>
          <w:p w:rsidR="0086250B" w:rsidRDefault="0086250B">
            <w:pPr>
              <w:pStyle w:val="EmptyCellLayoutStyle"/>
              <w:spacing w:after="0" w:line="240" w:lineRule="auto"/>
            </w:pPr>
          </w:p>
        </w:tc>
      </w:tr>
      <w:tr w:rsidR="0086250B">
        <w:trPr>
          <w:trHeight w:val="279"/>
        </w:trPr>
        <w:tc>
          <w:tcPr>
            <w:tcW w:w="6" w:type="dxa"/>
          </w:tcPr>
          <w:p w:rsidR="0086250B" w:rsidRDefault="0086250B">
            <w:pPr>
              <w:pStyle w:val="EmptyCellLayoutStyle"/>
              <w:spacing w:after="0" w:line="240" w:lineRule="auto"/>
            </w:pPr>
          </w:p>
        </w:tc>
        <w:tc>
          <w:tcPr>
            <w:tcW w:w="6" w:type="dxa"/>
          </w:tcPr>
          <w:p w:rsidR="0086250B" w:rsidRDefault="0086250B">
            <w:pPr>
              <w:pStyle w:val="EmptyCellLayoutStyle"/>
              <w:spacing w:after="0" w:line="240" w:lineRule="auto"/>
            </w:pPr>
          </w:p>
        </w:tc>
        <w:tc>
          <w:tcPr>
            <w:tcW w:w="0" w:type="dxa"/>
          </w:tcPr>
          <w:p w:rsidR="0086250B" w:rsidRDefault="0086250B">
            <w:pPr>
              <w:pStyle w:val="EmptyCellLayoutStyle"/>
              <w:spacing w:after="0" w:line="240" w:lineRule="auto"/>
            </w:pPr>
          </w:p>
        </w:tc>
        <w:tc>
          <w:tcPr>
            <w:tcW w:w="194" w:type="dxa"/>
          </w:tcPr>
          <w:p w:rsidR="0086250B" w:rsidRDefault="0086250B">
            <w:pPr>
              <w:pStyle w:val="EmptyCellLayoutStyle"/>
              <w:spacing w:after="0" w:line="240" w:lineRule="auto"/>
            </w:pPr>
          </w:p>
        </w:tc>
        <w:tc>
          <w:tcPr>
            <w:tcW w:w="165" w:type="dxa"/>
          </w:tcPr>
          <w:p w:rsidR="0086250B" w:rsidRDefault="0086250B">
            <w:pPr>
              <w:pStyle w:val="EmptyCellLayoutStyle"/>
              <w:spacing w:after="0" w:line="240" w:lineRule="auto"/>
            </w:pPr>
          </w:p>
        </w:tc>
        <w:tc>
          <w:tcPr>
            <w:tcW w:w="31" w:type="dxa"/>
          </w:tcPr>
          <w:p w:rsidR="0086250B" w:rsidRDefault="0086250B">
            <w:pPr>
              <w:pStyle w:val="EmptyCellLayoutStyle"/>
              <w:spacing w:after="0" w:line="240" w:lineRule="auto"/>
            </w:pPr>
          </w:p>
        </w:tc>
        <w:tc>
          <w:tcPr>
            <w:tcW w:w="659" w:type="dxa"/>
          </w:tcPr>
          <w:p w:rsidR="0086250B" w:rsidRDefault="0086250B">
            <w:pPr>
              <w:pStyle w:val="EmptyCellLayoutStyle"/>
              <w:spacing w:after="0" w:line="240" w:lineRule="auto"/>
            </w:pPr>
          </w:p>
        </w:tc>
        <w:tc>
          <w:tcPr>
            <w:tcW w:w="7654" w:type="dxa"/>
          </w:tcPr>
          <w:p w:rsidR="0086250B" w:rsidRDefault="0086250B">
            <w:pPr>
              <w:pStyle w:val="EmptyCellLayoutStyle"/>
              <w:spacing w:after="0" w:line="240" w:lineRule="auto"/>
            </w:pPr>
          </w:p>
        </w:tc>
        <w:tc>
          <w:tcPr>
            <w:tcW w:w="25" w:type="dxa"/>
          </w:tcPr>
          <w:p w:rsidR="0086250B" w:rsidRDefault="0086250B">
            <w:pPr>
              <w:pStyle w:val="EmptyCellLayoutStyle"/>
              <w:spacing w:after="0" w:line="240" w:lineRule="auto"/>
            </w:pPr>
          </w:p>
        </w:tc>
        <w:tc>
          <w:tcPr>
            <w:tcW w:w="465" w:type="dxa"/>
          </w:tcPr>
          <w:p w:rsidR="0086250B" w:rsidRDefault="0086250B">
            <w:pPr>
              <w:pStyle w:val="EmptyCellLayoutStyle"/>
              <w:spacing w:after="0" w:line="240" w:lineRule="auto"/>
            </w:pPr>
          </w:p>
        </w:tc>
        <w:tc>
          <w:tcPr>
            <w:tcW w:w="136" w:type="dxa"/>
          </w:tcPr>
          <w:p w:rsidR="0086250B" w:rsidRDefault="0086250B">
            <w:pPr>
              <w:pStyle w:val="EmptyCellLayoutStyle"/>
              <w:spacing w:after="0" w:line="240" w:lineRule="auto"/>
            </w:pPr>
          </w:p>
        </w:tc>
      </w:tr>
      <w:tr w:rsidR="00AF130B" w:rsidTr="00AF130B">
        <w:trPr>
          <w:trHeight w:val="1080"/>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86250B">
              <w:trPr>
                <w:trHeight w:val="1002"/>
              </w:trPr>
              <w:tc>
                <w:tcPr>
                  <w:tcW w:w="9360" w:type="dxa"/>
                  <w:tcBorders>
                    <w:top w:val="nil"/>
                    <w:left w:val="nil"/>
                    <w:bottom w:val="nil"/>
                    <w:right w:val="nil"/>
                  </w:tcBorders>
                  <w:tcMar>
                    <w:top w:w="39" w:type="dxa"/>
                    <w:left w:w="39" w:type="dxa"/>
                    <w:bottom w:w="39" w:type="dxa"/>
                    <w:right w:w="39" w:type="dxa"/>
                  </w:tcMar>
                </w:tcPr>
                <w:p w:rsidR="0086250B" w:rsidRDefault="00AF130B">
                  <w:pPr>
                    <w:spacing w:after="0" w:line="240" w:lineRule="auto"/>
                  </w:pPr>
                  <w:r>
                    <w:rPr>
                      <w:rFonts w:ascii="Calibri" w:eastAsia="Calibri" w:hAnsi="Calibri"/>
                      <w:color w:val="000000"/>
                      <w:sz w:val="22"/>
                    </w:rPr>
                    <w:t xml:space="preserve">                    Our water system tested a minimum of 1 sample(s) per month in accordance with the Total Coliform Rule for microbiological contaminants.  With the microbiological samples collected, the water system collects disinfectant residuals to ens</w:t>
                  </w:r>
                  <w:r>
                    <w:rPr>
                      <w:rFonts w:ascii="Calibri" w:eastAsia="Calibri" w:hAnsi="Calibri"/>
                      <w:color w:val="000000"/>
                      <w:sz w:val="22"/>
                    </w:rPr>
                    <w:t>ure control of microbial growth.</w:t>
                  </w:r>
                </w:p>
              </w:tc>
            </w:tr>
          </w:tbl>
          <w:p w:rsidR="0086250B" w:rsidRDefault="0086250B">
            <w:pPr>
              <w:spacing w:after="0" w:line="240" w:lineRule="auto"/>
            </w:pPr>
          </w:p>
        </w:tc>
      </w:tr>
      <w:tr w:rsidR="0086250B">
        <w:trPr>
          <w:trHeight w:val="239"/>
        </w:trPr>
        <w:tc>
          <w:tcPr>
            <w:tcW w:w="6" w:type="dxa"/>
          </w:tcPr>
          <w:p w:rsidR="0086250B" w:rsidRDefault="0086250B">
            <w:pPr>
              <w:pStyle w:val="EmptyCellLayoutStyle"/>
              <w:spacing w:after="0" w:line="240" w:lineRule="auto"/>
            </w:pPr>
          </w:p>
        </w:tc>
        <w:tc>
          <w:tcPr>
            <w:tcW w:w="6" w:type="dxa"/>
          </w:tcPr>
          <w:p w:rsidR="0086250B" w:rsidRDefault="0086250B">
            <w:pPr>
              <w:pStyle w:val="EmptyCellLayoutStyle"/>
              <w:spacing w:after="0" w:line="240" w:lineRule="auto"/>
            </w:pPr>
          </w:p>
        </w:tc>
        <w:tc>
          <w:tcPr>
            <w:tcW w:w="0" w:type="dxa"/>
          </w:tcPr>
          <w:p w:rsidR="0086250B" w:rsidRDefault="0086250B">
            <w:pPr>
              <w:pStyle w:val="EmptyCellLayoutStyle"/>
              <w:spacing w:after="0" w:line="240" w:lineRule="auto"/>
            </w:pPr>
          </w:p>
        </w:tc>
        <w:tc>
          <w:tcPr>
            <w:tcW w:w="194" w:type="dxa"/>
          </w:tcPr>
          <w:p w:rsidR="0086250B" w:rsidRDefault="0086250B">
            <w:pPr>
              <w:pStyle w:val="EmptyCellLayoutStyle"/>
              <w:spacing w:after="0" w:line="240" w:lineRule="auto"/>
            </w:pPr>
          </w:p>
        </w:tc>
        <w:tc>
          <w:tcPr>
            <w:tcW w:w="165" w:type="dxa"/>
          </w:tcPr>
          <w:p w:rsidR="0086250B" w:rsidRDefault="0086250B">
            <w:pPr>
              <w:pStyle w:val="EmptyCellLayoutStyle"/>
              <w:spacing w:after="0" w:line="240" w:lineRule="auto"/>
            </w:pPr>
          </w:p>
        </w:tc>
        <w:tc>
          <w:tcPr>
            <w:tcW w:w="31" w:type="dxa"/>
          </w:tcPr>
          <w:p w:rsidR="0086250B" w:rsidRDefault="0086250B">
            <w:pPr>
              <w:pStyle w:val="EmptyCellLayoutStyle"/>
              <w:spacing w:after="0" w:line="240" w:lineRule="auto"/>
            </w:pPr>
          </w:p>
        </w:tc>
        <w:tc>
          <w:tcPr>
            <w:tcW w:w="659" w:type="dxa"/>
          </w:tcPr>
          <w:p w:rsidR="0086250B" w:rsidRDefault="0086250B">
            <w:pPr>
              <w:pStyle w:val="EmptyCellLayoutStyle"/>
              <w:spacing w:after="0" w:line="240" w:lineRule="auto"/>
            </w:pPr>
          </w:p>
        </w:tc>
        <w:tc>
          <w:tcPr>
            <w:tcW w:w="7654" w:type="dxa"/>
          </w:tcPr>
          <w:p w:rsidR="0086250B" w:rsidRDefault="0086250B">
            <w:pPr>
              <w:pStyle w:val="EmptyCellLayoutStyle"/>
              <w:spacing w:after="0" w:line="240" w:lineRule="auto"/>
            </w:pPr>
          </w:p>
        </w:tc>
        <w:tc>
          <w:tcPr>
            <w:tcW w:w="25" w:type="dxa"/>
          </w:tcPr>
          <w:p w:rsidR="0086250B" w:rsidRDefault="0086250B">
            <w:pPr>
              <w:pStyle w:val="EmptyCellLayoutStyle"/>
              <w:spacing w:after="0" w:line="240" w:lineRule="auto"/>
            </w:pPr>
          </w:p>
        </w:tc>
        <w:tc>
          <w:tcPr>
            <w:tcW w:w="465" w:type="dxa"/>
          </w:tcPr>
          <w:p w:rsidR="0086250B" w:rsidRDefault="0086250B">
            <w:pPr>
              <w:pStyle w:val="EmptyCellLayoutStyle"/>
              <w:spacing w:after="0" w:line="240" w:lineRule="auto"/>
            </w:pPr>
          </w:p>
        </w:tc>
        <w:tc>
          <w:tcPr>
            <w:tcW w:w="136" w:type="dxa"/>
          </w:tcPr>
          <w:p w:rsidR="0086250B" w:rsidRDefault="0086250B">
            <w:pPr>
              <w:pStyle w:val="EmptyCellLayoutStyle"/>
              <w:spacing w:after="0" w:line="240" w:lineRule="auto"/>
            </w:pPr>
          </w:p>
        </w:tc>
      </w:tr>
      <w:tr w:rsidR="00AF130B" w:rsidTr="00AF130B">
        <w:tc>
          <w:tcPr>
            <w:tcW w:w="6" w:type="dxa"/>
          </w:tcPr>
          <w:p w:rsidR="0086250B" w:rsidRDefault="0086250B">
            <w:pPr>
              <w:pStyle w:val="EmptyCellLayoutStyle"/>
              <w:spacing w:after="0" w:line="240" w:lineRule="auto"/>
            </w:pPr>
          </w:p>
        </w:tc>
        <w:tc>
          <w:tcPr>
            <w:tcW w:w="6" w:type="dxa"/>
          </w:tcPr>
          <w:p w:rsidR="0086250B" w:rsidRDefault="0086250B">
            <w:pPr>
              <w:pStyle w:val="EmptyCellLayoutStyle"/>
              <w:spacing w:after="0" w:line="240" w:lineRule="auto"/>
            </w:pPr>
          </w:p>
        </w:tc>
        <w:tc>
          <w:tcPr>
            <w:tcW w:w="0" w:type="dxa"/>
            <w:gridSpan w:val="9"/>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8"/>
              <w:gridCol w:w="685"/>
              <w:gridCol w:w="1099"/>
              <w:gridCol w:w="662"/>
              <w:gridCol w:w="1296"/>
              <w:gridCol w:w="605"/>
              <w:gridCol w:w="720"/>
              <w:gridCol w:w="3016"/>
            </w:tblGrid>
            <w:tr w:rsidR="0086250B">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1F3864"/>
                      <w:sz w:val="18"/>
                    </w:rPr>
                    <w:t>Typical Source</w:t>
                  </w:r>
                </w:p>
              </w:tc>
            </w:tr>
            <w:tr w:rsidR="0086250B">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1.1</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0.51 - 2.05</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Water additive used to control microbes</w:t>
                  </w:r>
                </w:p>
              </w:tc>
            </w:tr>
          </w:tbl>
          <w:p w:rsidR="0086250B" w:rsidRDefault="0086250B">
            <w:pPr>
              <w:spacing w:after="0" w:line="240" w:lineRule="auto"/>
            </w:pPr>
          </w:p>
        </w:tc>
      </w:tr>
      <w:tr w:rsidR="0086250B">
        <w:trPr>
          <w:trHeight w:val="116"/>
        </w:trPr>
        <w:tc>
          <w:tcPr>
            <w:tcW w:w="6" w:type="dxa"/>
          </w:tcPr>
          <w:p w:rsidR="0086250B" w:rsidRDefault="0086250B">
            <w:pPr>
              <w:pStyle w:val="EmptyCellLayoutStyle"/>
              <w:spacing w:after="0" w:line="240" w:lineRule="auto"/>
            </w:pPr>
          </w:p>
        </w:tc>
        <w:tc>
          <w:tcPr>
            <w:tcW w:w="6" w:type="dxa"/>
          </w:tcPr>
          <w:p w:rsidR="0086250B" w:rsidRDefault="0086250B">
            <w:pPr>
              <w:pStyle w:val="EmptyCellLayoutStyle"/>
              <w:spacing w:after="0" w:line="240" w:lineRule="auto"/>
            </w:pPr>
          </w:p>
        </w:tc>
        <w:tc>
          <w:tcPr>
            <w:tcW w:w="0" w:type="dxa"/>
          </w:tcPr>
          <w:p w:rsidR="0086250B" w:rsidRDefault="0086250B">
            <w:pPr>
              <w:pStyle w:val="EmptyCellLayoutStyle"/>
              <w:spacing w:after="0" w:line="240" w:lineRule="auto"/>
            </w:pPr>
          </w:p>
        </w:tc>
        <w:tc>
          <w:tcPr>
            <w:tcW w:w="194" w:type="dxa"/>
          </w:tcPr>
          <w:p w:rsidR="0086250B" w:rsidRDefault="0086250B">
            <w:pPr>
              <w:pStyle w:val="EmptyCellLayoutStyle"/>
              <w:spacing w:after="0" w:line="240" w:lineRule="auto"/>
            </w:pPr>
          </w:p>
        </w:tc>
        <w:tc>
          <w:tcPr>
            <w:tcW w:w="165" w:type="dxa"/>
          </w:tcPr>
          <w:p w:rsidR="0086250B" w:rsidRDefault="0086250B">
            <w:pPr>
              <w:pStyle w:val="EmptyCellLayoutStyle"/>
              <w:spacing w:after="0" w:line="240" w:lineRule="auto"/>
            </w:pPr>
          </w:p>
        </w:tc>
        <w:tc>
          <w:tcPr>
            <w:tcW w:w="31" w:type="dxa"/>
          </w:tcPr>
          <w:p w:rsidR="0086250B" w:rsidRDefault="0086250B">
            <w:pPr>
              <w:pStyle w:val="EmptyCellLayoutStyle"/>
              <w:spacing w:after="0" w:line="240" w:lineRule="auto"/>
            </w:pPr>
          </w:p>
        </w:tc>
        <w:tc>
          <w:tcPr>
            <w:tcW w:w="659" w:type="dxa"/>
          </w:tcPr>
          <w:p w:rsidR="0086250B" w:rsidRDefault="0086250B">
            <w:pPr>
              <w:pStyle w:val="EmptyCellLayoutStyle"/>
              <w:spacing w:after="0" w:line="240" w:lineRule="auto"/>
            </w:pPr>
          </w:p>
        </w:tc>
        <w:tc>
          <w:tcPr>
            <w:tcW w:w="7654" w:type="dxa"/>
          </w:tcPr>
          <w:p w:rsidR="0086250B" w:rsidRDefault="0086250B">
            <w:pPr>
              <w:pStyle w:val="EmptyCellLayoutStyle"/>
              <w:spacing w:after="0" w:line="240" w:lineRule="auto"/>
            </w:pPr>
          </w:p>
        </w:tc>
        <w:tc>
          <w:tcPr>
            <w:tcW w:w="25" w:type="dxa"/>
          </w:tcPr>
          <w:p w:rsidR="0086250B" w:rsidRDefault="0086250B">
            <w:pPr>
              <w:pStyle w:val="EmptyCellLayoutStyle"/>
              <w:spacing w:after="0" w:line="240" w:lineRule="auto"/>
            </w:pPr>
          </w:p>
        </w:tc>
        <w:tc>
          <w:tcPr>
            <w:tcW w:w="465" w:type="dxa"/>
          </w:tcPr>
          <w:p w:rsidR="0086250B" w:rsidRDefault="0086250B">
            <w:pPr>
              <w:pStyle w:val="EmptyCellLayoutStyle"/>
              <w:spacing w:after="0" w:line="240" w:lineRule="auto"/>
            </w:pPr>
          </w:p>
        </w:tc>
        <w:tc>
          <w:tcPr>
            <w:tcW w:w="136" w:type="dxa"/>
          </w:tcPr>
          <w:p w:rsidR="0086250B" w:rsidRDefault="0086250B">
            <w:pPr>
              <w:pStyle w:val="EmptyCellLayoutStyle"/>
              <w:spacing w:after="0" w:line="240" w:lineRule="auto"/>
            </w:pPr>
          </w:p>
        </w:tc>
      </w:tr>
      <w:tr w:rsidR="00AF130B" w:rsidTr="00AF130B">
        <w:trPr>
          <w:trHeight w:val="839"/>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86250B">
              <w:trPr>
                <w:trHeight w:val="761"/>
              </w:trPr>
              <w:tc>
                <w:tcPr>
                  <w:tcW w:w="9360" w:type="dxa"/>
                  <w:tcBorders>
                    <w:top w:val="nil"/>
                    <w:left w:val="nil"/>
                    <w:bottom w:val="nil"/>
                    <w:right w:val="nil"/>
                  </w:tcBorders>
                  <w:tcMar>
                    <w:top w:w="39" w:type="dxa"/>
                    <w:left w:w="39" w:type="dxa"/>
                    <w:bottom w:w="39" w:type="dxa"/>
                    <w:right w:w="39" w:type="dxa"/>
                  </w:tcMar>
                </w:tcPr>
                <w:p w:rsidR="0086250B" w:rsidRDefault="00AF130B">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w:t>
                  </w:r>
                  <w:r>
                    <w:rPr>
                      <w:rFonts w:ascii="Calibri" w:eastAsia="Calibri" w:hAnsi="Calibri"/>
                      <w:color w:val="000000"/>
                      <w:sz w:val="22"/>
                    </w:rPr>
                    <w:t xml:space="preserve">ar of chemical sampling results.  </w:t>
                  </w:r>
                </w:p>
              </w:tc>
            </w:tr>
          </w:tbl>
          <w:p w:rsidR="0086250B" w:rsidRDefault="0086250B">
            <w:pPr>
              <w:spacing w:after="0" w:line="240" w:lineRule="auto"/>
            </w:pPr>
          </w:p>
        </w:tc>
      </w:tr>
      <w:tr w:rsidR="0086250B">
        <w:trPr>
          <w:trHeight w:val="12"/>
        </w:trPr>
        <w:tc>
          <w:tcPr>
            <w:tcW w:w="6" w:type="dxa"/>
          </w:tcPr>
          <w:p w:rsidR="0086250B" w:rsidRDefault="0086250B">
            <w:pPr>
              <w:pStyle w:val="EmptyCellLayoutStyle"/>
              <w:spacing w:after="0" w:line="240" w:lineRule="auto"/>
            </w:pPr>
          </w:p>
        </w:tc>
        <w:tc>
          <w:tcPr>
            <w:tcW w:w="6" w:type="dxa"/>
          </w:tcPr>
          <w:p w:rsidR="0086250B" w:rsidRDefault="0086250B">
            <w:pPr>
              <w:pStyle w:val="EmptyCellLayoutStyle"/>
              <w:spacing w:after="0" w:line="240" w:lineRule="auto"/>
            </w:pPr>
          </w:p>
        </w:tc>
        <w:tc>
          <w:tcPr>
            <w:tcW w:w="0" w:type="dxa"/>
          </w:tcPr>
          <w:p w:rsidR="0086250B" w:rsidRDefault="0086250B">
            <w:pPr>
              <w:pStyle w:val="EmptyCellLayoutStyle"/>
              <w:spacing w:after="0" w:line="240" w:lineRule="auto"/>
            </w:pPr>
          </w:p>
        </w:tc>
        <w:tc>
          <w:tcPr>
            <w:tcW w:w="194" w:type="dxa"/>
          </w:tcPr>
          <w:p w:rsidR="0086250B" w:rsidRDefault="0086250B">
            <w:pPr>
              <w:pStyle w:val="EmptyCellLayoutStyle"/>
              <w:spacing w:after="0" w:line="240" w:lineRule="auto"/>
            </w:pPr>
          </w:p>
        </w:tc>
        <w:tc>
          <w:tcPr>
            <w:tcW w:w="165" w:type="dxa"/>
          </w:tcPr>
          <w:p w:rsidR="0086250B" w:rsidRDefault="0086250B">
            <w:pPr>
              <w:pStyle w:val="EmptyCellLayoutStyle"/>
              <w:spacing w:after="0" w:line="240" w:lineRule="auto"/>
            </w:pPr>
          </w:p>
        </w:tc>
        <w:tc>
          <w:tcPr>
            <w:tcW w:w="31" w:type="dxa"/>
          </w:tcPr>
          <w:p w:rsidR="0086250B" w:rsidRDefault="0086250B">
            <w:pPr>
              <w:pStyle w:val="EmptyCellLayoutStyle"/>
              <w:spacing w:after="0" w:line="240" w:lineRule="auto"/>
            </w:pPr>
          </w:p>
        </w:tc>
        <w:tc>
          <w:tcPr>
            <w:tcW w:w="659" w:type="dxa"/>
          </w:tcPr>
          <w:p w:rsidR="0086250B" w:rsidRDefault="0086250B">
            <w:pPr>
              <w:pStyle w:val="EmptyCellLayoutStyle"/>
              <w:spacing w:after="0" w:line="240" w:lineRule="auto"/>
            </w:pPr>
          </w:p>
        </w:tc>
        <w:tc>
          <w:tcPr>
            <w:tcW w:w="7654" w:type="dxa"/>
          </w:tcPr>
          <w:p w:rsidR="0086250B" w:rsidRDefault="0086250B">
            <w:pPr>
              <w:pStyle w:val="EmptyCellLayoutStyle"/>
              <w:spacing w:after="0" w:line="240" w:lineRule="auto"/>
            </w:pPr>
          </w:p>
        </w:tc>
        <w:tc>
          <w:tcPr>
            <w:tcW w:w="25" w:type="dxa"/>
          </w:tcPr>
          <w:p w:rsidR="0086250B" w:rsidRDefault="0086250B">
            <w:pPr>
              <w:pStyle w:val="EmptyCellLayoutStyle"/>
              <w:spacing w:after="0" w:line="240" w:lineRule="auto"/>
            </w:pPr>
          </w:p>
        </w:tc>
        <w:tc>
          <w:tcPr>
            <w:tcW w:w="465" w:type="dxa"/>
          </w:tcPr>
          <w:p w:rsidR="0086250B" w:rsidRDefault="0086250B">
            <w:pPr>
              <w:pStyle w:val="EmptyCellLayoutStyle"/>
              <w:spacing w:after="0" w:line="240" w:lineRule="auto"/>
            </w:pPr>
          </w:p>
        </w:tc>
        <w:tc>
          <w:tcPr>
            <w:tcW w:w="136" w:type="dxa"/>
          </w:tcPr>
          <w:p w:rsidR="0086250B" w:rsidRDefault="0086250B">
            <w:pPr>
              <w:pStyle w:val="EmptyCellLayoutStyle"/>
              <w:spacing w:after="0" w:line="240" w:lineRule="auto"/>
            </w:pPr>
          </w:p>
        </w:tc>
      </w:tr>
      <w:tr w:rsidR="00AF130B" w:rsidTr="00AF130B">
        <w:trPr>
          <w:trHeight w:val="629"/>
        </w:trPr>
        <w:tc>
          <w:tcPr>
            <w:tcW w:w="6" w:type="dxa"/>
          </w:tcPr>
          <w:p w:rsidR="0086250B" w:rsidRDefault="0086250B">
            <w:pPr>
              <w:pStyle w:val="EmptyCellLayoutStyle"/>
              <w:spacing w:after="0" w:line="240" w:lineRule="auto"/>
            </w:pPr>
          </w:p>
        </w:tc>
        <w:tc>
          <w:tcPr>
            <w:tcW w:w="6" w:type="dxa"/>
          </w:tcPr>
          <w:p w:rsidR="0086250B" w:rsidRDefault="0086250B">
            <w:pPr>
              <w:pStyle w:val="EmptyCellLayoutStyle"/>
              <w:spacing w:after="0" w:line="240" w:lineRule="auto"/>
            </w:pPr>
          </w:p>
        </w:tc>
        <w:tc>
          <w:tcPr>
            <w:tcW w:w="0" w:type="dxa"/>
            <w:gridSpan w:val="9"/>
          </w:tcPr>
          <w:tbl>
            <w:tblPr>
              <w:tblW w:w="0" w:type="auto"/>
              <w:tblLayout w:type="fixed"/>
              <w:tblCellMar>
                <w:left w:w="0" w:type="dxa"/>
                <w:right w:w="0" w:type="dxa"/>
              </w:tblCellMar>
              <w:tblLook w:val="0000" w:firstRow="0" w:lastRow="0" w:firstColumn="0" w:lastColumn="0" w:noHBand="0" w:noVBand="0"/>
            </w:tblPr>
            <w:tblGrid>
              <w:gridCol w:w="9333"/>
            </w:tblGrid>
            <w:tr w:rsidR="0086250B">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86250B" w:rsidRDefault="00AF130B">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86250B" w:rsidRDefault="0086250B">
            <w:pPr>
              <w:spacing w:after="0" w:line="240" w:lineRule="auto"/>
            </w:pPr>
          </w:p>
        </w:tc>
      </w:tr>
      <w:tr w:rsidR="0086250B">
        <w:trPr>
          <w:trHeight w:val="581"/>
        </w:trPr>
        <w:tc>
          <w:tcPr>
            <w:tcW w:w="6" w:type="dxa"/>
          </w:tcPr>
          <w:p w:rsidR="0086250B" w:rsidRDefault="0086250B">
            <w:pPr>
              <w:pStyle w:val="EmptyCellLayoutStyle"/>
              <w:spacing w:after="0" w:line="240" w:lineRule="auto"/>
            </w:pPr>
          </w:p>
        </w:tc>
        <w:tc>
          <w:tcPr>
            <w:tcW w:w="6" w:type="dxa"/>
          </w:tcPr>
          <w:p w:rsidR="0086250B" w:rsidRDefault="0086250B">
            <w:pPr>
              <w:pStyle w:val="EmptyCellLayoutStyle"/>
              <w:spacing w:after="0" w:line="240" w:lineRule="auto"/>
            </w:pPr>
          </w:p>
        </w:tc>
        <w:tc>
          <w:tcPr>
            <w:tcW w:w="0" w:type="dxa"/>
          </w:tcPr>
          <w:p w:rsidR="0086250B" w:rsidRDefault="0086250B">
            <w:pPr>
              <w:pStyle w:val="EmptyCellLayoutStyle"/>
              <w:spacing w:after="0" w:line="240" w:lineRule="auto"/>
            </w:pPr>
          </w:p>
        </w:tc>
        <w:tc>
          <w:tcPr>
            <w:tcW w:w="194" w:type="dxa"/>
          </w:tcPr>
          <w:p w:rsidR="0086250B" w:rsidRDefault="0086250B">
            <w:pPr>
              <w:pStyle w:val="EmptyCellLayoutStyle"/>
              <w:spacing w:after="0" w:line="240" w:lineRule="auto"/>
            </w:pPr>
          </w:p>
        </w:tc>
        <w:tc>
          <w:tcPr>
            <w:tcW w:w="165" w:type="dxa"/>
          </w:tcPr>
          <w:p w:rsidR="0086250B" w:rsidRDefault="0086250B">
            <w:pPr>
              <w:pStyle w:val="EmptyCellLayoutStyle"/>
              <w:spacing w:after="0" w:line="240" w:lineRule="auto"/>
            </w:pPr>
          </w:p>
        </w:tc>
        <w:tc>
          <w:tcPr>
            <w:tcW w:w="31" w:type="dxa"/>
          </w:tcPr>
          <w:p w:rsidR="0086250B" w:rsidRDefault="0086250B">
            <w:pPr>
              <w:pStyle w:val="EmptyCellLayoutStyle"/>
              <w:spacing w:after="0" w:line="240" w:lineRule="auto"/>
            </w:pPr>
          </w:p>
        </w:tc>
        <w:tc>
          <w:tcPr>
            <w:tcW w:w="659" w:type="dxa"/>
          </w:tcPr>
          <w:p w:rsidR="0086250B" w:rsidRDefault="0086250B">
            <w:pPr>
              <w:pStyle w:val="EmptyCellLayoutStyle"/>
              <w:spacing w:after="0" w:line="240" w:lineRule="auto"/>
            </w:pPr>
          </w:p>
        </w:tc>
        <w:tc>
          <w:tcPr>
            <w:tcW w:w="7654" w:type="dxa"/>
          </w:tcPr>
          <w:p w:rsidR="0086250B" w:rsidRDefault="0086250B">
            <w:pPr>
              <w:pStyle w:val="EmptyCellLayoutStyle"/>
              <w:spacing w:after="0" w:line="240" w:lineRule="auto"/>
            </w:pPr>
          </w:p>
        </w:tc>
        <w:tc>
          <w:tcPr>
            <w:tcW w:w="25" w:type="dxa"/>
          </w:tcPr>
          <w:p w:rsidR="0086250B" w:rsidRDefault="0086250B">
            <w:pPr>
              <w:pStyle w:val="EmptyCellLayoutStyle"/>
              <w:spacing w:after="0" w:line="240" w:lineRule="auto"/>
            </w:pPr>
          </w:p>
        </w:tc>
        <w:tc>
          <w:tcPr>
            <w:tcW w:w="465" w:type="dxa"/>
          </w:tcPr>
          <w:p w:rsidR="0086250B" w:rsidRDefault="0086250B">
            <w:pPr>
              <w:pStyle w:val="EmptyCellLayoutStyle"/>
              <w:spacing w:after="0" w:line="240" w:lineRule="auto"/>
            </w:pPr>
          </w:p>
        </w:tc>
        <w:tc>
          <w:tcPr>
            <w:tcW w:w="136" w:type="dxa"/>
          </w:tcPr>
          <w:p w:rsidR="0086250B" w:rsidRDefault="0086250B">
            <w:pPr>
              <w:pStyle w:val="EmptyCellLayoutStyle"/>
              <w:spacing w:after="0" w:line="240" w:lineRule="auto"/>
            </w:pPr>
          </w:p>
        </w:tc>
      </w:tr>
      <w:tr w:rsidR="00AF130B" w:rsidTr="00AF130B">
        <w:tc>
          <w:tcPr>
            <w:tcW w:w="6" w:type="dxa"/>
          </w:tcPr>
          <w:p w:rsidR="0086250B" w:rsidRDefault="0086250B">
            <w:pPr>
              <w:pStyle w:val="EmptyCellLayoutStyle"/>
              <w:spacing w:after="0" w:line="240" w:lineRule="auto"/>
            </w:pPr>
          </w:p>
        </w:tc>
        <w:tc>
          <w:tcPr>
            <w:tcW w:w="6" w:type="dxa"/>
          </w:tcPr>
          <w:p w:rsidR="0086250B" w:rsidRDefault="0086250B">
            <w:pPr>
              <w:pStyle w:val="EmptyCellLayoutStyle"/>
              <w:spacing w:after="0" w:line="240" w:lineRule="auto"/>
            </w:pPr>
          </w:p>
        </w:tc>
        <w:tc>
          <w:tcPr>
            <w:tcW w:w="0" w:type="dxa"/>
          </w:tcPr>
          <w:p w:rsidR="0086250B" w:rsidRDefault="0086250B">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590"/>
              <w:gridCol w:w="2764"/>
            </w:tblGrid>
            <w:tr w:rsidR="0086250B">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99"/>
                      <w:sz w:val="18"/>
                    </w:rPr>
                    <w:t>Treated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1F3864"/>
                      <w:sz w:val="18"/>
                    </w:rPr>
                    <w:t>Typical Source</w:t>
                  </w:r>
                </w:p>
              </w:tc>
            </w:tr>
            <w:tr w:rsidR="0086250B">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NITRATE-NITRITE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6/10/2025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0.5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0.5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10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10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Runoff from fertilizer use; Leaching from septic tanks, sewage; Erosion of natural deposits</w:t>
                  </w:r>
                </w:p>
              </w:tc>
            </w:tr>
          </w:tbl>
          <w:p w:rsidR="0086250B" w:rsidRDefault="0086250B">
            <w:pPr>
              <w:spacing w:after="0" w:line="240" w:lineRule="auto"/>
            </w:pPr>
          </w:p>
        </w:tc>
      </w:tr>
      <w:tr w:rsidR="0086250B">
        <w:trPr>
          <w:trHeight w:val="387"/>
        </w:trPr>
        <w:tc>
          <w:tcPr>
            <w:tcW w:w="6" w:type="dxa"/>
          </w:tcPr>
          <w:p w:rsidR="0086250B" w:rsidRDefault="0086250B">
            <w:pPr>
              <w:pStyle w:val="EmptyCellLayoutStyle"/>
              <w:spacing w:after="0" w:line="240" w:lineRule="auto"/>
            </w:pPr>
          </w:p>
        </w:tc>
        <w:tc>
          <w:tcPr>
            <w:tcW w:w="6" w:type="dxa"/>
          </w:tcPr>
          <w:p w:rsidR="0086250B" w:rsidRDefault="0086250B">
            <w:pPr>
              <w:pStyle w:val="EmptyCellLayoutStyle"/>
              <w:spacing w:after="0" w:line="240" w:lineRule="auto"/>
            </w:pPr>
          </w:p>
        </w:tc>
        <w:tc>
          <w:tcPr>
            <w:tcW w:w="0" w:type="dxa"/>
          </w:tcPr>
          <w:p w:rsidR="0086250B" w:rsidRDefault="0086250B">
            <w:pPr>
              <w:pStyle w:val="EmptyCellLayoutStyle"/>
              <w:spacing w:after="0" w:line="240" w:lineRule="auto"/>
            </w:pPr>
          </w:p>
        </w:tc>
        <w:tc>
          <w:tcPr>
            <w:tcW w:w="194" w:type="dxa"/>
          </w:tcPr>
          <w:p w:rsidR="0086250B" w:rsidRDefault="0086250B">
            <w:pPr>
              <w:pStyle w:val="EmptyCellLayoutStyle"/>
              <w:spacing w:after="0" w:line="240" w:lineRule="auto"/>
            </w:pPr>
          </w:p>
        </w:tc>
        <w:tc>
          <w:tcPr>
            <w:tcW w:w="165" w:type="dxa"/>
          </w:tcPr>
          <w:p w:rsidR="0086250B" w:rsidRDefault="0086250B">
            <w:pPr>
              <w:pStyle w:val="EmptyCellLayoutStyle"/>
              <w:spacing w:after="0" w:line="240" w:lineRule="auto"/>
            </w:pPr>
          </w:p>
        </w:tc>
        <w:tc>
          <w:tcPr>
            <w:tcW w:w="31" w:type="dxa"/>
          </w:tcPr>
          <w:p w:rsidR="0086250B" w:rsidRDefault="0086250B">
            <w:pPr>
              <w:pStyle w:val="EmptyCellLayoutStyle"/>
              <w:spacing w:after="0" w:line="240" w:lineRule="auto"/>
            </w:pPr>
          </w:p>
        </w:tc>
        <w:tc>
          <w:tcPr>
            <w:tcW w:w="659" w:type="dxa"/>
          </w:tcPr>
          <w:p w:rsidR="0086250B" w:rsidRDefault="0086250B">
            <w:pPr>
              <w:pStyle w:val="EmptyCellLayoutStyle"/>
              <w:spacing w:after="0" w:line="240" w:lineRule="auto"/>
            </w:pPr>
          </w:p>
        </w:tc>
        <w:tc>
          <w:tcPr>
            <w:tcW w:w="7654" w:type="dxa"/>
          </w:tcPr>
          <w:p w:rsidR="0086250B" w:rsidRDefault="0086250B">
            <w:pPr>
              <w:pStyle w:val="EmptyCellLayoutStyle"/>
              <w:spacing w:after="0" w:line="240" w:lineRule="auto"/>
            </w:pPr>
          </w:p>
        </w:tc>
        <w:tc>
          <w:tcPr>
            <w:tcW w:w="25" w:type="dxa"/>
          </w:tcPr>
          <w:p w:rsidR="0086250B" w:rsidRDefault="0086250B">
            <w:pPr>
              <w:pStyle w:val="EmptyCellLayoutStyle"/>
              <w:spacing w:after="0" w:line="240" w:lineRule="auto"/>
            </w:pPr>
          </w:p>
        </w:tc>
        <w:tc>
          <w:tcPr>
            <w:tcW w:w="465" w:type="dxa"/>
          </w:tcPr>
          <w:p w:rsidR="0086250B" w:rsidRDefault="0086250B">
            <w:pPr>
              <w:pStyle w:val="EmptyCellLayoutStyle"/>
              <w:spacing w:after="0" w:line="240" w:lineRule="auto"/>
            </w:pPr>
          </w:p>
        </w:tc>
        <w:tc>
          <w:tcPr>
            <w:tcW w:w="136" w:type="dxa"/>
          </w:tcPr>
          <w:p w:rsidR="0086250B" w:rsidRDefault="0086250B">
            <w:pPr>
              <w:pStyle w:val="EmptyCellLayoutStyle"/>
              <w:spacing w:after="0" w:line="240" w:lineRule="auto"/>
            </w:pPr>
          </w:p>
        </w:tc>
      </w:tr>
      <w:tr w:rsidR="00AF130B" w:rsidTr="00AF130B">
        <w:tc>
          <w:tcPr>
            <w:tcW w:w="6" w:type="dxa"/>
          </w:tcPr>
          <w:p w:rsidR="0086250B" w:rsidRDefault="0086250B">
            <w:pPr>
              <w:pStyle w:val="EmptyCellLayoutStyle"/>
              <w:spacing w:after="0" w:line="240" w:lineRule="auto"/>
            </w:pPr>
          </w:p>
        </w:tc>
        <w:tc>
          <w:tcPr>
            <w:tcW w:w="6" w:type="dxa"/>
          </w:tcPr>
          <w:p w:rsidR="0086250B" w:rsidRDefault="0086250B">
            <w:pPr>
              <w:pStyle w:val="EmptyCellLayoutStyle"/>
              <w:spacing w:after="0" w:line="240" w:lineRule="auto"/>
            </w:pPr>
          </w:p>
        </w:tc>
        <w:tc>
          <w:tcPr>
            <w:tcW w:w="0" w:type="dxa"/>
          </w:tcPr>
          <w:p w:rsidR="0086250B" w:rsidRDefault="0086250B">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86250B">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1F3864"/>
                      <w:sz w:val="18"/>
                    </w:rPr>
                    <w:t>Typical Source</w:t>
                  </w:r>
                </w:p>
              </w:tc>
            </w:tr>
            <w:tr w:rsidR="0086250B">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4/16/2024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1.68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0 - 1.68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86250B" w:rsidRDefault="0086250B">
            <w:pPr>
              <w:spacing w:after="0" w:line="240" w:lineRule="auto"/>
            </w:pPr>
          </w:p>
        </w:tc>
      </w:tr>
      <w:tr w:rsidR="0086250B">
        <w:trPr>
          <w:trHeight w:val="752"/>
        </w:trPr>
        <w:tc>
          <w:tcPr>
            <w:tcW w:w="6" w:type="dxa"/>
          </w:tcPr>
          <w:p w:rsidR="0086250B" w:rsidRDefault="0086250B">
            <w:pPr>
              <w:pStyle w:val="EmptyCellLayoutStyle"/>
              <w:spacing w:after="0" w:line="240" w:lineRule="auto"/>
            </w:pPr>
          </w:p>
        </w:tc>
        <w:tc>
          <w:tcPr>
            <w:tcW w:w="6" w:type="dxa"/>
          </w:tcPr>
          <w:p w:rsidR="0086250B" w:rsidRDefault="0086250B">
            <w:pPr>
              <w:pStyle w:val="EmptyCellLayoutStyle"/>
              <w:spacing w:after="0" w:line="240" w:lineRule="auto"/>
            </w:pPr>
          </w:p>
        </w:tc>
        <w:tc>
          <w:tcPr>
            <w:tcW w:w="0" w:type="dxa"/>
          </w:tcPr>
          <w:p w:rsidR="0086250B" w:rsidRDefault="0086250B">
            <w:pPr>
              <w:pStyle w:val="EmptyCellLayoutStyle"/>
              <w:spacing w:after="0" w:line="240" w:lineRule="auto"/>
            </w:pPr>
          </w:p>
        </w:tc>
        <w:tc>
          <w:tcPr>
            <w:tcW w:w="194" w:type="dxa"/>
          </w:tcPr>
          <w:p w:rsidR="0086250B" w:rsidRDefault="0086250B">
            <w:pPr>
              <w:pStyle w:val="EmptyCellLayoutStyle"/>
              <w:spacing w:after="0" w:line="240" w:lineRule="auto"/>
            </w:pPr>
          </w:p>
        </w:tc>
        <w:tc>
          <w:tcPr>
            <w:tcW w:w="165" w:type="dxa"/>
          </w:tcPr>
          <w:p w:rsidR="0086250B" w:rsidRDefault="0086250B">
            <w:pPr>
              <w:pStyle w:val="EmptyCellLayoutStyle"/>
              <w:spacing w:after="0" w:line="240" w:lineRule="auto"/>
            </w:pPr>
          </w:p>
        </w:tc>
        <w:tc>
          <w:tcPr>
            <w:tcW w:w="31" w:type="dxa"/>
          </w:tcPr>
          <w:p w:rsidR="0086250B" w:rsidRDefault="0086250B">
            <w:pPr>
              <w:pStyle w:val="EmptyCellLayoutStyle"/>
              <w:spacing w:after="0" w:line="240" w:lineRule="auto"/>
            </w:pPr>
          </w:p>
        </w:tc>
        <w:tc>
          <w:tcPr>
            <w:tcW w:w="659" w:type="dxa"/>
          </w:tcPr>
          <w:p w:rsidR="0086250B" w:rsidRDefault="0086250B">
            <w:pPr>
              <w:pStyle w:val="EmptyCellLayoutStyle"/>
              <w:spacing w:after="0" w:line="240" w:lineRule="auto"/>
            </w:pPr>
          </w:p>
        </w:tc>
        <w:tc>
          <w:tcPr>
            <w:tcW w:w="7654" w:type="dxa"/>
          </w:tcPr>
          <w:p w:rsidR="0086250B" w:rsidRDefault="0086250B">
            <w:pPr>
              <w:pStyle w:val="EmptyCellLayoutStyle"/>
              <w:spacing w:after="0" w:line="240" w:lineRule="auto"/>
            </w:pPr>
          </w:p>
        </w:tc>
        <w:tc>
          <w:tcPr>
            <w:tcW w:w="25" w:type="dxa"/>
          </w:tcPr>
          <w:p w:rsidR="0086250B" w:rsidRDefault="0086250B">
            <w:pPr>
              <w:pStyle w:val="EmptyCellLayoutStyle"/>
              <w:spacing w:after="0" w:line="240" w:lineRule="auto"/>
            </w:pPr>
          </w:p>
        </w:tc>
        <w:tc>
          <w:tcPr>
            <w:tcW w:w="465" w:type="dxa"/>
          </w:tcPr>
          <w:p w:rsidR="0086250B" w:rsidRDefault="0086250B">
            <w:pPr>
              <w:pStyle w:val="EmptyCellLayoutStyle"/>
              <w:spacing w:after="0" w:line="240" w:lineRule="auto"/>
            </w:pPr>
          </w:p>
        </w:tc>
        <w:tc>
          <w:tcPr>
            <w:tcW w:w="136" w:type="dxa"/>
          </w:tcPr>
          <w:p w:rsidR="0086250B" w:rsidRDefault="0086250B">
            <w:pPr>
              <w:pStyle w:val="EmptyCellLayoutStyle"/>
              <w:spacing w:after="0" w:line="240" w:lineRule="auto"/>
            </w:pPr>
          </w:p>
        </w:tc>
      </w:tr>
      <w:tr w:rsidR="00AF130B" w:rsidTr="00AF130B">
        <w:tc>
          <w:tcPr>
            <w:tcW w:w="6" w:type="dxa"/>
          </w:tcPr>
          <w:p w:rsidR="0086250B" w:rsidRDefault="0086250B">
            <w:pPr>
              <w:pStyle w:val="EmptyCellLayoutStyle"/>
              <w:spacing w:after="0" w:line="240" w:lineRule="auto"/>
            </w:pPr>
          </w:p>
        </w:tc>
        <w:tc>
          <w:tcPr>
            <w:tcW w:w="6" w:type="dxa"/>
          </w:tcPr>
          <w:p w:rsidR="0086250B" w:rsidRDefault="0086250B">
            <w:pPr>
              <w:pStyle w:val="EmptyCellLayoutStyle"/>
              <w:spacing w:after="0" w:line="240" w:lineRule="auto"/>
            </w:pPr>
          </w:p>
        </w:tc>
        <w:tc>
          <w:tcPr>
            <w:tcW w:w="0" w:type="dxa"/>
          </w:tcPr>
          <w:p w:rsidR="0086250B" w:rsidRDefault="0086250B">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7"/>
              <w:gridCol w:w="1180"/>
              <w:gridCol w:w="1006"/>
              <w:gridCol w:w="835"/>
              <w:gridCol w:w="659"/>
              <w:gridCol w:w="479"/>
              <w:gridCol w:w="780"/>
              <w:gridCol w:w="2896"/>
            </w:tblGrid>
            <w:tr w:rsidR="0086250B">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6250B" w:rsidRDefault="0086250B">
                  <w:pPr>
                    <w:spacing w:after="0" w:line="240" w:lineRule="auto"/>
                  </w:pPr>
                </w:p>
                <w:p w:rsidR="0086250B" w:rsidRDefault="00AF130B">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1F3864"/>
                      <w:sz w:val="18"/>
                    </w:rPr>
                    <w:t>Typical Source</w:t>
                  </w:r>
                </w:p>
              </w:tc>
            </w:tr>
            <w:tr w:rsidR="0086250B">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1.6</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0 - 1.6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2</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Corrosion of household plumbing systems; Erosion of natural deposits; Leaching from wood preservatives</w:t>
                  </w:r>
                </w:p>
              </w:tc>
            </w:tr>
            <w:tr w:rsidR="0086250B">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3</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0 - 6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Corrosion of household plumbing systems; Erosion of natural deposits</w:t>
                  </w:r>
                </w:p>
              </w:tc>
            </w:tr>
          </w:tbl>
          <w:p w:rsidR="0086250B" w:rsidRDefault="0086250B">
            <w:pPr>
              <w:spacing w:after="0" w:line="240" w:lineRule="auto"/>
            </w:pPr>
          </w:p>
        </w:tc>
      </w:tr>
      <w:tr w:rsidR="0086250B">
        <w:trPr>
          <w:trHeight w:val="443"/>
        </w:trPr>
        <w:tc>
          <w:tcPr>
            <w:tcW w:w="6" w:type="dxa"/>
          </w:tcPr>
          <w:p w:rsidR="0086250B" w:rsidRDefault="0086250B">
            <w:pPr>
              <w:pStyle w:val="EmptyCellLayoutStyle"/>
              <w:spacing w:after="0" w:line="240" w:lineRule="auto"/>
            </w:pPr>
          </w:p>
        </w:tc>
        <w:tc>
          <w:tcPr>
            <w:tcW w:w="6" w:type="dxa"/>
          </w:tcPr>
          <w:p w:rsidR="0086250B" w:rsidRDefault="0086250B">
            <w:pPr>
              <w:pStyle w:val="EmptyCellLayoutStyle"/>
              <w:spacing w:after="0" w:line="240" w:lineRule="auto"/>
            </w:pPr>
          </w:p>
        </w:tc>
        <w:tc>
          <w:tcPr>
            <w:tcW w:w="0" w:type="dxa"/>
          </w:tcPr>
          <w:p w:rsidR="0086250B" w:rsidRDefault="0086250B">
            <w:pPr>
              <w:pStyle w:val="EmptyCellLayoutStyle"/>
              <w:spacing w:after="0" w:line="240" w:lineRule="auto"/>
            </w:pPr>
          </w:p>
        </w:tc>
        <w:tc>
          <w:tcPr>
            <w:tcW w:w="194" w:type="dxa"/>
          </w:tcPr>
          <w:p w:rsidR="0086250B" w:rsidRDefault="0086250B">
            <w:pPr>
              <w:pStyle w:val="EmptyCellLayoutStyle"/>
              <w:spacing w:after="0" w:line="240" w:lineRule="auto"/>
            </w:pPr>
          </w:p>
        </w:tc>
        <w:tc>
          <w:tcPr>
            <w:tcW w:w="165" w:type="dxa"/>
          </w:tcPr>
          <w:p w:rsidR="0086250B" w:rsidRDefault="0086250B">
            <w:pPr>
              <w:pStyle w:val="EmptyCellLayoutStyle"/>
              <w:spacing w:after="0" w:line="240" w:lineRule="auto"/>
            </w:pPr>
          </w:p>
        </w:tc>
        <w:tc>
          <w:tcPr>
            <w:tcW w:w="31" w:type="dxa"/>
          </w:tcPr>
          <w:p w:rsidR="0086250B" w:rsidRDefault="0086250B">
            <w:pPr>
              <w:pStyle w:val="EmptyCellLayoutStyle"/>
              <w:spacing w:after="0" w:line="240" w:lineRule="auto"/>
            </w:pPr>
          </w:p>
        </w:tc>
        <w:tc>
          <w:tcPr>
            <w:tcW w:w="659" w:type="dxa"/>
          </w:tcPr>
          <w:p w:rsidR="0086250B" w:rsidRDefault="0086250B">
            <w:pPr>
              <w:pStyle w:val="EmptyCellLayoutStyle"/>
              <w:spacing w:after="0" w:line="240" w:lineRule="auto"/>
            </w:pPr>
          </w:p>
        </w:tc>
        <w:tc>
          <w:tcPr>
            <w:tcW w:w="7654" w:type="dxa"/>
          </w:tcPr>
          <w:p w:rsidR="0086250B" w:rsidRDefault="0086250B">
            <w:pPr>
              <w:pStyle w:val="EmptyCellLayoutStyle"/>
              <w:spacing w:after="0" w:line="240" w:lineRule="auto"/>
            </w:pPr>
          </w:p>
        </w:tc>
        <w:tc>
          <w:tcPr>
            <w:tcW w:w="25" w:type="dxa"/>
          </w:tcPr>
          <w:p w:rsidR="0086250B" w:rsidRDefault="0086250B">
            <w:pPr>
              <w:pStyle w:val="EmptyCellLayoutStyle"/>
              <w:spacing w:after="0" w:line="240" w:lineRule="auto"/>
            </w:pPr>
          </w:p>
        </w:tc>
        <w:tc>
          <w:tcPr>
            <w:tcW w:w="465" w:type="dxa"/>
          </w:tcPr>
          <w:p w:rsidR="0086250B" w:rsidRDefault="0086250B">
            <w:pPr>
              <w:pStyle w:val="EmptyCellLayoutStyle"/>
              <w:spacing w:after="0" w:line="240" w:lineRule="auto"/>
            </w:pPr>
          </w:p>
        </w:tc>
        <w:tc>
          <w:tcPr>
            <w:tcW w:w="136" w:type="dxa"/>
          </w:tcPr>
          <w:p w:rsidR="0086250B" w:rsidRDefault="0086250B">
            <w:pPr>
              <w:pStyle w:val="EmptyCellLayoutStyle"/>
              <w:spacing w:after="0" w:line="240" w:lineRule="auto"/>
            </w:pPr>
          </w:p>
        </w:tc>
      </w:tr>
      <w:tr w:rsidR="00AF130B" w:rsidTr="00AF130B">
        <w:tc>
          <w:tcPr>
            <w:tcW w:w="6" w:type="dxa"/>
          </w:tcPr>
          <w:p w:rsidR="0086250B" w:rsidRDefault="0086250B">
            <w:pPr>
              <w:pStyle w:val="EmptyCellLayoutStyle"/>
              <w:spacing w:after="0" w:line="240" w:lineRule="auto"/>
            </w:pPr>
          </w:p>
        </w:tc>
        <w:tc>
          <w:tcPr>
            <w:tcW w:w="6" w:type="dxa"/>
          </w:tcPr>
          <w:p w:rsidR="0086250B" w:rsidRDefault="0086250B">
            <w:pPr>
              <w:pStyle w:val="EmptyCellLayoutStyle"/>
              <w:spacing w:after="0" w:line="240" w:lineRule="auto"/>
            </w:pPr>
          </w:p>
        </w:tc>
        <w:tc>
          <w:tcPr>
            <w:tcW w:w="0" w:type="dxa"/>
          </w:tcPr>
          <w:p w:rsidR="0086250B" w:rsidRDefault="0086250B">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43"/>
              <w:gridCol w:w="1300"/>
              <w:gridCol w:w="774"/>
              <w:gridCol w:w="792"/>
              <w:gridCol w:w="864"/>
              <w:gridCol w:w="526"/>
              <w:gridCol w:w="468"/>
              <w:gridCol w:w="601"/>
              <w:gridCol w:w="2376"/>
            </w:tblGrid>
            <w:tr w:rsidR="0086250B">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1F3864"/>
                      <w:sz w:val="18"/>
                    </w:rPr>
                    <w:t>Typical Source</w:t>
                  </w:r>
                </w:p>
              </w:tc>
            </w:tr>
            <w:tr w:rsidR="0086250B">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jc w:val="center"/>
                  </w:pPr>
                  <w:r>
                    <w:rPr>
                      <w:rFonts w:ascii="Calibri" w:eastAsia="Calibri" w:hAnsi="Calibri"/>
                      <w:color w:val="333333"/>
                      <w:sz w:val="18"/>
                    </w:rPr>
                    <w:t>3501 CAMP HARDTNER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By-product of drinking water disinfection</w:t>
                  </w:r>
                </w:p>
              </w:tc>
            </w:tr>
            <w:tr w:rsidR="0086250B">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jc w:val="center"/>
                  </w:pPr>
                  <w:r>
                    <w:rPr>
                      <w:rFonts w:ascii="Calibri" w:eastAsia="Calibri" w:hAnsi="Calibri"/>
                      <w:color w:val="333333"/>
                      <w:sz w:val="18"/>
                    </w:rPr>
                    <w:t>7450 HIGHWAY 165</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By-product of drinking water disinfection</w:t>
                  </w:r>
                </w:p>
              </w:tc>
            </w:tr>
            <w:tr w:rsidR="0086250B">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jc w:val="center"/>
                  </w:pPr>
                  <w:r>
                    <w:rPr>
                      <w:rFonts w:ascii="Calibri" w:eastAsia="Calibri" w:hAnsi="Calibri"/>
                      <w:color w:val="333333"/>
                      <w:sz w:val="18"/>
                    </w:rPr>
                    <w:t>3501 CAMP HARDTNER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0.97</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By-product of drinking water chlorination</w:t>
                  </w:r>
                </w:p>
              </w:tc>
            </w:tr>
            <w:tr w:rsidR="0086250B">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jc w:val="center"/>
                  </w:pPr>
                  <w:r>
                    <w:rPr>
                      <w:rFonts w:ascii="Calibri" w:eastAsia="Calibri" w:hAnsi="Calibri"/>
                      <w:color w:val="333333"/>
                      <w:sz w:val="18"/>
                    </w:rPr>
                    <w:t>7450 HIGHWAY 165</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5</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By-product of drinking water chlorination</w:t>
                  </w:r>
                </w:p>
              </w:tc>
            </w:tr>
          </w:tbl>
          <w:p w:rsidR="0086250B" w:rsidRDefault="0086250B">
            <w:pPr>
              <w:spacing w:after="0" w:line="240" w:lineRule="auto"/>
            </w:pPr>
          </w:p>
        </w:tc>
      </w:tr>
      <w:tr w:rsidR="0086250B">
        <w:trPr>
          <w:trHeight w:val="375"/>
        </w:trPr>
        <w:tc>
          <w:tcPr>
            <w:tcW w:w="6" w:type="dxa"/>
          </w:tcPr>
          <w:p w:rsidR="0086250B" w:rsidRDefault="0086250B">
            <w:pPr>
              <w:pStyle w:val="EmptyCellLayoutStyle"/>
              <w:spacing w:after="0" w:line="240" w:lineRule="auto"/>
            </w:pPr>
          </w:p>
        </w:tc>
        <w:tc>
          <w:tcPr>
            <w:tcW w:w="6" w:type="dxa"/>
          </w:tcPr>
          <w:p w:rsidR="0086250B" w:rsidRDefault="0086250B">
            <w:pPr>
              <w:pStyle w:val="EmptyCellLayoutStyle"/>
              <w:spacing w:after="0" w:line="240" w:lineRule="auto"/>
            </w:pPr>
          </w:p>
        </w:tc>
        <w:tc>
          <w:tcPr>
            <w:tcW w:w="0" w:type="dxa"/>
          </w:tcPr>
          <w:p w:rsidR="0086250B" w:rsidRDefault="0086250B">
            <w:pPr>
              <w:pStyle w:val="EmptyCellLayoutStyle"/>
              <w:spacing w:after="0" w:line="240" w:lineRule="auto"/>
            </w:pPr>
          </w:p>
        </w:tc>
        <w:tc>
          <w:tcPr>
            <w:tcW w:w="194" w:type="dxa"/>
          </w:tcPr>
          <w:p w:rsidR="0086250B" w:rsidRDefault="0086250B">
            <w:pPr>
              <w:pStyle w:val="EmptyCellLayoutStyle"/>
              <w:spacing w:after="0" w:line="240" w:lineRule="auto"/>
            </w:pPr>
          </w:p>
        </w:tc>
        <w:tc>
          <w:tcPr>
            <w:tcW w:w="165" w:type="dxa"/>
          </w:tcPr>
          <w:p w:rsidR="0086250B" w:rsidRDefault="0086250B">
            <w:pPr>
              <w:pStyle w:val="EmptyCellLayoutStyle"/>
              <w:spacing w:after="0" w:line="240" w:lineRule="auto"/>
            </w:pPr>
          </w:p>
        </w:tc>
        <w:tc>
          <w:tcPr>
            <w:tcW w:w="31" w:type="dxa"/>
          </w:tcPr>
          <w:p w:rsidR="0086250B" w:rsidRDefault="0086250B">
            <w:pPr>
              <w:pStyle w:val="EmptyCellLayoutStyle"/>
              <w:spacing w:after="0" w:line="240" w:lineRule="auto"/>
            </w:pPr>
          </w:p>
        </w:tc>
        <w:tc>
          <w:tcPr>
            <w:tcW w:w="659" w:type="dxa"/>
          </w:tcPr>
          <w:p w:rsidR="0086250B" w:rsidRDefault="0086250B">
            <w:pPr>
              <w:pStyle w:val="EmptyCellLayoutStyle"/>
              <w:spacing w:after="0" w:line="240" w:lineRule="auto"/>
            </w:pPr>
          </w:p>
        </w:tc>
        <w:tc>
          <w:tcPr>
            <w:tcW w:w="7654" w:type="dxa"/>
          </w:tcPr>
          <w:p w:rsidR="0086250B" w:rsidRDefault="0086250B">
            <w:pPr>
              <w:pStyle w:val="EmptyCellLayoutStyle"/>
              <w:spacing w:after="0" w:line="240" w:lineRule="auto"/>
            </w:pPr>
          </w:p>
        </w:tc>
        <w:tc>
          <w:tcPr>
            <w:tcW w:w="25" w:type="dxa"/>
          </w:tcPr>
          <w:p w:rsidR="0086250B" w:rsidRDefault="0086250B">
            <w:pPr>
              <w:pStyle w:val="EmptyCellLayoutStyle"/>
              <w:spacing w:after="0" w:line="240" w:lineRule="auto"/>
            </w:pPr>
          </w:p>
        </w:tc>
        <w:tc>
          <w:tcPr>
            <w:tcW w:w="465" w:type="dxa"/>
          </w:tcPr>
          <w:p w:rsidR="0086250B" w:rsidRDefault="0086250B">
            <w:pPr>
              <w:pStyle w:val="EmptyCellLayoutStyle"/>
              <w:spacing w:after="0" w:line="240" w:lineRule="auto"/>
            </w:pPr>
          </w:p>
        </w:tc>
        <w:tc>
          <w:tcPr>
            <w:tcW w:w="136" w:type="dxa"/>
          </w:tcPr>
          <w:p w:rsidR="0086250B" w:rsidRDefault="0086250B">
            <w:pPr>
              <w:pStyle w:val="EmptyCellLayoutStyle"/>
              <w:spacing w:after="0" w:line="240" w:lineRule="auto"/>
            </w:pPr>
          </w:p>
        </w:tc>
      </w:tr>
      <w:tr w:rsidR="00AF130B" w:rsidTr="00AF130B">
        <w:tc>
          <w:tcPr>
            <w:tcW w:w="6" w:type="dxa"/>
          </w:tcPr>
          <w:p w:rsidR="0086250B" w:rsidRDefault="0086250B">
            <w:pPr>
              <w:pStyle w:val="EmptyCellLayoutStyle"/>
              <w:spacing w:after="0" w:line="240" w:lineRule="auto"/>
            </w:pPr>
          </w:p>
        </w:tc>
        <w:tc>
          <w:tcPr>
            <w:tcW w:w="6" w:type="dxa"/>
          </w:tcPr>
          <w:p w:rsidR="0086250B" w:rsidRDefault="0086250B">
            <w:pPr>
              <w:pStyle w:val="EmptyCellLayoutStyle"/>
              <w:spacing w:after="0" w:line="240" w:lineRule="auto"/>
            </w:pPr>
          </w:p>
        </w:tc>
        <w:tc>
          <w:tcPr>
            <w:tcW w:w="0" w:type="dxa"/>
          </w:tcPr>
          <w:p w:rsidR="0086250B" w:rsidRDefault="0086250B">
            <w:pPr>
              <w:pStyle w:val="EmptyCellLayoutStyle"/>
              <w:spacing w:after="0" w:line="240" w:lineRule="auto"/>
            </w:pPr>
          </w:p>
        </w:tc>
        <w:tc>
          <w:tcPr>
            <w:tcW w:w="194" w:type="dxa"/>
          </w:tcPr>
          <w:p w:rsidR="0086250B" w:rsidRDefault="0086250B">
            <w:pPr>
              <w:pStyle w:val="EmptyCellLayoutStyle"/>
              <w:spacing w:after="0" w:line="240" w:lineRule="auto"/>
            </w:pPr>
          </w:p>
        </w:tc>
        <w:tc>
          <w:tcPr>
            <w:tcW w:w="165" w:type="dxa"/>
          </w:tcPr>
          <w:p w:rsidR="0086250B" w:rsidRDefault="0086250B">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51"/>
              <w:gridCol w:w="1581"/>
              <w:gridCol w:w="1377"/>
              <w:gridCol w:w="1044"/>
              <w:gridCol w:w="659"/>
              <w:gridCol w:w="731"/>
            </w:tblGrid>
            <w:tr w:rsidR="0086250B">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1F3864"/>
                      <w:sz w:val="18"/>
                    </w:rPr>
                    <w:t>SMCL</w:t>
                  </w:r>
                </w:p>
              </w:tc>
            </w:tr>
            <w:tr w:rsidR="0086250B">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4/16/2024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0.02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0 - 0.02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0.2</w:t>
                  </w:r>
                </w:p>
              </w:tc>
            </w:tr>
            <w:tr w:rsidR="0086250B">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4/16/2024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11.7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6.4 - 11.7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0</w:t>
                  </w:r>
                </w:p>
              </w:tc>
            </w:tr>
            <w:tr w:rsidR="0086250B">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4/16/2024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0.03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0.01 - 0.03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0.3</w:t>
                  </w:r>
                </w:p>
              </w:tc>
            </w:tr>
            <w:tr w:rsidR="0086250B">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4/16/2024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0.27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0 - 0.27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0.05</w:t>
                  </w:r>
                </w:p>
              </w:tc>
            </w:tr>
            <w:tr w:rsidR="0086250B">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4/16/2024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5.48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5.36 - 5.48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8.5</w:t>
                  </w:r>
                </w:p>
              </w:tc>
            </w:tr>
            <w:tr w:rsidR="0086250B">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4/16/2024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1.5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1.4 - 1.5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0</w:t>
                  </w:r>
                </w:p>
              </w:tc>
            </w:tr>
            <w:tr w:rsidR="0086250B">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4/16/2024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5.3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4.4 - 5.3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0</w:t>
                  </w:r>
                </w:p>
              </w:tc>
            </w:tr>
            <w:tr w:rsidR="0086250B">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4/16/2024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17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5 - 17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250</w:t>
                  </w:r>
                </w:p>
              </w:tc>
            </w:tr>
          </w:tbl>
          <w:p w:rsidR="0086250B" w:rsidRDefault="0086250B">
            <w:pPr>
              <w:spacing w:after="0" w:line="240" w:lineRule="auto"/>
            </w:pPr>
          </w:p>
        </w:tc>
        <w:tc>
          <w:tcPr>
            <w:tcW w:w="25" w:type="dxa"/>
          </w:tcPr>
          <w:p w:rsidR="0086250B" w:rsidRDefault="0086250B">
            <w:pPr>
              <w:pStyle w:val="EmptyCellLayoutStyle"/>
              <w:spacing w:after="0" w:line="240" w:lineRule="auto"/>
            </w:pPr>
          </w:p>
        </w:tc>
        <w:tc>
          <w:tcPr>
            <w:tcW w:w="465" w:type="dxa"/>
          </w:tcPr>
          <w:p w:rsidR="0086250B" w:rsidRDefault="0086250B">
            <w:pPr>
              <w:pStyle w:val="EmptyCellLayoutStyle"/>
              <w:spacing w:after="0" w:line="240" w:lineRule="auto"/>
            </w:pPr>
          </w:p>
        </w:tc>
        <w:tc>
          <w:tcPr>
            <w:tcW w:w="136" w:type="dxa"/>
          </w:tcPr>
          <w:p w:rsidR="0086250B" w:rsidRDefault="0086250B">
            <w:pPr>
              <w:pStyle w:val="EmptyCellLayoutStyle"/>
              <w:spacing w:after="0" w:line="240" w:lineRule="auto"/>
            </w:pPr>
          </w:p>
        </w:tc>
      </w:tr>
      <w:tr w:rsidR="0086250B">
        <w:trPr>
          <w:trHeight w:val="307"/>
        </w:trPr>
        <w:tc>
          <w:tcPr>
            <w:tcW w:w="6" w:type="dxa"/>
          </w:tcPr>
          <w:p w:rsidR="0086250B" w:rsidRDefault="0086250B">
            <w:pPr>
              <w:pStyle w:val="EmptyCellLayoutStyle"/>
              <w:spacing w:after="0" w:line="240" w:lineRule="auto"/>
            </w:pPr>
          </w:p>
        </w:tc>
        <w:tc>
          <w:tcPr>
            <w:tcW w:w="6" w:type="dxa"/>
          </w:tcPr>
          <w:p w:rsidR="0086250B" w:rsidRDefault="0086250B">
            <w:pPr>
              <w:pStyle w:val="EmptyCellLayoutStyle"/>
              <w:spacing w:after="0" w:line="240" w:lineRule="auto"/>
            </w:pPr>
          </w:p>
        </w:tc>
        <w:tc>
          <w:tcPr>
            <w:tcW w:w="0" w:type="dxa"/>
          </w:tcPr>
          <w:p w:rsidR="0086250B" w:rsidRDefault="0086250B">
            <w:pPr>
              <w:pStyle w:val="EmptyCellLayoutStyle"/>
              <w:spacing w:after="0" w:line="240" w:lineRule="auto"/>
            </w:pPr>
          </w:p>
        </w:tc>
        <w:tc>
          <w:tcPr>
            <w:tcW w:w="194" w:type="dxa"/>
          </w:tcPr>
          <w:p w:rsidR="0086250B" w:rsidRDefault="0086250B">
            <w:pPr>
              <w:pStyle w:val="EmptyCellLayoutStyle"/>
              <w:spacing w:after="0" w:line="240" w:lineRule="auto"/>
            </w:pPr>
          </w:p>
        </w:tc>
        <w:tc>
          <w:tcPr>
            <w:tcW w:w="165" w:type="dxa"/>
          </w:tcPr>
          <w:p w:rsidR="0086250B" w:rsidRDefault="0086250B">
            <w:pPr>
              <w:pStyle w:val="EmptyCellLayoutStyle"/>
              <w:spacing w:after="0" w:line="240" w:lineRule="auto"/>
            </w:pPr>
          </w:p>
        </w:tc>
        <w:tc>
          <w:tcPr>
            <w:tcW w:w="31" w:type="dxa"/>
          </w:tcPr>
          <w:p w:rsidR="0086250B" w:rsidRDefault="0086250B">
            <w:pPr>
              <w:pStyle w:val="EmptyCellLayoutStyle"/>
              <w:spacing w:after="0" w:line="240" w:lineRule="auto"/>
            </w:pPr>
          </w:p>
        </w:tc>
        <w:tc>
          <w:tcPr>
            <w:tcW w:w="659" w:type="dxa"/>
          </w:tcPr>
          <w:p w:rsidR="0086250B" w:rsidRDefault="0086250B">
            <w:pPr>
              <w:pStyle w:val="EmptyCellLayoutStyle"/>
              <w:spacing w:after="0" w:line="240" w:lineRule="auto"/>
            </w:pPr>
          </w:p>
        </w:tc>
        <w:tc>
          <w:tcPr>
            <w:tcW w:w="7654" w:type="dxa"/>
          </w:tcPr>
          <w:p w:rsidR="0086250B" w:rsidRDefault="0086250B">
            <w:pPr>
              <w:pStyle w:val="EmptyCellLayoutStyle"/>
              <w:spacing w:after="0" w:line="240" w:lineRule="auto"/>
            </w:pPr>
          </w:p>
        </w:tc>
        <w:tc>
          <w:tcPr>
            <w:tcW w:w="25" w:type="dxa"/>
          </w:tcPr>
          <w:p w:rsidR="0086250B" w:rsidRDefault="0086250B">
            <w:pPr>
              <w:pStyle w:val="EmptyCellLayoutStyle"/>
              <w:spacing w:after="0" w:line="240" w:lineRule="auto"/>
            </w:pPr>
          </w:p>
        </w:tc>
        <w:tc>
          <w:tcPr>
            <w:tcW w:w="465" w:type="dxa"/>
          </w:tcPr>
          <w:p w:rsidR="0086250B" w:rsidRDefault="0086250B">
            <w:pPr>
              <w:pStyle w:val="EmptyCellLayoutStyle"/>
              <w:spacing w:after="0" w:line="240" w:lineRule="auto"/>
            </w:pPr>
          </w:p>
        </w:tc>
        <w:tc>
          <w:tcPr>
            <w:tcW w:w="136" w:type="dxa"/>
          </w:tcPr>
          <w:p w:rsidR="0086250B" w:rsidRDefault="0086250B">
            <w:pPr>
              <w:pStyle w:val="EmptyCellLayoutStyle"/>
              <w:spacing w:after="0" w:line="240" w:lineRule="auto"/>
            </w:pPr>
          </w:p>
        </w:tc>
      </w:tr>
      <w:tr w:rsidR="00AF130B" w:rsidTr="00AF130B">
        <w:tc>
          <w:tcPr>
            <w:tcW w:w="6" w:type="dxa"/>
          </w:tcPr>
          <w:p w:rsidR="0086250B" w:rsidRDefault="0086250B">
            <w:pPr>
              <w:pStyle w:val="EmptyCellLayoutStyle"/>
              <w:spacing w:after="0" w:line="240" w:lineRule="auto"/>
            </w:pPr>
          </w:p>
        </w:tc>
        <w:tc>
          <w:tcPr>
            <w:tcW w:w="6" w:type="dxa"/>
          </w:tcPr>
          <w:p w:rsidR="0086250B" w:rsidRDefault="0086250B">
            <w:pPr>
              <w:pStyle w:val="EmptyCellLayoutStyle"/>
              <w:spacing w:after="0" w:line="240" w:lineRule="auto"/>
            </w:pPr>
          </w:p>
        </w:tc>
        <w:tc>
          <w:tcPr>
            <w:tcW w:w="0" w:type="dxa"/>
          </w:tcPr>
          <w:p w:rsidR="0086250B" w:rsidRDefault="0086250B">
            <w:pPr>
              <w:pStyle w:val="EmptyCellLayoutStyle"/>
              <w:spacing w:after="0" w:line="240" w:lineRule="auto"/>
            </w:pPr>
          </w:p>
        </w:tc>
        <w:tc>
          <w:tcPr>
            <w:tcW w:w="194" w:type="dxa"/>
          </w:tcPr>
          <w:p w:rsidR="0086250B" w:rsidRDefault="0086250B">
            <w:pPr>
              <w:pStyle w:val="EmptyCellLayoutStyle"/>
              <w:spacing w:after="0" w:line="240" w:lineRule="auto"/>
            </w:pPr>
          </w:p>
        </w:tc>
        <w:tc>
          <w:tcPr>
            <w:tcW w:w="165" w:type="dxa"/>
          </w:tcPr>
          <w:p w:rsidR="0086250B" w:rsidRDefault="0086250B">
            <w:pPr>
              <w:pStyle w:val="EmptyCellLayoutStyle"/>
              <w:spacing w:after="0" w:line="240" w:lineRule="auto"/>
            </w:pPr>
          </w:p>
        </w:tc>
        <w:tc>
          <w:tcPr>
            <w:tcW w:w="31" w:type="dxa"/>
          </w:tcPr>
          <w:p w:rsidR="0086250B" w:rsidRDefault="0086250B">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19"/>
              <w:gridCol w:w="1581"/>
              <w:gridCol w:w="1377"/>
              <w:gridCol w:w="1044"/>
              <w:gridCol w:w="659"/>
              <w:gridCol w:w="731"/>
            </w:tblGrid>
            <w:tr w:rsidR="0086250B">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1F3864"/>
                      <w:sz w:val="18"/>
                    </w:rPr>
                    <w:t>SMCL</w:t>
                  </w:r>
                </w:p>
              </w:tc>
            </w:tr>
            <w:tr w:rsidR="0086250B">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6/10/2025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0.14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0.14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0.3</w:t>
                  </w:r>
                </w:p>
              </w:tc>
            </w:tr>
            <w:tr w:rsidR="0086250B">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6/10/2025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0.01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0.01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6250B" w:rsidRDefault="00AF130B">
                  <w:pPr>
                    <w:spacing w:after="0" w:line="240" w:lineRule="auto"/>
                  </w:pPr>
                  <w:r>
                    <w:rPr>
                      <w:rFonts w:ascii="Calibri" w:eastAsia="Calibri" w:hAnsi="Calibri"/>
                      <w:color w:val="333333"/>
                      <w:sz w:val="18"/>
                    </w:rPr>
                    <w:t>0.05</w:t>
                  </w:r>
                </w:p>
              </w:tc>
            </w:tr>
          </w:tbl>
          <w:p w:rsidR="0086250B" w:rsidRDefault="0086250B">
            <w:pPr>
              <w:spacing w:after="0" w:line="240" w:lineRule="auto"/>
            </w:pPr>
          </w:p>
        </w:tc>
        <w:tc>
          <w:tcPr>
            <w:tcW w:w="25" w:type="dxa"/>
          </w:tcPr>
          <w:p w:rsidR="0086250B" w:rsidRDefault="0086250B">
            <w:pPr>
              <w:pStyle w:val="EmptyCellLayoutStyle"/>
              <w:spacing w:after="0" w:line="240" w:lineRule="auto"/>
            </w:pPr>
          </w:p>
        </w:tc>
        <w:tc>
          <w:tcPr>
            <w:tcW w:w="465" w:type="dxa"/>
          </w:tcPr>
          <w:p w:rsidR="0086250B" w:rsidRDefault="0086250B">
            <w:pPr>
              <w:pStyle w:val="EmptyCellLayoutStyle"/>
              <w:spacing w:after="0" w:line="240" w:lineRule="auto"/>
            </w:pPr>
          </w:p>
        </w:tc>
        <w:tc>
          <w:tcPr>
            <w:tcW w:w="136" w:type="dxa"/>
          </w:tcPr>
          <w:p w:rsidR="0086250B" w:rsidRDefault="0086250B">
            <w:pPr>
              <w:pStyle w:val="EmptyCellLayoutStyle"/>
              <w:spacing w:after="0" w:line="240" w:lineRule="auto"/>
            </w:pPr>
          </w:p>
        </w:tc>
      </w:tr>
      <w:tr w:rsidR="0086250B">
        <w:trPr>
          <w:trHeight w:val="487"/>
        </w:trPr>
        <w:tc>
          <w:tcPr>
            <w:tcW w:w="6" w:type="dxa"/>
          </w:tcPr>
          <w:p w:rsidR="0086250B" w:rsidRDefault="0086250B">
            <w:pPr>
              <w:pStyle w:val="EmptyCellLayoutStyle"/>
              <w:spacing w:after="0" w:line="240" w:lineRule="auto"/>
            </w:pPr>
          </w:p>
        </w:tc>
        <w:tc>
          <w:tcPr>
            <w:tcW w:w="6" w:type="dxa"/>
          </w:tcPr>
          <w:p w:rsidR="0086250B" w:rsidRDefault="0086250B">
            <w:pPr>
              <w:pStyle w:val="EmptyCellLayoutStyle"/>
              <w:spacing w:after="0" w:line="240" w:lineRule="auto"/>
            </w:pPr>
          </w:p>
        </w:tc>
        <w:tc>
          <w:tcPr>
            <w:tcW w:w="0" w:type="dxa"/>
          </w:tcPr>
          <w:p w:rsidR="0086250B" w:rsidRDefault="0086250B">
            <w:pPr>
              <w:pStyle w:val="EmptyCellLayoutStyle"/>
              <w:spacing w:after="0" w:line="240" w:lineRule="auto"/>
            </w:pPr>
          </w:p>
        </w:tc>
        <w:tc>
          <w:tcPr>
            <w:tcW w:w="194" w:type="dxa"/>
          </w:tcPr>
          <w:p w:rsidR="0086250B" w:rsidRDefault="0086250B">
            <w:pPr>
              <w:pStyle w:val="EmptyCellLayoutStyle"/>
              <w:spacing w:after="0" w:line="240" w:lineRule="auto"/>
            </w:pPr>
          </w:p>
        </w:tc>
        <w:tc>
          <w:tcPr>
            <w:tcW w:w="165" w:type="dxa"/>
          </w:tcPr>
          <w:p w:rsidR="0086250B" w:rsidRDefault="0086250B">
            <w:pPr>
              <w:pStyle w:val="EmptyCellLayoutStyle"/>
              <w:spacing w:after="0" w:line="240" w:lineRule="auto"/>
            </w:pPr>
          </w:p>
        </w:tc>
        <w:tc>
          <w:tcPr>
            <w:tcW w:w="31" w:type="dxa"/>
          </w:tcPr>
          <w:p w:rsidR="0086250B" w:rsidRDefault="0086250B">
            <w:pPr>
              <w:pStyle w:val="EmptyCellLayoutStyle"/>
              <w:spacing w:after="0" w:line="240" w:lineRule="auto"/>
            </w:pPr>
          </w:p>
        </w:tc>
        <w:tc>
          <w:tcPr>
            <w:tcW w:w="659" w:type="dxa"/>
          </w:tcPr>
          <w:p w:rsidR="0086250B" w:rsidRDefault="0086250B">
            <w:pPr>
              <w:pStyle w:val="EmptyCellLayoutStyle"/>
              <w:spacing w:after="0" w:line="240" w:lineRule="auto"/>
            </w:pPr>
          </w:p>
        </w:tc>
        <w:tc>
          <w:tcPr>
            <w:tcW w:w="7654" w:type="dxa"/>
          </w:tcPr>
          <w:p w:rsidR="0086250B" w:rsidRDefault="0086250B">
            <w:pPr>
              <w:pStyle w:val="EmptyCellLayoutStyle"/>
              <w:spacing w:after="0" w:line="240" w:lineRule="auto"/>
            </w:pPr>
          </w:p>
        </w:tc>
        <w:tc>
          <w:tcPr>
            <w:tcW w:w="25" w:type="dxa"/>
          </w:tcPr>
          <w:p w:rsidR="0086250B" w:rsidRDefault="0086250B">
            <w:pPr>
              <w:pStyle w:val="EmptyCellLayoutStyle"/>
              <w:spacing w:after="0" w:line="240" w:lineRule="auto"/>
            </w:pPr>
          </w:p>
        </w:tc>
        <w:tc>
          <w:tcPr>
            <w:tcW w:w="465" w:type="dxa"/>
          </w:tcPr>
          <w:p w:rsidR="0086250B" w:rsidRDefault="0086250B">
            <w:pPr>
              <w:pStyle w:val="EmptyCellLayoutStyle"/>
              <w:spacing w:after="0" w:line="240" w:lineRule="auto"/>
            </w:pPr>
          </w:p>
        </w:tc>
        <w:tc>
          <w:tcPr>
            <w:tcW w:w="136" w:type="dxa"/>
          </w:tcPr>
          <w:p w:rsidR="0086250B" w:rsidRDefault="0086250B">
            <w:pPr>
              <w:pStyle w:val="EmptyCellLayoutStyle"/>
              <w:spacing w:after="0" w:line="240" w:lineRule="auto"/>
            </w:pPr>
          </w:p>
        </w:tc>
      </w:tr>
      <w:tr w:rsidR="00AF130B" w:rsidTr="00AF130B">
        <w:trPr>
          <w:trHeight w:val="1154"/>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AF130B">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4288"/>
                    <w:gridCol w:w="1598"/>
                    <w:gridCol w:w="1958"/>
                    <w:gridCol w:w="967"/>
                    <w:gridCol w:w="537"/>
                  </w:tblGrid>
                  <w:tr w:rsidR="00AF130B" w:rsidRPr="00094FFC" w:rsidTr="00CD50E6">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F130B" w:rsidRPr="00094FFC" w:rsidRDefault="00AF130B" w:rsidP="00AF130B">
                        <w:pPr>
                          <w:rPr>
                            <w:rFonts w:eastAsiaTheme="minorHAnsi" w:cstheme="minorBidi"/>
                            <w:color w:val="333399"/>
                            <w:sz w:val="18"/>
                          </w:rPr>
                        </w:pPr>
                        <w:r w:rsidRPr="00094FFC">
                          <w:rPr>
                            <w:rFonts w:asciiTheme="minorHAnsi" w:eastAsiaTheme="minorHAnsi" w:hAnsiTheme="minorHAnsi" w:cstheme="minorBidi"/>
                            <w:i/>
                            <w:iCs/>
                            <w:sz w:val="18"/>
                          </w:rPr>
                          <w:t xml:space="preserve">Unregulated contaminants are those that </w:t>
                        </w:r>
                        <w:r>
                          <w:rPr>
                            <w:rFonts w:asciiTheme="minorHAnsi" w:eastAsiaTheme="minorHAnsi" w:hAnsiTheme="minorHAnsi" w:cstheme="minorBidi"/>
                            <w:i/>
                            <w:iCs/>
                            <w:sz w:val="18"/>
                          </w:rPr>
                          <w:t>do not</w:t>
                        </w:r>
                        <w:r w:rsidRPr="00094FFC">
                          <w:rPr>
                            <w:rFonts w:asciiTheme="minorHAnsi" w:eastAsiaTheme="minorHAnsi" w:hAnsiTheme="minorHAnsi" w:cstheme="minorBidi"/>
                            <w:i/>
                            <w:iCs/>
                            <w:sz w:val="18"/>
                          </w:rPr>
                          <w:t xml:space="preserve"> yet have a drinking water standard set by USEPA.  The purpose of monitoring for these contaminants is to help USEPA decide whether the contaminants should have a standard.</w:t>
                        </w:r>
                        <w:r>
                          <w:rPr>
                            <w:rFonts w:asciiTheme="minorHAnsi" w:eastAsiaTheme="minorHAnsi" w:hAnsiTheme="minorHAnsi" w:cstheme="minorBidi"/>
                            <w:i/>
                            <w:iCs/>
                            <w:sz w:val="18"/>
                          </w:rPr>
                          <w:t xml:space="preserve">  The below detected results were collected by the State to evaluate water systems for unregulated contaminants.</w:t>
                        </w:r>
                      </w:p>
                    </w:tc>
                  </w:tr>
                  <w:tr w:rsidR="00AF130B" w:rsidRPr="00094FFC" w:rsidTr="00CD50E6">
                    <w:trPr>
                      <w:trHeight w:val="60"/>
                      <w:tblHeader/>
                    </w:trPr>
                    <w:tc>
                      <w:tcPr>
                        <w:tcW w:w="428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AF130B" w:rsidRPr="00094FFC" w:rsidRDefault="00AF130B" w:rsidP="00AF130B">
                        <w:pPr>
                          <w:rPr>
                            <w:rFonts w:eastAsiaTheme="minorHAnsi" w:cstheme="minorBidi"/>
                            <w:color w:val="333399"/>
                            <w:sz w:val="18"/>
                          </w:rPr>
                        </w:pPr>
                        <w:r w:rsidRPr="00094FFC">
                          <w:rPr>
                            <w:rFonts w:eastAsiaTheme="minorHAnsi" w:cstheme="minorBidi"/>
                            <w:color w:val="333399"/>
                            <w:sz w:val="18"/>
                          </w:rPr>
                          <w:t>Unregulated Contaminants</w:t>
                        </w:r>
                      </w:p>
                    </w:tc>
                    <w:tc>
                      <w:tcPr>
                        <w:tcW w:w="159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AF130B" w:rsidRPr="00094FFC" w:rsidRDefault="00AF130B" w:rsidP="00AF130B">
                        <w:pPr>
                          <w:rPr>
                            <w:rFonts w:eastAsiaTheme="minorHAnsi" w:cstheme="minorBidi"/>
                            <w:color w:val="333399"/>
                            <w:sz w:val="18"/>
                          </w:rPr>
                        </w:pPr>
                        <w:r w:rsidRPr="00094FFC">
                          <w:rPr>
                            <w:rFonts w:eastAsiaTheme="minorHAnsi" w:cstheme="minorBidi"/>
                            <w:color w:val="333399"/>
                            <w:sz w:val="18"/>
                          </w:rPr>
                          <w:t>Collection Date</w:t>
                        </w:r>
                      </w:p>
                    </w:tc>
                    <w:tc>
                      <w:tcPr>
                        <w:tcW w:w="195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AF130B" w:rsidRPr="00094FFC" w:rsidRDefault="00AF130B" w:rsidP="00AF130B">
                        <w:pPr>
                          <w:rPr>
                            <w:rFonts w:eastAsiaTheme="minorHAnsi" w:cstheme="minorBidi"/>
                            <w:color w:val="333399"/>
                            <w:sz w:val="18"/>
                          </w:rPr>
                        </w:pPr>
                        <w:r w:rsidRPr="00094FFC">
                          <w:rPr>
                            <w:rFonts w:eastAsiaTheme="minorHAnsi" w:cstheme="minorBidi"/>
                            <w:color w:val="333399"/>
                            <w:sz w:val="18"/>
                          </w:rPr>
                          <w:t>Average Concentration</w:t>
                        </w:r>
                      </w:p>
                    </w:tc>
                    <w:tc>
                      <w:tcPr>
                        <w:tcW w:w="96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AF130B" w:rsidRPr="00094FFC" w:rsidRDefault="00AF130B" w:rsidP="00AF130B">
                        <w:pPr>
                          <w:rPr>
                            <w:rFonts w:eastAsiaTheme="minorHAnsi" w:cstheme="minorBidi"/>
                            <w:color w:val="333399"/>
                            <w:sz w:val="18"/>
                          </w:rPr>
                        </w:pPr>
                        <w:r w:rsidRPr="00094FFC">
                          <w:rPr>
                            <w:rFonts w:eastAsiaTheme="minorHAnsi" w:cstheme="minorBidi"/>
                            <w:color w:val="333399"/>
                            <w:sz w:val="18"/>
                          </w:rPr>
                          <w:t>Range</w:t>
                        </w:r>
                      </w:p>
                    </w:tc>
                    <w:tc>
                      <w:tcPr>
                        <w:tcW w:w="53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AF130B" w:rsidRPr="00094FFC" w:rsidRDefault="00AF130B" w:rsidP="00AF130B">
                        <w:pPr>
                          <w:rPr>
                            <w:rFonts w:eastAsiaTheme="minorHAnsi" w:cstheme="minorBidi"/>
                            <w:color w:val="333399"/>
                            <w:sz w:val="18"/>
                          </w:rPr>
                        </w:pPr>
                        <w:r w:rsidRPr="00094FFC">
                          <w:rPr>
                            <w:rFonts w:eastAsiaTheme="minorHAnsi" w:cstheme="minorBidi"/>
                            <w:color w:val="333399"/>
                            <w:sz w:val="18"/>
                          </w:rPr>
                          <w:t>Unit</w:t>
                        </w:r>
                      </w:p>
                    </w:tc>
                  </w:tr>
                  <w:tr w:rsidR="00AF130B" w:rsidRPr="00094FFC" w:rsidTr="00CD50E6">
                    <w:trPr>
                      <w:trHeight w:val="288"/>
                    </w:trPr>
                    <w:tc>
                      <w:tcPr>
                        <w:tcW w:w="4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F130B" w:rsidRPr="00094FFC" w:rsidRDefault="00AF130B" w:rsidP="00AF130B">
                        <w:pPr>
                          <w:jc w:val="center"/>
                          <w:rPr>
                            <w:rFonts w:eastAsiaTheme="minorHAnsi" w:cstheme="minorBidi"/>
                            <w:sz w:val="18"/>
                          </w:rPr>
                        </w:pPr>
                        <w:r w:rsidRPr="004A3453">
                          <w:rPr>
                            <w:rFonts w:eastAsiaTheme="minorHAnsi" w:cstheme="minorBidi"/>
                            <w:sz w:val="18"/>
                          </w:rPr>
                          <w:t>PERFLUOROBUTANE SULFONIC ACID (PFBS)</w:t>
                        </w:r>
                      </w:p>
                    </w:tc>
                    <w:tc>
                      <w:tcPr>
                        <w:tcW w:w="15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F130B" w:rsidRPr="00094FFC" w:rsidRDefault="00AF130B" w:rsidP="00AF130B">
                        <w:pPr>
                          <w:jc w:val="center"/>
                          <w:rPr>
                            <w:rFonts w:eastAsiaTheme="minorHAnsi" w:cstheme="minorBidi"/>
                            <w:sz w:val="18"/>
                          </w:rPr>
                        </w:pPr>
                        <w:r>
                          <w:rPr>
                            <w:rFonts w:eastAsiaTheme="minorHAnsi" w:cstheme="minorBidi"/>
                            <w:sz w:val="18"/>
                          </w:rPr>
                          <w:t>2025</w:t>
                        </w:r>
                      </w:p>
                    </w:tc>
                    <w:tc>
                      <w:tcPr>
                        <w:tcW w:w="1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F130B" w:rsidRPr="00094FFC" w:rsidRDefault="00AF130B" w:rsidP="00AF130B">
                        <w:pPr>
                          <w:jc w:val="center"/>
                          <w:rPr>
                            <w:rFonts w:eastAsiaTheme="minorHAnsi" w:cstheme="minorBidi"/>
                            <w:sz w:val="18"/>
                          </w:rPr>
                        </w:pPr>
                        <w:r>
                          <w:rPr>
                            <w:rFonts w:eastAsiaTheme="minorHAnsi" w:cstheme="minorBidi"/>
                            <w:sz w:val="18"/>
                          </w:rPr>
                          <w:t>0.9</w:t>
                        </w:r>
                      </w:p>
                    </w:tc>
                    <w:tc>
                      <w:tcPr>
                        <w:tcW w:w="9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F130B" w:rsidRPr="00094FFC" w:rsidRDefault="00AF130B" w:rsidP="00AF130B">
                        <w:pPr>
                          <w:jc w:val="center"/>
                          <w:rPr>
                            <w:rFonts w:eastAsiaTheme="minorHAnsi" w:cstheme="minorBidi"/>
                            <w:sz w:val="18"/>
                          </w:rPr>
                        </w:pPr>
                        <w:r>
                          <w:rPr>
                            <w:rFonts w:eastAsiaTheme="minorHAnsi" w:cstheme="minorBidi"/>
                            <w:sz w:val="18"/>
                          </w:rPr>
                          <w:t>0.9-0.9</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F130B" w:rsidRPr="00094FFC" w:rsidRDefault="00AF130B" w:rsidP="00AF130B">
                        <w:pPr>
                          <w:jc w:val="center"/>
                          <w:rPr>
                            <w:rFonts w:eastAsiaTheme="minorHAnsi" w:cstheme="minorBidi"/>
                            <w:sz w:val="18"/>
                          </w:rPr>
                        </w:pPr>
                        <w:r>
                          <w:rPr>
                            <w:rFonts w:eastAsiaTheme="minorHAnsi" w:cstheme="minorBidi"/>
                            <w:sz w:val="18"/>
                          </w:rPr>
                          <w:t>p</w:t>
                        </w:r>
                        <w:r w:rsidRPr="00094FFC">
                          <w:rPr>
                            <w:rFonts w:eastAsiaTheme="minorHAnsi" w:cstheme="minorBidi"/>
                            <w:sz w:val="18"/>
                          </w:rPr>
                          <w:t>pb</w:t>
                        </w:r>
                      </w:p>
                    </w:tc>
                  </w:tr>
                </w:tbl>
                <w:p w:rsidR="00AF130B" w:rsidRDefault="00AF130B">
                  <w:pPr>
                    <w:spacing w:after="0" w:line="240" w:lineRule="auto"/>
                    <w:rPr>
                      <w:rFonts w:ascii="Calibri" w:eastAsia="Calibri" w:hAnsi="Calibri"/>
                      <w:color w:val="000000"/>
                      <w:sz w:val="22"/>
                    </w:rPr>
                  </w:pPr>
                  <w:bookmarkStart w:id="0" w:name="_GoBack"/>
                  <w:bookmarkEnd w:id="0"/>
                </w:p>
              </w:tc>
            </w:tr>
            <w:tr w:rsidR="0086250B">
              <w:trPr>
                <w:trHeight w:val="1076"/>
              </w:trPr>
              <w:tc>
                <w:tcPr>
                  <w:tcW w:w="9360" w:type="dxa"/>
                  <w:tcBorders>
                    <w:top w:val="nil"/>
                    <w:left w:val="nil"/>
                    <w:bottom w:val="nil"/>
                    <w:right w:val="nil"/>
                  </w:tcBorders>
                  <w:tcMar>
                    <w:top w:w="39" w:type="dxa"/>
                    <w:left w:w="39" w:type="dxa"/>
                    <w:bottom w:w="39" w:type="dxa"/>
                    <w:right w:w="39" w:type="dxa"/>
                  </w:tcMar>
                </w:tcPr>
                <w:p w:rsidR="0086250B" w:rsidRDefault="00AF130B">
                  <w:pPr>
                    <w:spacing w:after="0" w:line="240" w:lineRule="auto"/>
                  </w:pPr>
                  <w:r>
                    <w:rPr>
                      <w:rFonts w:ascii="Calibri" w:eastAsia="Calibri" w:hAnsi="Calibri"/>
                      <w:color w:val="000000"/>
                      <w:sz w:val="22"/>
                    </w:rPr>
                    <w:lastRenderedPageBreak/>
                    <w:t>++++++++++++++Environmental Protection Agency Required Health Effects Language++++++++++++++</w:t>
                  </w:r>
                </w:p>
                <w:p w:rsidR="0086250B" w:rsidRDefault="00AF130B">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86250B" w:rsidRDefault="0086250B">
                  <w:pPr>
                    <w:spacing w:after="0" w:line="240" w:lineRule="auto"/>
                  </w:pPr>
                </w:p>
                <w:p w:rsidR="0086250B" w:rsidRDefault="00AF130B">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SOUTHEAST GRANT WATER SYSTEM is responsible for providing high quality drinking water and removing lead pipes, but cannot control the variety of materials used in plumbing components in your</w:t>
                  </w:r>
                  <w:r>
                    <w:rPr>
                      <w:rFonts w:ascii="Calibri" w:eastAsia="Calibri" w:hAnsi="Calibri"/>
                      <w:color w:val="000000"/>
                      <w:sz w:val="22"/>
                    </w:rPr>
                    <w:t xml:space="preserve"> home. You share the responsibility for protecting yourself and your family from the lead in your home plumbing. You can take responsibility by identifying and removing lead materials within your home plumbing and taking steps to reduce your family's risk.</w:t>
                  </w:r>
                  <w:r>
                    <w:rPr>
                      <w:rFonts w:ascii="Calibri" w:eastAsia="Calibri" w:hAnsi="Calibri"/>
                      <w:color w:val="000000"/>
                      <w:sz w:val="22"/>
                    </w:rPr>
                    <w:t xml:space="preserve"> Before drinking tap water, flush your pipes for several minutes by running your tap, taking a shower, doing laundry or a load of dishes. You can also use a filter certified by an American National Standards Institute accredited certifier to reduce lead in</w:t>
                  </w:r>
                  <w:r>
                    <w:rPr>
                      <w:rFonts w:ascii="Calibri" w:eastAsia="Calibri" w:hAnsi="Calibri"/>
                      <w:color w:val="000000"/>
                      <w:sz w:val="22"/>
                    </w:rPr>
                    <w:t xml:space="preserve"> drinking water. If you are concerned about lead in your water and wish to have your water tested, contact SOUTHEAST GRANT WATER SYSTEM and JUDY BREWER BUS Phone: 318-765-3020. Information on lead in drinking water, testing methods, and steps you can take </w:t>
                  </w:r>
                  <w:r>
                    <w:rPr>
                      <w:rFonts w:ascii="Calibri" w:eastAsia="Calibri" w:hAnsi="Calibri"/>
                      <w:color w:val="000000"/>
                      <w:sz w:val="22"/>
                    </w:rPr>
                    <w:t>to minimize exposure is available at http://www.epa.gov/safewater/lead.</w:t>
                  </w:r>
                </w:p>
              </w:tc>
            </w:tr>
          </w:tbl>
          <w:p w:rsidR="0086250B" w:rsidRDefault="0086250B">
            <w:pPr>
              <w:spacing w:after="0" w:line="240" w:lineRule="auto"/>
            </w:pPr>
          </w:p>
        </w:tc>
      </w:tr>
      <w:tr w:rsidR="0086250B">
        <w:trPr>
          <w:trHeight w:val="15"/>
        </w:trPr>
        <w:tc>
          <w:tcPr>
            <w:tcW w:w="6" w:type="dxa"/>
          </w:tcPr>
          <w:p w:rsidR="0086250B" w:rsidRDefault="0086250B">
            <w:pPr>
              <w:pStyle w:val="EmptyCellLayoutStyle"/>
              <w:spacing w:after="0" w:line="240" w:lineRule="auto"/>
            </w:pPr>
          </w:p>
        </w:tc>
        <w:tc>
          <w:tcPr>
            <w:tcW w:w="6" w:type="dxa"/>
          </w:tcPr>
          <w:p w:rsidR="0086250B" w:rsidRDefault="0086250B">
            <w:pPr>
              <w:pStyle w:val="EmptyCellLayoutStyle"/>
              <w:spacing w:after="0" w:line="240" w:lineRule="auto"/>
            </w:pPr>
          </w:p>
        </w:tc>
        <w:tc>
          <w:tcPr>
            <w:tcW w:w="0" w:type="dxa"/>
          </w:tcPr>
          <w:p w:rsidR="0086250B" w:rsidRDefault="0086250B">
            <w:pPr>
              <w:pStyle w:val="EmptyCellLayoutStyle"/>
              <w:spacing w:after="0" w:line="240" w:lineRule="auto"/>
            </w:pPr>
          </w:p>
        </w:tc>
        <w:tc>
          <w:tcPr>
            <w:tcW w:w="194" w:type="dxa"/>
          </w:tcPr>
          <w:p w:rsidR="0086250B" w:rsidRDefault="0086250B">
            <w:pPr>
              <w:pStyle w:val="EmptyCellLayoutStyle"/>
              <w:spacing w:after="0" w:line="240" w:lineRule="auto"/>
            </w:pPr>
          </w:p>
        </w:tc>
        <w:tc>
          <w:tcPr>
            <w:tcW w:w="165" w:type="dxa"/>
          </w:tcPr>
          <w:p w:rsidR="0086250B" w:rsidRDefault="0086250B">
            <w:pPr>
              <w:pStyle w:val="EmptyCellLayoutStyle"/>
              <w:spacing w:after="0" w:line="240" w:lineRule="auto"/>
            </w:pPr>
          </w:p>
        </w:tc>
        <w:tc>
          <w:tcPr>
            <w:tcW w:w="31" w:type="dxa"/>
          </w:tcPr>
          <w:p w:rsidR="0086250B" w:rsidRDefault="0086250B">
            <w:pPr>
              <w:pStyle w:val="EmptyCellLayoutStyle"/>
              <w:spacing w:after="0" w:line="240" w:lineRule="auto"/>
            </w:pPr>
          </w:p>
        </w:tc>
        <w:tc>
          <w:tcPr>
            <w:tcW w:w="659" w:type="dxa"/>
          </w:tcPr>
          <w:p w:rsidR="0086250B" w:rsidRDefault="0086250B">
            <w:pPr>
              <w:pStyle w:val="EmptyCellLayoutStyle"/>
              <w:spacing w:after="0" w:line="240" w:lineRule="auto"/>
            </w:pPr>
          </w:p>
        </w:tc>
        <w:tc>
          <w:tcPr>
            <w:tcW w:w="7654" w:type="dxa"/>
          </w:tcPr>
          <w:p w:rsidR="0086250B" w:rsidRDefault="0086250B">
            <w:pPr>
              <w:pStyle w:val="EmptyCellLayoutStyle"/>
              <w:spacing w:after="0" w:line="240" w:lineRule="auto"/>
            </w:pPr>
          </w:p>
        </w:tc>
        <w:tc>
          <w:tcPr>
            <w:tcW w:w="25" w:type="dxa"/>
          </w:tcPr>
          <w:p w:rsidR="0086250B" w:rsidRDefault="0086250B">
            <w:pPr>
              <w:pStyle w:val="EmptyCellLayoutStyle"/>
              <w:spacing w:after="0" w:line="240" w:lineRule="auto"/>
            </w:pPr>
          </w:p>
        </w:tc>
        <w:tc>
          <w:tcPr>
            <w:tcW w:w="465" w:type="dxa"/>
          </w:tcPr>
          <w:p w:rsidR="0086250B" w:rsidRDefault="0086250B">
            <w:pPr>
              <w:pStyle w:val="EmptyCellLayoutStyle"/>
              <w:spacing w:after="0" w:line="240" w:lineRule="auto"/>
            </w:pPr>
          </w:p>
        </w:tc>
        <w:tc>
          <w:tcPr>
            <w:tcW w:w="136" w:type="dxa"/>
          </w:tcPr>
          <w:p w:rsidR="0086250B" w:rsidRDefault="0086250B">
            <w:pPr>
              <w:pStyle w:val="EmptyCellLayoutStyle"/>
              <w:spacing w:after="0" w:line="240" w:lineRule="auto"/>
            </w:pPr>
          </w:p>
        </w:tc>
      </w:tr>
      <w:tr w:rsidR="00AF130B" w:rsidTr="00AF130B">
        <w:tc>
          <w:tcPr>
            <w:tcW w:w="6" w:type="dxa"/>
            <w:gridSpan w:val="11"/>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9346"/>
            </w:tblGrid>
            <w:tr w:rsidR="0086250B">
              <w:trPr>
                <w:trHeight w:val="282"/>
              </w:trPr>
              <w:tc>
                <w:tcPr>
                  <w:tcW w:w="9346" w:type="dxa"/>
                  <w:tcBorders>
                    <w:top w:val="nil"/>
                    <w:left w:val="nil"/>
                    <w:bottom w:val="nil"/>
                    <w:right w:val="nil"/>
                  </w:tcBorders>
                  <w:tcMar>
                    <w:top w:w="39" w:type="dxa"/>
                    <w:left w:w="39" w:type="dxa"/>
                    <w:bottom w:w="39" w:type="dxa"/>
                    <w:right w:w="39" w:type="dxa"/>
                  </w:tcMar>
                </w:tcPr>
                <w:p w:rsidR="0086250B" w:rsidRDefault="00AF130B">
                  <w:pPr>
                    <w:spacing w:after="0" w:line="240" w:lineRule="auto"/>
                  </w:pPr>
                  <w:r>
                    <w:rPr>
                      <w:rFonts w:ascii="Calibri" w:eastAsia="Calibri" w:hAnsi="Calibri"/>
                      <w:color w:val="000000"/>
                      <w:sz w:val="22"/>
                    </w:rPr>
                    <w:t>Additional Required Health Effects Language:</w:t>
                  </w:r>
                </w:p>
              </w:tc>
            </w:tr>
            <w:tr w:rsidR="0086250B">
              <w:trPr>
                <w:trHeight w:val="282"/>
              </w:trPr>
              <w:tc>
                <w:tcPr>
                  <w:tcW w:w="9346" w:type="dxa"/>
                  <w:tcBorders>
                    <w:top w:val="nil"/>
                    <w:left w:val="nil"/>
                    <w:bottom w:val="nil"/>
                    <w:right w:val="nil"/>
                  </w:tcBorders>
                  <w:tcMar>
                    <w:top w:w="39" w:type="dxa"/>
                    <w:left w:w="39" w:type="dxa"/>
                    <w:bottom w:w="39" w:type="dxa"/>
                    <w:right w:w="39" w:type="dxa"/>
                  </w:tcMar>
                </w:tcPr>
                <w:p w:rsidR="0086250B" w:rsidRDefault="00AF130B">
                  <w:pPr>
                    <w:spacing w:after="0" w:line="240" w:lineRule="auto"/>
                  </w:pPr>
                  <w:r>
                    <w:rPr>
                      <w:rFonts w:ascii="Calibri" w:eastAsia="Calibri" w:hAnsi="Calibri"/>
                      <w:color w:val="000000"/>
                      <w:sz w:val="22"/>
                    </w:rPr>
                    <w:t xml:space="preserve">Copper is an essential nutrient, but some people who drink water containing copper in excess of the action level over a relatively short amount of time could experience gastrointestinal distress. Some people who drink </w:t>
                  </w:r>
                  <w:proofErr w:type="gramStart"/>
                  <w:r>
                    <w:rPr>
                      <w:rFonts w:ascii="Calibri" w:eastAsia="Calibri" w:hAnsi="Calibri"/>
                      <w:color w:val="000000"/>
                      <w:sz w:val="22"/>
                    </w:rPr>
                    <w:t>water containing</w:t>
                  </w:r>
                  <w:proofErr w:type="gramEnd"/>
                  <w:r>
                    <w:rPr>
                      <w:rFonts w:ascii="Calibri" w:eastAsia="Calibri" w:hAnsi="Calibri"/>
                      <w:color w:val="000000"/>
                      <w:sz w:val="22"/>
                    </w:rPr>
                    <w:t xml:space="preserve"> copper in excess of t</w:t>
                  </w:r>
                  <w:r>
                    <w:rPr>
                      <w:rFonts w:ascii="Calibri" w:eastAsia="Calibri" w:hAnsi="Calibri"/>
                      <w:color w:val="000000"/>
                      <w:sz w:val="22"/>
                    </w:rPr>
                    <w:t xml:space="preserve">he action level over many years could suffer liver or kidney damage.  People with </w:t>
                  </w:r>
                  <w:proofErr w:type="spellStart"/>
                  <w:r>
                    <w:rPr>
                      <w:rFonts w:ascii="Calibri" w:eastAsia="Calibri" w:hAnsi="Calibri"/>
                      <w:color w:val="000000"/>
                      <w:sz w:val="22"/>
                    </w:rPr>
                    <w:t>Wilson¿s</w:t>
                  </w:r>
                  <w:proofErr w:type="spellEnd"/>
                  <w:r>
                    <w:rPr>
                      <w:rFonts w:ascii="Calibri" w:eastAsia="Calibri" w:hAnsi="Calibri"/>
                      <w:color w:val="000000"/>
                      <w:sz w:val="22"/>
                    </w:rPr>
                    <w:t xml:space="preserve"> Disease should consult their personal doctor.</w:t>
                  </w:r>
                </w:p>
              </w:tc>
            </w:tr>
            <w:tr w:rsidR="0086250B">
              <w:trPr>
                <w:trHeight w:val="282"/>
              </w:trPr>
              <w:tc>
                <w:tcPr>
                  <w:tcW w:w="9346" w:type="dxa"/>
                  <w:tcBorders>
                    <w:top w:val="nil"/>
                    <w:left w:val="nil"/>
                    <w:bottom w:val="nil"/>
                    <w:right w:val="nil"/>
                  </w:tcBorders>
                  <w:tcMar>
                    <w:top w:w="39" w:type="dxa"/>
                    <w:left w:w="39" w:type="dxa"/>
                    <w:bottom w:w="39" w:type="dxa"/>
                    <w:right w:w="39" w:type="dxa"/>
                  </w:tcMar>
                </w:tcPr>
                <w:p w:rsidR="0086250B" w:rsidRDefault="00AF130B">
                  <w:pPr>
                    <w:spacing w:after="0" w:line="240" w:lineRule="auto"/>
                  </w:pPr>
                  <w:r>
                    <w:rPr>
                      <w:rFonts w:ascii="Calibri" w:eastAsia="Calibri" w:hAnsi="Calibri"/>
                      <w:color w:val="000000"/>
                      <w:sz w:val="22"/>
                    </w:rPr>
                    <w:t>95th Percentile HE</w:t>
                  </w:r>
                </w:p>
              </w:tc>
            </w:tr>
          </w:tbl>
          <w:p w:rsidR="0086250B" w:rsidRDefault="0086250B">
            <w:pPr>
              <w:spacing w:after="0" w:line="240" w:lineRule="auto"/>
            </w:pPr>
          </w:p>
        </w:tc>
      </w:tr>
      <w:tr w:rsidR="0086250B">
        <w:trPr>
          <w:trHeight w:val="55"/>
        </w:trPr>
        <w:tc>
          <w:tcPr>
            <w:tcW w:w="6" w:type="dxa"/>
          </w:tcPr>
          <w:p w:rsidR="0086250B" w:rsidRDefault="0086250B">
            <w:pPr>
              <w:pStyle w:val="EmptyCellLayoutStyle"/>
              <w:spacing w:after="0" w:line="240" w:lineRule="auto"/>
            </w:pPr>
          </w:p>
        </w:tc>
        <w:tc>
          <w:tcPr>
            <w:tcW w:w="6" w:type="dxa"/>
          </w:tcPr>
          <w:p w:rsidR="0086250B" w:rsidRDefault="0086250B">
            <w:pPr>
              <w:pStyle w:val="EmptyCellLayoutStyle"/>
              <w:spacing w:after="0" w:line="240" w:lineRule="auto"/>
            </w:pPr>
          </w:p>
        </w:tc>
        <w:tc>
          <w:tcPr>
            <w:tcW w:w="0" w:type="dxa"/>
          </w:tcPr>
          <w:p w:rsidR="0086250B" w:rsidRDefault="0086250B">
            <w:pPr>
              <w:pStyle w:val="EmptyCellLayoutStyle"/>
              <w:spacing w:after="0" w:line="240" w:lineRule="auto"/>
            </w:pPr>
          </w:p>
        </w:tc>
        <w:tc>
          <w:tcPr>
            <w:tcW w:w="194" w:type="dxa"/>
          </w:tcPr>
          <w:p w:rsidR="0086250B" w:rsidRDefault="0086250B">
            <w:pPr>
              <w:pStyle w:val="EmptyCellLayoutStyle"/>
              <w:spacing w:after="0" w:line="240" w:lineRule="auto"/>
            </w:pPr>
          </w:p>
        </w:tc>
        <w:tc>
          <w:tcPr>
            <w:tcW w:w="165" w:type="dxa"/>
          </w:tcPr>
          <w:p w:rsidR="0086250B" w:rsidRDefault="0086250B">
            <w:pPr>
              <w:pStyle w:val="EmptyCellLayoutStyle"/>
              <w:spacing w:after="0" w:line="240" w:lineRule="auto"/>
            </w:pPr>
          </w:p>
        </w:tc>
        <w:tc>
          <w:tcPr>
            <w:tcW w:w="31" w:type="dxa"/>
          </w:tcPr>
          <w:p w:rsidR="0086250B" w:rsidRDefault="0086250B">
            <w:pPr>
              <w:pStyle w:val="EmptyCellLayoutStyle"/>
              <w:spacing w:after="0" w:line="240" w:lineRule="auto"/>
            </w:pPr>
          </w:p>
        </w:tc>
        <w:tc>
          <w:tcPr>
            <w:tcW w:w="659" w:type="dxa"/>
          </w:tcPr>
          <w:p w:rsidR="0086250B" w:rsidRDefault="0086250B">
            <w:pPr>
              <w:pStyle w:val="EmptyCellLayoutStyle"/>
              <w:spacing w:after="0" w:line="240" w:lineRule="auto"/>
            </w:pPr>
          </w:p>
        </w:tc>
        <w:tc>
          <w:tcPr>
            <w:tcW w:w="7654" w:type="dxa"/>
          </w:tcPr>
          <w:p w:rsidR="0086250B" w:rsidRDefault="0086250B">
            <w:pPr>
              <w:pStyle w:val="EmptyCellLayoutStyle"/>
              <w:spacing w:after="0" w:line="240" w:lineRule="auto"/>
            </w:pPr>
          </w:p>
        </w:tc>
        <w:tc>
          <w:tcPr>
            <w:tcW w:w="25" w:type="dxa"/>
          </w:tcPr>
          <w:p w:rsidR="0086250B" w:rsidRDefault="0086250B">
            <w:pPr>
              <w:pStyle w:val="EmptyCellLayoutStyle"/>
              <w:spacing w:after="0" w:line="240" w:lineRule="auto"/>
            </w:pPr>
          </w:p>
        </w:tc>
        <w:tc>
          <w:tcPr>
            <w:tcW w:w="465" w:type="dxa"/>
          </w:tcPr>
          <w:p w:rsidR="0086250B" w:rsidRDefault="0086250B">
            <w:pPr>
              <w:pStyle w:val="EmptyCellLayoutStyle"/>
              <w:spacing w:after="0" w:line="240" w:lineRule="auto"/>
            </w:pPr>
          </w:p>
        </w:tc>
        <w:tc>
          <w:tcPr>
            <w:tcW w:w="136" w:type="dxa"/>
          </w:tcPr>
          <w:p w:rsidR="0086250B" w:rsidRDefault="0086250B">
            <w:pPr>
              <w:pStyle w:val="EmptyCellLayoutStyle"/>
              <w:spacing w:after="0" w:line="240" w:lineRule="auto"/>
            </w:pPr>
          </w:p>
        </w:tc>
      </w:tr>
      <w:tr w:rsidR="00AF130B" w:rsidTr="00AF130B">
        <w:trPr>
          <w:trHeight w:val="720"/>
        </w:trPr>
        <w:tc>
          <w:tcPr>
            <w:tcW w:w="6" w:type="dxa"/>
          </w:tcPr>
          <w:p w:rsidR="0086250B" w:rsidRDefault="0086250B">
            <w:pPr>
              <w:pStyle w:val="EmptyCellLayoutStyle"/>
              <w:spacing w:after="0" w:line="240" w:lineRule="auto"/>
            </w:pPr>
          </w:p>
        </w:tc>
        <w:tc>
          <w:tcPr>
            <w:tcW w:w="6" w:type="dxa"/>
            <w:gridSpan w:val="10"/>
          </w:tcPr>
          <w:tbl>
            <w:tblPr>
              <w:tblW w:w="0" w:type="auto"/>
              <w:tblLayout w:type="fixed"/>
              <w:tblCellMar>
                <w:left w:w="0" w:type="dxa"/>
                <w:right w:w="0" w:type="dxa"/>
              </w:tblCellMar>
              <w:tblLook w:val="0000" w:firstRow="0" w:lastRow="0" w:firstColumn="0" w:lastColumn="0" w:noHBand="0" w:noVBand="0"/>
            </w:tblPr>
            <w:tblGrid>
              <w:gridCol w:w="9346"/>
            </w:tblGrid>
            <w:tr w:rsidR="0086250B">
              <w:trPr>
                <w:trHeight w:hRule="exact" w:val="720"/>
              </w:trPr>
              <w:tc>
                <w:tcPr>
                  <w:tcW w:w="9346" w:type="dxa"/>
                  <w:tcBorders>
                    <w:top w:val="nil"/>
                    <w:left w:val="nil"/>
                    <w:bottom w:val="nil"/>
                    <w:right w:val="nil"/>
                  </w:tcBorders>
                  <w:tcMar>
                    <w:top w:w="0" w:type="dxa"/>
                    <w:left w:w="0" w:type="dxa"/>
                    <w:bottom w:w="0" w:type="dxa"/>
                    <w:right w:w="0" w:type="dxa"/>
                  </w:tcMar>
                </w:tcPr>
                <w:p w:rsidR="0086250B" w:rsidRDefault="00AF130B">
                  <w:pPr>
                    <w:spacing w:after="0" w:line="240" w:lineRule="auto"/>
                  </w:pPr>
                  <w:r>
                    <w:rPr>
                      <w:rFonts w:ascii="Calibri" w:eastAsia="Calibri" w:hAnsi="Calibri"/>
                      <w:color w:val="000000"/>
                      <w:sz w:val="22"/>
                    </w:rPr>
                    <w:t>There are no additional required health effects violation notices.</w:t>
                  </w:r>
                </w:p>
              </w:tc>
            </w:tr>
          </w:tbl>
          <w:p w:rsidR="0086250B" w:rsidRDefault="0086250B">
            <w:pPr>
              <w:spacing w:after="0" w:line="240" w:lineRule="auto"/>
            </w:pPr>
          </w:p>
        </w:tc>
      </w:tr>
      <w:tr w:rsidR="0086250B">
        <w:trPr>
          <w:trHeight w:val="406"/>
        </w:trPr>
        <w:tc>
          <w:tcPr>
            <w:tcW w:w="6" w:type="dxa"/>
          </w:tcPr>
          <w:p w:rsidR="0086250B" w:rsidRDefault="0086250B">
            <w:pPr>
              <w:pStyle w:val="EmptyCellLayoutStyle"/>
              <w:spacing w:after="0" w:line="240" w:lineRule="auto"/>
            </w:pPr>
          </w:p>
        </w:tc>
        <w:tc>
          <w:tcPr>
            <w:tcW w:w="6" w:type="dxa"/>
          </w:tcPr>
          <w:p w:rsidR="0086250B" w:rsidRDefault="0086250B">
            <w:pPr>
              <w:pStyle w:val="EmptyCellLayoutStyle"/>
              <w:spacing w:after="0" w:line="240" w:lineRule="auto"/>
            </w:pPr>
          </w:p>
        </w:tc>
        <w:tc>
          <w:tcPr>
            <w:tcW w:w="0" w:type="dxa"/>
          </w:tcPr>
          <w:p w:rsidR="0086250B" w:rsidRDefault="0086250B">
            <w:pPr>
              <w:pStyle w:val="EmptyCellLayoutStyle"/>
              <w:spacing w:after="0" w:line="240" w:lineRule="auto"/>
            </w:pPr>
          </w:p>
        </w:tc>
        <w:tc>
          <w:tcPr>
            <w:tcW w:w="194" w:type="dxa"/>
          </w:tcPr>
          <w:p w:rsidR="0086250B" w:rsidRDefault="0086250B">
            <w:pPr>
              <w:pStyle w:val="EmptyCellLayoutStyle"/>
              <w:spacing w:after="0" w:line="240" w:lineRule="auto"/>
            </w:pPr>
          </w:p>
        </w:tc>
        <w:tc>
          <w:tcPr>
            <w:tcW w:w="165" w:type="dxa"/>
          </w:tcPr>
          <w:p w:rsidR="0086250B" w:rsidRDefault="0086250B">
            <w:pPr>
              <w:pStyle w:val="EmptyCellLayoutStyle"/>
              <w:spacing w:after="0" w:line="240" w:lineRule="auto"/>
            </w:pPr>
          </w:p>
        </w:tc>
        <w:tc>
          <w:tcPr>
            <w:tcW w:w="31" w:type="dxa"/>
          </w:tcPr>
          <w:p w:rsidR="0086250B" w:rsidRDefault="0086250B">
            <w:pPr>
              <w:pStyle w:val="EmptyCellLayoutStyle"/>
              <w:spacing w:after="0" w:line="240" w:lineRule="auto"/>
            </w:pPr>
          </w:p>
        </w:tc>
        <w:tc>
          <w:tcPr>
            <w:tcW w:w="659" w:type="dxa"/>
          </w:tcPr>
          <w:p w:rsidR="0086250B" w:rsidRDefault="0086250B">
            <w:pPr>
              <w:pStyle w:val="EmptyCellLayoutStyle"/>
              <w:spacing w:after="0" w:line="240" w:lineRule="auto"/>
            </w:pPr>
          </w:p>
        </w:tc>
        <w:tc>
          <w:tcPr>
            <w:tcW w:w="7654" w:type="dxa"/>
          </w:tcPr>
          <w:p w:rsidR="0086250B" w:rsidRDefault="0086250B">
            <w:pPr>
              <w:pStyle w:val="EmptyCellLayoutStyle"/>
              <w:spacing w:after="0" w:line="240" w:lineRule="auto"/>
            </w:pPr>
          </w:p>
        </w:tc>
        <w:tc>
          <w:tcPr>
            <w:tcW w:w="25" w:type="dxa"/>
          </w:tcPr>
          <w:p w:rsidR="0086250B" w:rsidRDefault="0086250B">
            <w:pPr>
              <w:pStyle w:val="EmptyCellLayoutStyle"/>
              <w:spacing w:after="0" w:line="240" w:lineRule="auto"/>
            </w:pPr>
          </w:p>
        </w:tc>
        <w:tc>
          <w:tcPr>
            <w:tcW w:w="465" w:type="dxa"/>
          </w:tcPr>
          <w:p w:rsidR="0086250B" w:rsidRDefault="0086250B">
            <w:pPr>
              <w:pStyle w:val="EmptyCellLayoutStyle"/>
              <w:spacing w:after="0" w:line="240" w:lineRule="auto"/>
            </w:pPr>
          </w:p>
        </w:tc>
        <w:tc>
          <w:tcPr>
            <w:tcW w:w="136" w:type="dxa"/>
          </w:tcPr>
          <w:p w:rsidR="0086250B" w:rsidRDefault="0086250B">
            <w:pPr>
              <w:pStyle w:val="EmptyCellLayoutStyle"/>
              <w:spacing w:after="0" w:line="240" w:lineRule="auto"/>
            </w:pPr>
          </w:p>
        </w:tc>
      </w:tr>
      <w:tr w:rsidR="00AF130B" w:rsidTr="00AF130B">
        <w:trPr>
          <w:trHeight w:val="1154"/>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86250B">
              <w:trPr>
                <w:trHeight w:val="1076"/>
              </w:trPr>
              <w:tc>
                <w:tcPr>
                  <w:tcW w:w="9360" w:type="dxa"/>
                  <w:tcBorders>
                    <w:top w:val="nil"/>
                    <w:left w:val="nil"/>
                    <w:bottom w:val="nil"/>
                    <w:right w:val="nil"/>
                  </w:tcBorders>
                  <w:tcMar>
                    <w:top w:w="39" w:type="dxa"/>
                    <w:left w:w="39" w:type="dxa"/>
                    <w:bottom w:w="39" w:type="dxa"/>
                    <w:right w:w="39" w:type="dxa"/>
                  </w:tcMar>
                </w:tcPr>
                <w:p w:rsidR="0086250B" w:rsidRDefault="00AF130B">
                  <w:pPr>
                    <w:spacing w:after="0" w:line="240" w:lineRule="auto"/>
                  </w:pPr>
                  <w:r>
                    <w:rPr>
                      <w:rFonts w:ascii="Calibri" w:eastAsia="Calibri" w:hAnsi="Calibri"/>
                      <w:color w:val="000000"/>
                      <w:sz w:val="22"/>
                    </w:rPr>
                    <w:t>+++++++++++++++++++++++++++++++++++++++++++++++++++++++++++++++++++++++++++++++++++</w:t>
                  </w:r>
                </w:p>
                <w:p w:rsidR="0086250B" w:rsidRDefault="00AF130B">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86250B" w:rsidRDefault="00AF130B">
                  <w:pPr>
                    <w:spacing w:after="0" w:line="240" w:lineRule="auto"/>
                  </w:pPr>
                  <w:r>
                    <w:rPr>
                      <w:rFonts w:ascii="Calibri" w:eastAsia="Calibri" w:hAnsi="Calibri"/>
                      <w:color w:val="000000"/>
                      <w:sz w:val="22"/>
                    </w:rPr>
                    <w:t>    </w:t>
                  </w:r>
                </w:p>
                <w:p w:rsidR="0086250B" w:rsidRDefault="00AF130B">
                  <w:pPr>
                    <w:spacing w:after="0" w:line="240" w:lineRule="auto"/>
                  </w:pPr>
                  <w:r>
                    <w:rPr>
                      <w:rFonts w:ascii="Calibri" w:eastAsia="Calibri" w:hAnsi="Calibri"/>
                      <w:color w:val="000000"/>
                      <w:sz w:val="22"/>
                    </w:rPr>
                    <w:t>     </w:t>
                  </w:r>
                  <w:r>
                    <w:rPr>
                      <w:rFonts w:ascii="Calibri" w:eastAsia="Calibri" w:hAnsi="Calibri"/>
                      <w:color w:val="000000"/>
                      <w:sz w:val="22"/>
                    </w:rPr>
                    <w:t>           We at the SOUTHEAST GRANT WATER SYSTEM work around the clock to provide top quality drinking water to every tap.  We ask that all our customers help us protect and conserve our water sources, which are the heart of our community, our way of life</w:t>
                  </w:r>
                  <w:r>
                    <w:rPr>
                      <w:rFonts w:ascii="Calibri" w:eastAsia="Calibri" w:hAnsi="Calibri"/>
                      <w:color w:val="000000"/>
                      <w:sz w:val="22"/>
                    </w:rPr>
                    <w:t xml:space="preserv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86250B" w:rsidRDefault="0086250B">
            <w:pPr>
              <w:spacing w:after="0" w:line="240" w:lineRule="auto"/>
            </w:pPr>
          </w:p>
        </w:tc>
      </w:tr>
      <w:tr w:rsidR="0086250B">
        <w:trPr>
          <w:trHeight w:val="540"/>
        </w:trPr>
        <w:tc>
          <w:tcPr>
            <w:tcW w:w="6" w:type="dxa"/>
          </w:tcPr>
          <w:p w:rsidR="0086250B" w:rsidRDefault="0086250B">
            <w:pPr>
              <w:pStyle w:val="EmptyCellLayoutStyle"/>
              <w:spacing w:after="0" w:line="240" w:lineRule="auto"/>
            </w:pPr>
          </w:p>
        </w:tc>
        <w:tc>
          <w:tcPr>
            <w:tcW w:w="6" w:type="dxa"/>
          </w:tcPr>
          <w:p w:rsidR="0086250B" w:rsidRDefault="0086250B">
            <w:pPr>
              <w:pStyle w:val="EmptyCellLayoutStyle"/>
              <w:spacing w:after="0" w:line="240" w:lineRule="auto"/>
            </w:pPr>
          </w:p>
        </w:tc>
        <w:tc>
          <w:tcPr>
            <w:tcW w:w="0" w:type="dxa"/>
          </w:tcPr>
          <w:p w:rsidR="0086250B" w:rsidRDefault="0086250B">
            <w:pPr>
              <w:pStyle w:val="EmptyCellLayoutStyle"/>
              <w:spacing w:after="0" w:line="240" w:lineRule="auto"/>
            </w:pPr>
          </w:p>
        </w:tc>
        <w:tc>
          <w:tcPr>
            <w:tcW w:w="194" w:type="dxa"/>
          </w:tcPr>
          <w:p w:rsidR="0086250B" w:rsidRDefault="0086250B">
            <w:pPr>
              <w:pStyle w:val="EmptyCellLayoutStyle"/>
              <w:spacing w:after="0" w:line="240" w:lineRule="auto"/>
            </w:pPr>
          </w:p>
        </w:tc>
        <w:tc>
          <w:tcPr>
            <w:tcW w:w="165" w:type="dxa"/>
          </w:tcPr>
          <w:p w:rsidR="0086250B" w:rsidRDefault="0086250B">
            <w:pPr>
              <w:pStyle w:val="EmptyCellLayoutStyle"/>
              <w:spacing w:after="0" w:line="240" w:lineRule="auto"/>
            </w:pPr>
          </w:p>
        </w:tc>
        <w:tc>
          <w:tcPr>
            <w:tcW w:w="31" w:type="dxa"/>
          </w:tcPr>
          <w:p w:rsidR="0086250B" w:rsidRDefault="0086250B">
            <w:pPr>
              <w:pStyle w:val="EmptyCellLayoutStyle"/>
              <w:spacing w:after="0" w:line="240" w:lineRule="auto"/>
            </w:pPr>
          </w:p>
        </w:tc>
        <w:tc>
          <w:tcPr>
            <w:tcW w:w="659" w:type="dxa"/>
          </w:tcPr>
          <w:p w:rsidR="0086250B" w:rsidRDefault="0086250B">
            <w:pPr>
              <w:pStyle w:val="EmptyCellLayoutStyle"/>
              <w:spacing w:after="0" w:line="240" w:lineRule="auto"/>
            </w:pPr>
          </w:p>
        </w:tc>
        <w:tc>
          <w:tcPr>
            <w:tcW w:w="7654" w:type="dxa"/>
          </w:tcPr>
          <w:p w:rsidR="0086250B" w:rsidRDefault="0086250B">
            <w:pPr>
              <w:pStyle w:val="EmptyCellLayoutStyle"/>
              <w:spacing w:after="0" w:line="240" w:lineRule="auto"/>
            </w:pPr>
          </w:p>
        </w:tc>
        <w:tc>
          <w:tcPr>
            <w:tcW w:w="25" w:type="dxa"/>
          </w:tcPr>
          <w:p w:rsidR="0086250B" w:rsidRDefault="0086250B">
            <w:pPr>
              <w:pStyle w:val="EmptyCellLayoutStyle"/>
              <w:spacing w:after="0" w:line="240" w:lineRule="auto"/>
            </w:pPr>
          </w:p>
        </w:tc>
        <w:tc>
          <w:tcPr>
            <w:tcW w:w="465" w:type="dxa"/>
          </w:tcPr>
          <w:p w:rsidR="0086250B" w:rsidRDefault="0086250B">
            <w:pPr>
              <w:pStyle w:val="EmptyCellLayoutStyle"/>
              <w:spacing w:after="0" w:line="240" w:lineRule="auto"/>
            </w:pPr>
          </w:p>
        </w:tc>
        <w:tc>
          <w:tcPr>
            <w:tcW w:w="136" w:type="dxa"/>
          </w:tcPr>
          <w:p w:rsidR="0086250B" w:rsidRDefault="0086250B">
            <w:pPr>
              <w:pStyle w:val="EmptyCellLayoutStyle"/>
              <w:spacing w:after="0" w:line="240" w:lineRule="auto"/>
            </w:pPr>
          </w:p>
        </w:tc>
      </w:tr>
    </w:tbl>
    <w:p w:rsidR="0086250B" w:rsidRDefault="0086250B">
      <w:pPr>
        <w:spacing w:after="0" w:line="240" w:lineRule="auto"/>
      </w:pPr>
    </w:p>
    <w:sectPr w:rsidR="0086250B">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6250B"/>
    <w:rsid w:val="0086250B"/>
    <w:rsid w:val="00AF1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5B1ABD-3E70-4CCF-9428-F19342F2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2367</Words>
  <Characters>13495</Characters>
  <Application>Microsoft Office Word</Application>
  <DocSecurity>0</DocSecurity>
  <Lines>112</Lines>
  <Paragraphs>31</Paragraphs>
  <ScaleCrop>false</ScaleCrop>
  <Company>State of Louisiana</Company>
  <LinksUpToDate>false</LinksUpToDate>
  <CharactersWithSpaces>15831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2026-04-22T20:03:00Z</dcterms:created>
  <dcterms:modified xsi:type="dcterms:W3CDTF">2026-04-22T20:03:00Z</dcterms:modified>
</cp:coreProperties>
</file>