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SPRINGFIELD AREA</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LA1063024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SPRINGFIELD AREA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LA1063024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BRUCE HARBOR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BRUCES HARBOR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HAYNES SETTLEMENT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 HAYNES SETTLEMENT 1063122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 WELL FSWC</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SPRINGFIELD-BRUCES HARBOR 1063126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TRICHLOROETHYLENE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metal degreasing sites and other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30340 CATHOLIC HALL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31651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30340 CATHOLIC HALL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31651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8.52 - 8.71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89.8 - 99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SPRINGFIELD AREA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SPRINGFIELD AREA</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trichloroethylene in excess of the MCL over many years could experience problems with their liver and may have an increased risk of getting cancer.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SPRINGFIELD AREA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