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6"/>
        <w:gridCol w:w="20"/>
        <w:gridCol w:w="1066"/>
        <w:gridCol w:w="49"/>
        <w:gridCol w:w="8223"/>
        <w:gridCol w:w="20"/>
      </w:tblGrid>
      <w:tr w:rsidR="00F2457D" w:rsidTr="00F2457D">
        <w:trPr>
          <w:trHeight w:val="468"/>
        </w:trPr>
        <w:tc>
          <w:tcPr>
            <w:tcW w:w="26" w:type="dxa"/>
            <w:gridSpan w:val="5"/>
          </w:tcPr>
          <w:tbl>
            <w:tblPr>
              <w:tblW w:w="0" w:type="auto"/>
              <w:tblLayout w:type="fixed"/>
              <w:tblCellMar>
                <w:left w:w="0" w:type="dxa"/>
                <w:right w:w="0" w:type="dxa"/>
              </w:tblCellMar>
              <w:tblLook w:val="04A0" w:firstRow="1" w:lastRow="0" w:firstColumn="1" w:lastColumn="0" w:noHBand="0" w:noVBand="1"/>
            </w:tblPr>
            <w:tblGrid>
              <w:gridCol w:w="9336"/>
            </w:tblGrid>
            <w:tr w:rsidR="009170F3">
              <w:trPr>
                <w:trHeight w:val="390"/>
              </w:trPr>
              <w:tc>
                <w:tcPr>
                  <w:tcW w:w="9336" w:type="dxa"/>
                  <w:tcBorders>
                    <w:top w:val="nil"/>
                    <w:left w:val="nil"/>
                    <w:bottom w:val="nil"/>
                    <w:right w:val="nil"/>
                  </w:tcBorders>
                  <w:tcMar>
                    <w:top w:w="39" w:type="dxa"/>
                    <w:left w:w="39" w:type="dxa"/>
                    <w:bottom w:w="39" w:type="dxa"/>
                    <w:right w:w="39" w:type="dxa"/>
                  </w:tcMar>
                </w:tcPr>
                <w:p w:rsidR="009170F3" w:rsidRDefault="00F2457D">
                  <w:pPr>
                    <w:spacing w:after="0" w:line="240" w:lineRule="auto"/>
                    <w:jc w:val="center"/>
                  </w:pPr>
                  <w:r>
                    <w:rPr>
                      <w:rFonts w:ascii="Calibri" w:eastAsia="Calibri" w:hAnsi="Calibri"/>
                      <w:b/>
                      <w:color w:val="000000"/>
                      <w:sz w:val="32"/>
                    </w:rPr>
                    <w:t>GRAMERCY WATERWORKS</w:t>
                  </w:r>
                </w:p>
              </w:tc>
            </w:tr>
          </w:tbl>
          <w:p w:rsidR="009170F3" w:rsidRDefault="009170F3">
            <w:pPr>
              <w:spacing w:after="0" w:line="240" w:lineRule="auto"/>
            </w:pPr>
          </w:p>
        </w:tc>
        <w:tc>
          <w:tcPr>
            <w:tcW w:w="13" w:type="dxa"/>
          </w:tcPr>
          <w:p w:rsidR="009170F3" w:rsidRDefault="009170F3">
            <w:pPr>
              <w:pStyle w:val="EmptyCellLayoutStyle"/>
              <w:spacing w:after="0" w:line="240" w:lineRule="auto"/>
            </w:pPr>
          </w:p>
        </w:tc>
      </w:tr>
      <w:tr w:rsidR="009170F3">
        <w:trPr>
          <w:trHeight w:val="38"/>
        </w:trPr>
        <w:tc>
          <w:tcPr>
            <w:tcW w:w="26" w:type="dxa"/>
          </w:tcPr>
          <w:p w:rsidR="009170F3" w:rsidRDefault="009170F3">
            <w:pPr>
              <w:pStyle w:val="EmptyCellLayoutStyle"/>
              <w:spacing w:after="0" w:line="240" w:lineRule="auto"/>
            </w:pPr>
          </w:p>
        </w:tc>
        <w:tc>
          <w:tcPr>
            <w:tcW w:w="13" w:type="dxa"/>
          </w:tcPr>
          <w:p w:rsidR="009170F3" w:rsidRDefault="009170F3">
            <w:pPr>
              <w:pStyle w:val="EmptyCellLayoutStyle"/>
              <w:spacing w:after="0" w:line="240" w:lineRule="auto"/>
            </w:pPr>
          </w:p>
        </w:tc>
        <w:tc>
          <w:tcPr>
            <w:tcW w:w="1066"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8223" w:type="dxa"/>
          </w:tcPr>
          <w:p w:rsidR="009170F3" w:rsidRDefault="009170F3">
            <w:pPr>
              <w:pStyle w:val="EmptyCellLayoutStyle"/>
              <w:spacing w:after="0" w:line="240" w:lineRule="auto"/>
            </w:pPr>
          </w:p>
        </w:tc>
        <w:tc>
          <w:tcPr>
            <w:tcW w:w="13" w:type="dxa"/>
          </w:tcPr>
          <w:p w:rsidR="009170F3" w:rsidRDefault="009170F3">
            <w:pPr>
              <w:pStyle w:val="EmptyCellLayoutStyle"/>
              <w:spacing w:after="0" w:line="240" w:lineRule="auto"/>
            </w:pPr>
          </w:p>
        </w:tc>
      </w:tr>
      <w:tr w:rsidR="00F2457D" w:rsidTr="00F2457D">
        <w:trPr>
          <w:trHeight w:val="450"/>
        </w:trPr>
        <w:tc>
          <w:tcPr>
            <w:tcW w:w="26" w:type="dxa"/>
            <w:gridSpan w:val="5"/>
          </w:tcPr>
          <w:tbl>
            <w:tblPr>
              <w:tblW w:w="0" w:type="auto"/>
              <w:tblLayout w:type="fixed"/>
              <w:tblCellMar>
                <w:left w:w="0" w:type="dxa"/>
                <w:right w:w="0" w:type="dxa"/>
              </w:tblCellMar>
              <w:tblLook w:val="04A0" w:firstRow="1" w:lastRow="0" w:firstColumn="1" w:lastColumn="0" w:noHBand="0" w:noVBand="1"/>
            </w:tblPr>
            <w:tblGrid>
              <w:gridCol w:w="9336"/>
            </w:tblGrid>
            <w:tr w:rsidR="009170F3">
              <w:trPr>
                <w:trHeight w:val="372"/>
              </w:trPr>
              <w:tc>
                <w:tcPr>
                  <w:tcW w:w="9336" w:type="dxa"/>
                  <w:tcBorders>
                    <w:top w:val="nil"/>
                    <w:left w:val="nil"/>
                    <w:bottom w:val="nil"/>
                    <w:right w:val="nil"/>
                  </w:tcBorders>
                  <w:tcMar>
                    <w:top w:w="39" w:type="dxa"/>
                    <w:left w:w="39" w:type="dxa"/>
                    <w:bottom w:w="39" w:type="dxa"/>
                    <w:right w:w="39" w:type="dxa"/>
                  </w:tcMar>
                </w:tcPr>
                <w:p w:rsidR="009170F3" w:rsidRDefault="00F2457D">
                  <w:pPr>
                    <w:spacing w:after="0" w:line="240" w:lineRule="auto"/>
                    <w:jc w:val="center"/>
                  </w:pPr>
                  <w:r>
                    <w:rPr>
                      <w:rFonts w:ascii="Calibri" w:eastAsia="Calibri" w:hAnsi="Calibri"/>
                      <w:b/>
                      <w:color w:val="000000"/>
                      <w:sz w:val="32"/>
                    </w:rPr>
                    <w:t xml:space="preserve">Public Water Supply ID: LA1093002   </w:t>
                  </w:r>
                </w:p>
              </w:tc>
            </w:tr>
          </w:tbl>
          <w:p w:rsidR="009170F3" w:rsidRDefault="009170F3">
            <w:pPr>
              <w:spacing w:after="0" w:line="240" w:lineRule="auto"/>
            </w:pPr>
          </w:p>
        </w:tc>
        <w:tc>
          <w:tcPr>
            <w:tcW w:w="13" w:type="dxa"/>
          </w:tcPr>
          <w:p w:rsidR="009170F3" w:rsidRDefault="009170F3">
            <w:pPr>
              <w:pStyle w:val="EmptyCellLayoutStyle"/>
              <w:spacing w:after="0" w:line="240" w:lineRule="auto"/>
            </w:pPr>
          </w:p>
        </w:tc>
      </w:tr>
      <w:tr w:rsidR="009170F3">
        <w:trPr>
          <w:trHeight w:val="13"/>
        </w:trPr>
        <w:tc>
          <w:tcPr>
            <w:tcW w:w="26" w:type="dxa"/>
          </w:tcPr>
          <w:p w:rsidR="009170F3" w:rsidRDefault="009170F3">
            <w:pPr>
              <w:pStyle w:val="EmptyCellLayoutStyle"/>
              <w:spacing w:after="0" w:line="240" w:lineRule="auto"/>
            </w:pPr>
          </w:p>
        </w:tc>
        <w:tc>
          <w:tcPr>
            <w:tcW w:w="13" w:type="dxa"/>
          </w:tcPr>
          <w:p w:rsidR="009170F3" w:rsidRDefault="009170F3">
            <w:pPr>
              <w:pStyle w:val="EmptyCellLayoutStyle"/>
              <w:spacing w:after="0" w:line="240" w:lineRule="auto"/>
            </w:pPr>
          </w:p>
        </w:tc>
        <w:tc>
          <w:tcPr>
            <w:tcW w:w="1066"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8223" w:type="dxa"/>
          </w:tcPr>
          <w:p w:rsidR="009170F3" w:rsidRDefault="009170F3">
            <w:pPr>
              <w:pStyle w:val="EmptyCellLayoutStyle"/>
              <w:spacing w:after="0" w:line="240" w:lineRule="auto"/>
            </w:pPr>
          </w:p>
        </w:tc>
        <w:tc>
          <w:tcPr>
            <w:tcW w:w="13" w:type="dxa"/>
          </w:tcPr>
          <w:p w:rsidR="009170F3" w:rsidRDefault="009170F3">
            <w:pPr>
              <w:pStyle w:val="EmptyCellLayoutStyle"/>
              <w:spacing w:after="0" w:line="240" w:lineRule="auto"/>
            </w:pPr>
          </w:p>
        </w:tc>
      </w:tr>
      <w:tr w:rsidR="00F2457D" w:rsidTr="00F2457D">
        <w:trPr>
          <w:trHeight w:val="258"/>
        </w:trPr>
        <w:tc>
          <w:tcPr>
            <w:tcW w:w="26"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6"/>
            </w:tblGrid>
            <w:tr w:rsidR="009170F3">
              <w:trPr>
                <w:trHeight w:val="372"/>
              </w:trPr>
              <w:tc>
                <w:tcPr>
                  <w:tcW w:w="9336" w:type="dxa"/>
                  <w:tcBorders>
                    <w:top w:val="nil"/>
                    <w:left w:val="nil"/>
                    <w:bottom w:val="nil"/>
                    <w:right w:val="nil"/>
                  </w:tcBorders>
                  <w:tcMar>
                    <w:top w:w="39" w:type="dxa"/>
                    <w:left w:w="39" w:type="dxa"/>
                    <w:bottom w:w="39" w:type="dxa"/>
                    <w:right w:w="39" w:type="dxa"/>
                  </w:tcMar>
                </w:tcPr>
                <w:p w:rsidR="009170F3" w:rsidRDefault="00F2457D">
                  <w:pPr>
                    <w:spacing w:after="0" w:line="240" w:lineRule="auto"/>
                    <w:jc w:val="center"/>
                  </w:pPr>
                  <w:r>
                    <w:rPr>
                      <w:rFonts w:ascii="Cambria" w:eastAsia="Cambria" w:hAnsi="Cambria"/>
                      <w:color w:val="000000"/>
                      <w:sz w:val="32"/>
                    </w:rPr>
                    <w:t>Consumer Confidence Report</w:t>
                  </w:r>
                </w:p>
              </w:tc>
            </w:tr>
          </w:tbl>
          <w:p w:rsidR="009170F3" w:rsidRDefault="009170F3">
            <w:pPr>
              <w:spacing w:after="0" w:line="240" w:lineRule="auto"/>
            </w:pPr>
          </w:p>
        </w:tc>
        <w:tc>
          <w:tcPr>
            <w:tcW w:w="13" w:type="dxa"/>
          </w:tcPr>
          <w:p w:rsidR="009170F3" w:rsidRDefault="009170F3">
            <w:pPr>
              <w:pStyle w:val="EmptyCellLayoutStyle"/>
              <w:spacing w:after="0" w:line="240" w:lineRule="auto"/>
            </w:pPr>
          </w:p>
        </w:tc>
      </w:tr>
      <w:tr w:rsidR="00F2457D" w:rsidTr="00F2457D">
        <w:trPr>
          <w:trHeight w:val="191"/>
        </w:trPr>
        <w:tc>
          <w:tcPr>
            <w:tcW w:w="26" w:type="dxa"/>
            <w:gridSpan w:val="5"/>
            <w:vMerge/>
          </w:tcPr>
          <w:p w:rsidR="009170F3" w:rsidRDefault="009170F3">
            <w:pPr>
              <w:pStyle w:val="EmptyCellLayoutStyle"/>
              <w:spacing w:after="0" w:line="240" w:lineRule="auto"/>
            </w:pPr>
          </w:p>
        </w:tc>
        <w:tc>
          <w:tcPr>
            <w:tcW w:w="13" w:type="dxa"/>
          </w:tcPr>
          <w:p w:rsidR="009170F3" w:rsidRDefault="009170F3">
            <w:pPr>
              <w:pStyle w:val="EmptyCellLayoutStyle"/>
              <w:spacing w:after="0" w:line="240" w:lineRule="auto"/>
            </w:pPr>
          </w:p>
        </w:tc>
      </w:tr>
      <w:tr w:rsidR="009170F3">
        <w:trPr>
          <w:trHeight w:val="2304"/>
        </w:trPr>
        <w:tc>
          <w:tcPr>
            <w:tcW w:w="26" w:type="dxa"/>
          </w:tcPr>
          <w:p w:rsidR="009170F3" w:rsidRDefault="009170F3">
            <w:pPr>
              <w:pStyle w:val="EmptyCellLayoutStyle"/>
              <w:spacing w:after="0" w:line="240" w:lineRule="auto"/>
            </w:pPr>
          </w:p>
        </w:tc>
        <w:tc>
          <w:tcPr>
            <w:tcW w:w="13" w:type="dxa"/>
          </w:tcPr>
          <w:p w:rsidR="009170F3" w:rsidRDefault="009170F3">
            <w:pPr>
              <w:pStyle w:val="EmptyCellLayoutStyle"/>
              <w:spacing w:after="0" w:line="240" w:lineRule="auto"/>
            </w:pPr>
          </w:p>
        </w:tc>
        <w:tc>
          <w:tcPr>
            <w:tcW w:w="1066" w:type="dxa"/>
          </w:tcPr>
          <w:p w:rsidR="009170F3" w:rsidRDefault="009170F3">
            <w:pPr>
              <w:pStyle w:val="EmptyCellLayoutStyle"/>
              <w:spacing w:after="0" w:line="240" w:lineRule="auto"/>
            </w:pPr>
          </w:p>
        </w:tc>
        <w:tc>
          <w:tcPr>
            <w:tcW w:w="6" w:type="dxa"/>
            <w:tcBorders>
              <w:left w:val="single" w:sz="23" w:space="0" w:color="808080"/>
            </w:tcBorders>
          </w:tcPr>
          <w:p w:rsidR="009170F3" w:rsidRDefault="009170F3">
            <w:pPr>
              <w:pStyle w:val="EmptyCellLayoutStyle"/>
              <w:spacing w:after="0" w:line="240" w:lineRule="auto"/>
            </w:pPr>
          </w:p>
        </w:tc>
        <w:tc>
          <w:tcPr>
            <w:tcW w:w="8223" w:type="dxa"/>
          </w:tcPr>
          <w:tbl>
            <w:tblPr>
              <w:tblW w:w="0" w:type="auto"/>
              <w:tblLayout w:type="fixed"/>
              <w:tblCellMar>
                <w:left w:w="0" w:type="dxa"/>
                <w:right w:w="0" w:type="dxa"/>
              </w:tblCellMar>
              <w:tblLook w:val="04A0" w:firstRow="1" w:lastRow="0" w:firstColumn="1" w:lastColumn="0" w:noHBand="0" w:noVBand="1"/>
            </w:tblPr>
            <w:tblGrid>
              <w:gridCol w:w="8223"/>
            </w:tblGrid>
            <w:tr w:rsidR="009170F3">
              <w:trPr>
                <w:trHeight w:val="2226"/>
              </w:trPr>
              <w:tc>
                <w:tcPr>
                  <w:tcW w:w="8223" w:type="dxa"/>
                  <w:tcBorders>
                    <w:top w:val="nil"/>
                    <w:left w:val="nil"/>
                    <w:bottom w:val="nil"/>
                    <w:right w:val="nil"/>
                  </w:tcBorders>
                  <w:tcMar>
                    <w:top w:w="39" w:type="dxa"/>
                    <w:left w:w="39" w:type="dxa"/>
                    <w:bottom w:w="39" w:type="dxa"/>
                    <w:right w:w="39" w:type="dxa"/>
                  </w:tcMar>
                </w:tcPr>
                <w:p w:rsidR="009170F3" w:rsidRDefault="009170F3">
                  <w:pPr>
                    <w:spacing w:after="0" w:line="240" w:lineRule="auto"/>
                    <w:jc w:val="center"/>
                  </w:pPr>
                </w:p>
                <w:p w:rsidR="009170F3" w:rsidRDefault="00F2457D">
                  <w:pPr>
                    <w:spacing w:after="0" w:line="240" w:lineRule="auto"/>
                  </w:pPr>
                  <w:r>
                    <w:rPr>
                      <w:rFonts w:ascii="Calibri" w:eastAsia="Calibri" w:hAnsi="Calibri"/>
                      <w:color w:val="000000"/>
                      <w:sz w:val="144"/>
                    </w:rPr>
                    <w:t>2025 CCR</w:t>
                  </w:r>
                </w:p>
              </w:tc>
            </w:tr>
          </w:tbl>
          <w:p w:rsidR="009170F3" w:rsidRDefault="009170F3">
            <w:pPr>
              <w:spacing w:after="0" w:line="240" w:lineRule="auto"/>
            </w:pPr>
          </w:p>
        </w:tc>
        <w:tc>
          <w:tcPr>
            <w:tcW w:w="13" w:type="dxa"/>
          </w:tcPr>
          <w:p w:rsidR="009170F3" w:rsidRDefault="009170F3">
            <w:pPr>
              <w:pStyle w:val="EmptyCellLayoutStyle"/>
              <w:spacing w:after="0" w:line="240" w:lineRule="auto"/>
            </w:pPr>
          </w:p>
        </w:tc>
      </w:tr>
      <w:tr w:rsidR="009170F3">
        <w:trPr>
          <w:trHeight w:val="86"/>
        </w:trPr>
        <w:tc>
          <w:tcPr>
            <w:tcW w:w="26" w:type="dxa"/>
          </w:tcPr>
          <w:p w:rsidR="009170F3" w:rsidRDefault="009170F3">
            <w:pPr>
              <w:pStyle w:val="EmptyCellLayoutStyle"/>
              <w:spacing w:after="0" w:line="240" w:lineRule="auto"/>
            </w:pPr>
          </w:p>
        </w:tc>
        <w:tc>
          <w:tcPr>
            <w:tcW w:w="13" w:type="dxa"/>
          </w:tcPr>
          <w:p w:rsidR="009170F3" w:rsidRDefault="009170F3">
            <w:pPr>
              <w:pStyle w:val="EmptyCellLayoutStyle"/>
              <w:spacing w:after="0" w:line="240" w:lineRule="auto"/>
            </w:pPr>
          </w:p>
        </w:tc>
        <w:tc>
          <w:tcPr>
            <w:tcW w:w="1066"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8223" w:type="dxa"/>
          </w:tcPr>
          <w:p w:rsidR="009170F3" w:rsidRDefault="009170F3">
            <w:pPr>
              <w:pStyle w:val="EmptyCellLayoutStyle"/>
              <w:spacing w:after="0" w:line="240" w:lineRule="auto"/>
            </w:pPr>
          </w:p>
        </w:tc>
        <w:tc>
          <w:tcPr>
            <w:tcW w:w="13" w:type="dxa"/>
          </w:tcPr>
          <w:p w:rsidR="009170F3" w:rsidRDefault="009170F3">
            <w:pPr>
              <w:pStyle w:val="EmptyCellLayoutStyle"/>
              <w:spacing w:after="0" w:line="240" w:lineRule="auto"/>
            </w:pPr>
          </w:p>
        </w:tc>
      </w:tr>
      <w:tr w:rsidR="009170F3">
        <w:trPr>
          <w:trHeight w:val="5"/>
        </w:trPr>
        <w:tc>
          <w:tcPr>
            <w:tcW w:w="26" w:type="dxa"/>
          </w:tcPr>
          <w:p w:rsidR="009170F3" w:rsidRDefault="009170F3">
            <w:pPr>
              <w:pStyle w:val="EmptyCellLayoutStyle"/>
              <w:spacing w:after="0" w:line="240" w:lineRule="auto"/>
            </w:pPr>
          </w:p>
        </w:tc>
        <w:tc>
          <w:tcPr>
            <w:tcW w:w="13" w:type="dxa"/>
            <w:tcBorders>
              <w:top w:val="single" w:sz="23" w:space="0" w:color="808080"/>
            </w:tcBorders>
          </w:tcPr>
          <w:p w:rsidR="009170F3" w:rsidRDefault="009170F3">
            <w:pPr>
              <w:pStyle w:val="EmptyCellLayoutStyle"/>
              <w:spacing w:after="0" w:line="240" w:lineRule="auto"/>
            </w:pPr>
          </w:p>
        </w:tc>
        <w:tc>
          <w:tcPr>
            <w:tcW w:w="1066" w:type="dxa"/>
            <w:tcBorders>
              <w:top w:val="single" w:sz="23" w:space="0" w:color="808080"/>
            </w:tcBorders>
          </w:tcPr>
          <w:p w:rsidR="009170F3" w:rsidRDefault="009170F3">
            <w:pPr>
              <w:pStyle w:val="EmptyCellLayoutStyle"/>
              <w:spacing w:after="0" w:line="240" w:lineRule="auto"/>
            </w:pPr>
          </w:p>
        </w:tc>
        <w:tc>
          <w:tcPr>
            <w:tcW w:w="6" w:type="dxa"/>
            <w:tcBorders>
              <w:top w:val="single" w:sz="23" w:space="0" w:color="808080"/>
            </w:tcBorders>
          </w:tcPr>
          <w:p w:rsidR="009170F3" w:rsidRDefault="009170F3">
            <w:pPr>
              <w:pStyle w:val="EmptyCellLayoutStyle"/>
              <w:spacing w:after="0" w:line="240" w:lineRule="auto"/>
            </w:pPr>
          </w:p>
        </w:tc>
        <w:tc>
          <w:tcPr>
            <w:tcW w:w="8223" w:type="dxa"/>
            <w:tcBorders>
              <w:top w:val="single" w:sz="23" w:space="0" w:color="808080"/>
            </w:tcBorders>
          </w:tcPr>
          <w:p w:rsidR="009170F3" w:rsidRDefault="009170F3">
            <w:pPr>
              <w:pStyle w:val="EmptyCellLayoutStyle"/>
              <w:spacing w:after="0" w:line="240" w:lineRule="auto"/>
            </w:pPr>
          </w:p>
        </w:tc>
        <w:tc>
          <w:tcPr>
            <w:tcW w:w="13" w:type="dxa"/>
          </w:tcPr>
          <w:p w:rsidR="009170F3" w:rsidRDefault="009170F3">
            <w:pPr>
              <w:pStyle w:val="EmptyCellLayoutStyle"/>
              <w:spacing w:after="0" w:line="240" w:lineRule="auto"/>
            </w:pPr>
          </w:p>
        </w:tc>
      </w:tr>
      <w:tr w:rsidR="00F2457D" w:rsidTr="00F2457D">
        <w:trPr>
          <w:trHeight w:val="3739"/>
        </w:trPr>
        <w:tc>
          <w:tcPr>
            <w:tcW w:w="26" w:type="dxa"/>
          </w:tcPr>
          <w:p w:rsidR="009170F3" w:rsidRDefault="009170F3">
            <w:pPr>
              <w:pStyle w:val="EmptyCellLayoutStyle"/>
              <w:spacing w:after="0" w:line="240" w:lineRule="auto"/>
            </w:pPr>
          </w:p>
        </w:tc>
        <w:tc>
          <w:tcPr>
            <w:tcW w:w="13" w:type="dxa"/>
          </w:tcPr>
          <w:p w:rsidR="009170F3" w:rsidRDefault="009170F3">
            <w:pPr>
              <w:pStyle w:val="EmptyCellLayoutStyle"/>
              <w:spacing w:after="0" w:line="240" w:lineRule="auto"/>
            </w:pPr>
          </w:p>
        </w:tc>
        <w:tc>
          <w:tcPr>
            <w:tcW w:w="1066" w:type="dxa"/>
            <w:gridSpan w:val="3"/>
          </w:tcPr>
          <w:tbl>
            <w:tblPr>
              <w:tblW w:w="0" w:type="auto"/>
              <w:tblLayout w:type="fixed"/>
              <w:tblCellMar>
                <w:left w:w="0" w:type="dxa"/>
                <w:right w:w="0" w:type="dxa"/>
              </w:tblCellMar>
              <w:tblLook w:val="04A0" w:firstRow="1" w:lastRow="0" w:firstColumn="1" w:lastColumn="0" w:noHBand="0" w:noVBand="1"/>
            </w:tblPr>
            <w:tblGrid>
              <w:gridCol w:w="9297"/>
            </w:tblGrid>
            <w:tr w:rsidR="009170F3">
              <w:trPr>
                <w:trHeight w:val="3661"/>
              </w:trPr>
              <w:tc>
                <w:tcPr>
                  <w:tcW w:w="9297" w:type="dxa"/>
                  <w:tcBorders>
                    <w:top w:val="nil"/>
                    <w:left w:val="nil"/>
                    <w:bottom w:val="nil"/>
                    <w:right w:val="nil"/>
                  </w:tcBorders>
                  <w:tcMar>
                    <w:top w:w="39" w:type="dxa"/>
                    <w:left w:w="39" w:type="dxa"/>
                    <w:bottom w:w="39" w:type="dxa"/>
                    <w:right w:w="39" w:type="dxa"/>
                  </w:tcMar>
                </w:tcPr>
                <w:p w:rsidR="009170F3" w:rsidRDefault="00F2457D">
                  <w:pPr>
                    <w:spacing w:after="0" w:line="240" w:lineRule="auto"/>
                  </w:pPr>
                  <w:r>
                    <w:rPr>
                      <w:rFonts w:ascii="Calibri" w:eastAsia="Calibri" w:hAnsi="Calibri"/>
                      <w:b/>
                      <w:color w:val="000000"/>
                      <w:sz w:val="28"/>
                    </w:rPr>
                    <w:t>Additional Information and Electronic Copies can be found at www.ldh.la.gov/ccr</w:t>
                  </w:r>
                </w:p>
                <w:p w:rsidR="009170F3" w:rsidRDefault="009170F3">
                  <w:pPr>
                    <w:spacing w:after="0" w:line="240" w:lineRule="auto"/>
                  </w:pPr>
                </w:p>
                <w:p w:rsidR="009170F3" w:rsidRDefault="00F2457D">
                  <w:pPr>
                    <w:spacing w:after="0" w:line="240" w:lineRule="auto"/>
                  </w:pPr>
                  <w:r>
                    <w:rPr>
                      <w:rFonts w:ascii="Calibri" w:eastAsia="Calibri" w:hAnsi="Calibri"/>
                      <w:color w:val="000000"/>
                      <w:sz w:val="22"/>
                    </w:rPr>
                    <w:t>What you need to do:</w:t>
                  </w:r>
                </w:p>
                <w:p w:rsidR="009170F3" w:rsidRDefault="009170F3">
                  <w:pPr>
                    <w:spacing w:after="0" w:line="240" w:lineRule="auto"/>
                  </w:pPr>
                </w:p>
                <w:p w:rsidR="009170F3" w:rsidRDefault="00F2457D">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9170F3" w:rsidRDefault="009170F3">
                  <w:pPr>
                    <w:spacing w:after="0" w:line="240" w:lineRule="auto"/>
                  </w:pPr>
                </w:p>
                <w:p w:rsidR="009170F3" w:rsidRDefault="00F2457D">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9170F3" w:rsidRDefault="009170F3">
                  <w:pPr>
                    <w:spacing w:after="0" w:line="240" w:lineRule="auto"/>
                  </w:pPr>
                </w:p>
                <w:p w:rsidR="009170F3" w:rsidRDefault="00F2457D">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9170F3" w:rsidRDefault="009170F3">
                  <w:pPr>
                    <w:spacing w:after="0" w:line="240" w:lineRule="auto"/>
                  </w:pPr>
                </w:p>
                <w:p w:rsidR="009170F3" w:rsidRDefault="00F2457D">
                  <w:pPr>
                    <w:spacing w:after="0" w:line="240" w:lineRule="auto"/>
                  </w:pPr>
                  <w:r>
                    <w:rPr>
                      <w:rFonts w:ascii="Calibri" w:eastAsia="Calibri" w:hAnsi="Calibri"/>
                      <w:b/>
                      <w:color w:val="000000"/>
                      <w:sz w:val="22"/>
                    </w:rPr>
                    <w:t>If submitting CCR Electronically by post</w:t>
                  </w:r>
                  <w:r>
                    <w:rPr>
                      <w:rFonts w:ascii="Calibri" w:eastAsia="Calibri" w:hAnsi="Calibri"/>
                      <w:b/>
                      <w:color w:val="000000"/>
                      <w:sz w:val="22"/>
                    </w:rPr>
                    <w:t xml:space="preserve">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w:t>
                  </w:r>
                  <w:r>
                    <w:rPr>
                      <w:rFonts w:ascii="Calibri" w:eastAsia="Calibri" w:hAnsi="Calibri"/>
                      <w:b/>
                      <w:color w:val="000000"/>
                      <w:sz w:val="22"/>
                    </w:rPr>
                    <w:t>nt like below must be added to the CCR notifying consumers of the water system grade.</w:t>
                  </w:r>
                </w:p>
                <w:p w:rsidR="009170F3" w:rsidRDefault="009170F3">
                  <w:pPr>
                    <w:spacing w:after="0" w:line="240" w:lineRule="auto"/>
                  </w:pPr>
                </w:p>
                <w:p w:rsidR="009170F3" w:rsidRDefault="00F2457D">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system website link”.</w:t>
                  </w:r>
                </w:p>
                <w:p w:rsidR="009170F3" w:rsidRDefault="009170F3">
                  <w:pPr>
                    <w:spacing w:after="0" w:line="240" w:lineRule="auto"/>
                  </w:pPr>
                </w:p>
                <w:p w:rsidR="009170F3" w:rsidRDefault="00F2457D">
                  <w:pPr>
                    <w:spacing w:after="0" w:line="240" w:lineRule="auto"/>
                  </w:pPr>
                  <w:r>
                    <w:rPr>
                      <w:rFonts w:ascii="Calibri" w:eastAsia="Calibri" w:hAnsi="Calibri"/>
                      <w:b/>
                      <w:color w:val="000000"/>
                      <w:sz w:val="22"/>
                    </w:rPr>
                    <w:t xml:space="preserve">UCMR5-Water systems </w:t>
                  </w:r>
                  <w:r>
                    <w:rPr>
                      <w:rFonts w:ascii="Calibri" w:eastAsia="Calibri" w:hAnsi="Calibri"/>
                      <w:b/>
                      <w:color w:val="000000"/>
                      <w:sz w:val="22"/>
                    </w:rPr>
                    <w:t xml:space="preserve">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requirement.  The average of all results and t</w:t>
                  </w:r>
                  <w:r>
                    <w:rPr>
                      <w:rFonts w:ascii="Calibri" w:eastAsia="Calibri" w:hAnsi="Calibri"/>
                      <w:b/>
                      <w:color w:val="000000"/>
                      <w:sz w:val="22"/>
                    </w:rPr>
                    <w:t xml:space="preserve">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9170F3" w:rsidRDefault="009170F3">
                  <w:pPr>
                    <w:spacing w:after="0" w:line="240" w:lineRule="auto"/>
                  </w:pPr>
                </w:p>
                <w:p w:rsidR="009170F3" w:rsidRDefault="00F2457D">
                  <w:pPr>
                    <w:spacing w:after="0" w:line="240" w:lineRule="auto"/>
                  </w:pPr>
                  <w:r>
                    <w:rPr>
                      <w:rFonts w:ascii="Calibri" w:eastAsia="Calibri" w:hAnsi="Calibri"/>
                      <w:b/>
                      <w:color w:val="000000"/>
                      <w:sz w:val="22"/>
                    </w:rPr>
                    <w:t>Notes:</w:t>
                  </w:r>
                </w:p>
                <w:p w:rsidR="009170F3" w:rsidRDefault="00F2457D">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9170F3" w:rsidRDefault="009170F3">
            <w:pPr>
              <w:spacing w:after="0" w:line="240" w:lineRule="auto"/>
            </w:pPr>
          </w:p>
        </w:tc>
        <w:tc>
          <w:tcPr>
            <w:tcW w:w="13" w:type="dxa"/>
          </w:tcPr>
          <w:p w:rsidR="009170F3" w:rsidRDefault="009170F3">
            <w:pPr>
              <w:pStyle w:val="EmptyCellLayoutStyle"/>
              <w:spacing w:after="0" w:line="240" w:lineRule="auto"/>
            </w:pPr>
          </w:p>
        </w:tc>
      </w:tr>
    </w:tbl>
    <w:p w:rsidR="009170F3" w:rsidRDefault="00F2457D">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56"/>
        <w:gridCol w:w="9214"/>
        <w:gridCol w:w="79"/>
      </w:tblGrid>
      <w:tr w:rsidR="009170F3">
        <w:tc>
          <w:tcPr>
            <w:tcW w:w="56" w:type="dxa"/>
          </w:tcPr>
          <w:p w:rsidR="009170F3" w:rsidRDefault="009170F3">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9170F3">
              <w:trPr>
                <w:trHeight w:val="5211"/>
              </w:trPr>
              <w:tc>
                <w:tcPr>
                  <w:tcW w:w="194" w:type="dxa"/>
                </w:tcPr>
                <w:p w:rsidR="009170F3" w:rsidRDefault="009170F3">
                  <w:pPr>
                    <w:pStyle w:val="EmptyCellLayoutStyle"/>
                    <w:spacing w:after="0" w:line="240" w:lineRule="auto"/>
                  </w:pPr>
                </w:p>
              </w:tc>
              <w:tc>
                <w:tcPr>
                  <w:tcW w:w="8790" w:type="dxa"/>
                </w:tcPr>
                <w:p w:rsidR="009170F3" w:rsidRDefault="009170F3">
                  <w:pPr>
                    <w:pStyle w:val="EmptyCellLayoutStyle"/>
                    <w:spacing w:after="0" w:line="240" w:lineRule="auto"/>
                  </w:pPr>
                </w:p>
              </w:tc>
              <w:tc>
                <w:tcPr>
                  <w:tcW w:w="229" w:type="dxa"/>
                </w:tcPr>
                <w:p w:rsidR="009170F3" w:rsidRDefault="009170F3">
                  <w:pPr>
                    <w:pStyle w:val="EmptyCellLayoutStyle"/>
                    <w:spacing w:after="0" w:line="240" w:lineRule="auto"/>
                  </w:pPr>
                </w:p>
              </w:tc>
            </w:tr>
            <w:tr w:rsidR="009170F3">
              <w:trPr>
                <w:trHeight w:val="359"/>
              </w:trPr>
              <w:tc>
                <w:tcPr>
                  <w:tcW w:w="194" w:type="dxa"/>
                </w:tcPr>
                <w:p w:rsidR="009170F3" w:rsidRDefault="009170F3">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9170F3">
                    <w:trPr>
                      <w:trHeight w:val="282"/>
                    </w:trPr>
                    <w:tc>
                      <w:tcPr>
                        <w:tcW w:w="8790" w:type="dxa"/>
                        <w:tcBorders>
                          <w:top w:val="nil"/>
                          <w:left w:val="nil"/>
                          <w:bottom w:val="nil"/>
                          <w:right w:val="nil"/>
                        </w:tcBorders>
                        <w:tcMar>
                          <w:top w:w="39" w:type="dxa"/>
                          <w:left w:w="39" w:type="dxa"/>
                          <w:bottom w:w="39" w:type="dxa"/>
                          <w:right w:w="39" w:type="dxa"/>
                        </w:tcMar>
                        <w:vAlign w:val="center"/>
                      </w:tcPr>
                      <w:p w:rsidR="009170F3" w:rsidRDefault="00F2457D">
                        <w:pPr>
                          <w:spacing w:after="0" w:line="240" w:lineRule="auto"/>
                          <w:jc w:val="center"/>
                        </w:pPr>
                        <w:r>
                          <w:rPr>
                            <w:rFonts w:ascii="Calibri" w:eastAsia="Calibri" w:hAnsi="Calibri"/>
                            <w:color w:val="000000"/>
                            <w:sz w:val="40"/>
                          </w:rPr>
                          <w:t>This page intentionally left blank</w:t>
                        </w:r>
                      </w:p>
                    </w:tc>
                  </w:tr>
                </w:tbl>
                <w:p w:rsidR="009170F3" w:rsidRDefault="009170F3">
                  <w:pPr>
                    <w:spacing w:after="0" w:line="240" w:lineRule="auto"/>
                  </w:pPr>
                </w:p>
              </w:tc>
              <w:tc>
                <w:tcPr>
                  <w:tcW w:w="229" w:type="dxa"/>
                </w:tcPr>
                <w:p w:rsidR="009170F3" w:rsidRDefault="009170F3">
                  <w:pPr>
                    <w:pStyle w:val="EmptyCellLayoutStyle"/>
                    <w:spacing w:after="0" w:line="240" w:lineRule="auto"/>
                  </w:pPr>
                </w:p>
              </w:tc>
            </w:tr>
            <w:tr w:rsidR="009170F3">
              <w:trPr>
                <w:trHeight w:val="951"/>
              </w:trPr>
              <w:tc>
                <w:tcPr>
                  <w:tcW w:w="194" w:type="dxa"/>
                </w:tcPr>
                <w:p w:rsidR="009170F3" w:rsidRDefault="009170F3">
                  <w:pPr>
                    <w:pStyle w:val="EmptyCellLayoutStyle"/>
                    <w:spacing w:after="0" w:line="240" w:lineRule="auto"/>
                  </w:pPr>
                </w:p>
              </w:tc>
              <w:tc>
                <w:tcPr>
                  <w:tcW w:w="8790" w:type="dxa"/>
                </w:tcPr>
                <w:p w:rsidR="009170F3" w:rsidRDefault="009170F3">
                  <w:pPr>
                    <w:pStyle w:val="EmptyCellLayoutStyle"/>
                    <w:spacing w:after="0" w:line="240" w:lineRule="auto"/>
                  </w:pPr>
                </w:p>
              </w:tc>
              <w:tc>
                <w:tcPr>
                  <w:tcW w:w="229" w:type="dxa"/>
                </w:tcPr>
                <w:p w:rsidR="009170F3" w:rsidRDefault="009170F3">
                  <w:pPr>
                    <w:pStyle w:val="EmptyCellLayoutStyle"/>
                    <w:spacing w:after="0" w:line="240" w:lineRule="auto"/>
                  </w:pPr>
                </w:p>
              </w:tc>
            </w:tr>
          </w:tbl>
          <w:p w:rsidR="009170F3" w:rsidRDefault="009170F3">
            <w:pPr>
              <w:spacing w:after="0" w:line="240" w:lineRule="auto"/>
            </w:pPr>
          </w:p>
        </w:tc>
        <w:tc>
          <w:tcPr>
            <w:tcW w:w="79" w:type="dxa"/>
          </w:tcPr>
          <w:p w:rsidR="009170F3" w:rsidRDefault="009170F3">
            <w:pPr>
              <w:pStyle w:val="EmptyCellLayoutStyle"/>
              <w:spacing w:after="0" w:line="240" w:lineRule="auto"/>
            </w:pPr>
          </w:p>
        </w:tc>
      </w:tr>
    </w:tbl>
    <w:p w:rsidR="009170F3" w:rsidRDefault="00F2457D">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20"/>
        <w:gridCol w:w="20"/>
        <w:gridCol w:w="20"/>
        <w:gridCol w:w="20"/>
        <w:gridCol w:w="20"/>
        <w:gridCol w:w="211"/>
        <w:gridCol w:w="659"/>
        <w:gridCol w:w="7195"/>
        <w:gridCol w:w="945"/>
        <w:gridCol w:w="284"/>
        <w:gridCol w:w="20"/>
      </w:tblGrid>
      <w:tr w:rsidR="009170F3">
        <w:trPr>
          <w:trHeight w:val="137"/>
        </w:trPr>
        <w:tc>
          <w:tcPr>
            <w:tcW w:w="13"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13"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211" w:type="dxa"/>
          </w:tcPr>
          <w:p w:rsidR="009170F3" w:rsidRDefault="009170F3">
            <w:pPr>
              <w:pStyle w:val="EmptyCellLayoutStyle"/>
              <w:spacing w:after="0" w:line="240" w:lineRule="auto"/>
            </w:pPr>
          </w:p>
        </w:tc>
        <w:tc>
          <w:tcPr>
            <w:tcW w:w="659" w:type="dxa"/>
          </w:tcPr>
          <w:p w:rsidR="009170F3" w:rsidRDefault="009170F3">
            <w:pPr>
              <w:pStyle w:val="EmptyCellLayoutStyle"/>
              <w:spacing w:after="0" w:line="240" w:lineRule="auto"/>
            </w:pPr>
          </w:p>
        </w:tc>
        <w:tc>
          <w:tcPr>
            <w:tcW w:w="7195" w:type="dxa"/>
          </w:tcPr>
          <w:p w:rsidR="009170F3" w:rsidRDefault="009170F3">
            <w:pPr>
              <w:pStyle w:val="EmptyCellLayoutStyle"/>
              <w:spacing w:after="0" w:line="240" w:lineRule="auto"/>
            </w:pPr>
          </w:p>
        </w:tc>
        <w:tc>
          <w:tcPr>
            <w:tcW w:w="945" w:type="dxa"/>
          </w:tcPr>
          <w:p w:rsidR="009170F3" w:rsidRDefault="009170F3">
            <w:pPr>
              <w:pStyle w:val="EmptyCellLayoutStyle"/>
              <w:spacing w:after="0" w:line="240" w:lineRule="auto"/>
            </w:pPr>
          </w:p>
        </w:tc>
        <w:tc>
          <w:tcPr>
            <w:tcW w:w="284" w:type="dxa"/>
          </w:tcPr>
          <w:p w:rsidR="009170F3" w:rsidRDefault="009170F3">
            <w:pPr>
              <w:pStyle w:val="EmptyCellLayoutStyle"/>
              <w:spacing w:after="0" w:line="240" w:lineRule="auto"/>
            </w:pPr>
          </w:p>
        </w:tc>
        <w:tc>
          <w:tcPr>
            <w:tcW w:w="13" w:type="dxa"/>
          </w:tcPr>
          <w:p w:rsidR="009170F3" w:rsidRDefault="009170F3">
            <w:pPr>
              <w:pStyle w:val="EmptyCellLayoutStyle"/>
              <w:spacing w:after="0" w:line="240" w:lineRule="auto"/>
            </w:pPr>
          </w:p>
        </w:tc>
      </w:tr>
      <w:tr w:rsidR="00F2457D" w:rsidTr="00F2457D">
        <w:trPr>
          <w:trHeight w:val="349"/>
        </w:trPr>
        <w:tc>
          <w:tcPr>
            <w:tcW w:w="13"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9170F3">
              <w:trPr>
                <w:trHeight w:val="271"/>
              </w:trPr>
              <w:tc>
                <w:tcPr>
                  <w:tcW w:w="9310" w:type="dxa"/>
                  <w:tcBorders>
                    <w:top w:val="nil"/>
                    <w:left w:val="nil"/>
                    <w:bottom w:val="nil"/>
                    <w:right w:val="nil"/>
                  </w:tcBorders>
                  <w:tcMar>
                    <w:top w:w="39" w:type="dxa"/>
                    <w:left w:w="39" w:type="dxa"/>
                    <w:bottom w:w="39" w:type="dxa"/>
                    <w:right w:w="39" w:type="dxa"/>
                  </w:tcMar>
                </w:tcPr>
                <w:p w:rsidR="009170F3" w:rsidRDefault="00F2457D">
                  <w:pPr>
                    <w:spacing w:after="0" w:line="240" w:lineRule="auto"/>
                    <w:jc w:val="center"/>
                  </w:pPr>
                  <w:r>
                    <w:rPr>
                      <w:rFonts w:ascii="Calibri" w:eastAsia="Calibri" w:hAnsi="Calibri"/>
                      <w:b/>
                      <w:color w:val="000000"/>
                      <w:sz w:val="28"/>
                    </w:rPr>
                    <w:t>The Water We Drink</w:t>
                  </w:r>
                </w:p>
              </w:tc>
            </w:tr>
          </w:tbl>
          <w:p w:rsidR="009170F3" w:rsidRDefault="009170F3">
            <w:pPr>
              <w:spacing w:after="0" w:line="240" w:lineRule="auto"/>
            </w:pPr>
          </w:p>
        </w:tc>
        <w:tc>
          <w:tcPr>
            <w:tcW w:w="13" w:type="dxa"/>
          </w:tcPr>
          <w:p w:rsidR="009170F3" w:rsidRDefault="009170F3">
            <w:pPr>
              <w:pStyle w:val="EmptyCellLayoutStyle"/>
              <w:spacing w:after="0" w:line="240" w:lineRule="auto"/>
            </w:pPr>
          </w:p>
        </w:tc>
      </w:tr>
      <w:tr w:rsidR="009170F3">
        <w:trPr>
          <w:trHeight w:val="45"/>
        </w:trPr>
        <w:tc>
          <w:tcPr>
            <w:tcW w:w="13"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13"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211" w:type="dxa"/>
          </w:tcPr>
          <w:p w:rsidR="009170F3" w:rsidRDefault="009170F3">
            <w:pPr>
              <w:pStyle w:val="EmptyCellLayoutStyle"/>
              <w:spacing w:after="0" w:line="240" w:lineRule="auto"/>
            </w:pPr>
          </w:p>
        </w:tc>
        <w:tc>
          <w:tcPr>
            <w:tcW w:w="659" w:type="dxa"/>
          </w:tcPr>
          <w:p w:rsidR="009170F3" w:rsidRDefault="009170F3">
            <w:pPr>
              <w:pStyle w:val="EmptyCellLayoutStyle"/>
              <w:spacing w:after="0" w:line="240" w:lineRule="auto"/>
            </w:pPr>
          </w:p>
        </w:tc>
        <w:tc>
          <w:tcPr>
            <w:tcW w:w="7195" w:type="dxa"/>
          </w:tcPr>
          <w:p w:rsidR="009170F3" w:rsidRDefault="009170F3">
            <w:pPr>
              <w:pStyle w:val="EmptyCellLayoutStyle"/>
              <w:spacing w:after="0" w:line="240" w:lineRule="auto"/>
            </w:pPr>
          </w:p>
        </w:tc>
        <w:tc>
          <w:tcPr>
            <w:tcW w:w="945" w:type="dxa"/>
          </w:tcPr>
          <w:p w:rsidR="009170F3" w:rsidRDefault="009170F3">
            <w:pPr>
              <w:pStyle w:val="EmptyCellLayoutStyle"/>
              <w:spacing w:after="0" w:line="240" w:lineRule="auto"/>
            </w:pPr>
          </w:p>
        </w:tc>
        <w:tc>
          <w:tcPr>
            <w:tcW w:w="284" w:type="dxa"/>
          </w:tcPr>
          <w:p w:rsidR="009170F3" w:rsidRDefault="009170F3">
            <w:pPr>
              <w:pStyle w:val="EmptyCellLayoutStyle"/>
              <w:spacing w:after="0" w:line="240" w:lineRule="auto"/>
            </w:pPr>
          </w:p>
        </w:tc>
        <w:tc>
          <w:tcPr>
            <w:tcW w:w="13" w:type="dxa"/>
          </w:tcPr>
          <w:p w:rsidR="009170F3" w:rsidRDefault="009170F3">
            <w:pPr>
              <w:pStyle w:val="EmptyCellLayoutStyle"/>
              <w:spacing w:after="0" w:line="240" w:lineRule="auto"/>
            </w:pPr>
          </w:p>
        </w:tc>
      </w:tr>
      <w:tr w:rsidR="00F2457D" w:rsidTr="00F2457D">
        <w:trPr>
          <w:trHeight w:val="308"/>
        </w:trPr>
        <w:tc>
          <w:tcPr>
            <w:tcW w:w="13"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9170F3">
              <w:trPr>
                <w:trHeight w:val="230"/>
              </w:trPr>
              <w:tc>
                <w:tcPr>
                  <w:tcW w:w="9310" w:type="dxa"/>
                  <w:tcBorders>
                    <w:top w:val="nil"/>
                    <w:left w:val="nil"/>
                    <w:bottom w:val="nil"/>
                    <w:right w:val="nil"/>
                  </w:tcBorders>
                  <w:tcMar>
                    <w:top w:w="39" w:type="dxa"/>
                    <w:left w:w="39" w:type="dxa"/>
                    <w:bottom w:w="39" w:type="dxa"/>
                    <w:right w:w="39" w:type="dxa"/>
                  </w:tcMar>
                </w:tcPr>
                <w:p w:rsidR="009170F3" w:rsidRDefault="00F2457D">
                  <w:pPr>
                    <w:spacing w:after="0" w:line="240" w:lineRule="auto"/>
                    <w:jc w:val="center"/>
                  </w:pPr>
                  <w:r>
                    <w:rPr>
                      <w:rFonts w:ascii="Calibri" w:eastAsia="Calibri" w:hAnsi="Calibri"/>
                      <w:b/>
                      <w:color w:val="000000"/>
                      <w:sz w:val="22"/>
                    </w:rPr>
                    <w:t>GRAMERCY WATERWORKS</w:t>
                  </w:r>
                </w:p>
              </w:tc>
            </w:tr>
          </w:tbl>
          <w:p w:rsidR="009170F3" w:rsidRDefault="009170F3">
            <w:pPr>
              <w:spacing w:after="0" w:line="240" w:lineRule="auto"/>
            </w:pPr>
          </w:p>
        </w:tc>
        <w:tc>
          <w:tcPr>
            <w:tcW w:w="13" w:type="dxa"/>
          </w:tcPr>
          <w:p w:rsidR="009170F3" w:rsidRDefault="009170F3">
            <w:pPr>
              <w:pStyle w:val="EmptyCellLayoutStyle"/>
              <w:spacing w:after="0" w:line="240" w:lineRule="auto"/>
            </w:pPr>
          </w:p>
        </w:tc>
      </w:tr>
      <w:tr w:rsidR="00F2457D" w:rsidTr="00F2457D">
        <w:trPr>
          <w:trHeight w:val="364"/>
        </w:trPr>
        <w:tc>
          <w:tcPr>
            <w:tcW w:w="13"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9170F3">
              <w:trPr>
                <w:trHeight w:val="286"/>
              </w:trPr>
              <w:tc>
                <w:tcPr>
                  <w:tcW w:w="9310" w:type="dxa"/>
                  <w:tcBorders>
                    <w:top w:val="nil"/>
                    <w:left w:val="nil"/>
                    <w:bottom w:val="nil"/>
                    <w:right w:val="nil"/>
                  </w:tcBorders>
                  <w:tcMar>
                    <w:top w:w="39" w:type="dxa"/>
                    <w:left w:w="39" w:type="dxa"/>
                    <w:bottom w:w="39" w:type="dxa"/>
                    <w:right w:w="39" w:type="dxa"/>
                  </w:tcMar>
                </w:tcPr>
                <w:p w:rsidR="009170F3" w:rsidRDefault="00F2457D">
                  <w:pPr>
                    <w:spacing w:after="0" w:line="240" w:lineRule="auto"/>
                    <w:jc w:val="center"/>
                  </w:pPr>
                  <w:r>
                    <w:rPr>
                      <w:rFonts w:ascii="Calibri" w:eastAsia="Calibri" w:hAnsi="Calibri"/>
                      <w:color w:val="000000"/>
                      <w:sz w:val="22"/>
                    </w:rPr>
                    <w:t xml:space="preserve">Public Water Supply ID: LA1093002   </w:t>
                  </w:r>
                </w:p>
              </w:tc>
            </w:tr>
          </w:tbl>
          <w:p w:rsidR="009170F3" w:rsidRDefault="009170F3">
            <w:pPr>
              <w:spacing w:after="0" w:line="240" w:lineRule="auto"/>
            </w:pPr>
          </w:p>
        </w:tc>
        <w:tc>
          <w:tcPr>
            <w:tcW w:w="13" w:type="dxa"/>
          </w:tcPr>
          <w:p w:rsidR="009170F3" w:rsidRDefault="009170F3">
            <w:pPr>
              <w:pStyle w:val="EmptyCellLayoutStyle"/>
              <w:spacing w:after="0" w:line="240" w:lineRule="auto"/>
            </w:pPr>
          </w:p>
        </w:tc>
      </w:tr>
      <w:tr w:rsidR="00F2457D" w:rsidTr="00F2457D">
        <w:trPr>
          <w:trHeight w:val="2214"/>
        </w:trPr>
        <w:tc>
          <w:tcPr>
            <w:tcW w:w="13"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9170F3">
              <w:trPr>
                <w:trHeight w:val="2136"/>
              </w:trPr>
              <w:tc>
                <w:tcPr>
                  <w:tcW w:w="9310" w:type="dxa"/>
                  <w:tcBorders>
                    <w:top w:val="nil"/>
                    <w:left w:val="nil"/>
                    <w:bottom w:val="nil"/>
                    <w:right w:val="nil"/>
                  </w:tcBorders>
                  <w:tcMar>
                    <w:top w:w="39" w:type="dxa"/>
                    <w:left w:w="39" w:type="dxa"/>
                    <w:bottom w:w="39" w:type="dxa"/>
                    <w:right w:w="39" w:type="dxa"/>
                  </w:tcMar>
                </w:tcPr>
                <w:p w:rsidR="009170F3" w:rsidRDefault="00F2457D">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9170F3" w:rsidRDefault="00F2457D">
                  <w:pPr>
                    <w:spacing w:after="0" w:line="240" w:lineRule="auto"/>
                  </w:pPr>
                  <w:r>
                    <w:rPr>
                      <w:rFonts w:ascii="Calibri" w:eastAsia="Calibri" w:hAnsi="Calibri"/>
                      <w:color w:val="000000"/>
                      <w:sz w:val="22"/>
                    </w:rPr>
                    <w:t>Our water source(s) are listed below:</w:t>
                  </w:r>
                </w:p>
              </w:tc>
            </w:tr>
          </w:tbl>
          <w:p w:rsidR="009170F3" w:rsidRDefault="009170F3">
            <w:pPr>
              <w:spacing w:after="0" w:line="240" w:lineRule="auto"/>
            </w:pPr>
          </w:p>
        </w:tc>
        <w:tc>
          <w:tcPr>
            <w:tcW w:w="13" w:type="dxa"/>
          </w:tcPr>
          <w:p w:rsidR="009170F3" w:rsidRDefault="009170F3">
            <w:pPr>
              <w:pStyle w:val="EmptyCellLayoutStyle"/>
              <w:spacing w:after="0" w:line="240" w:lineRule="auto"/>
            </w:pPr>
          </w:p>
        </w:tc>
      </w:tr>
      <w:tr w:rsidR="009170F3">
        <w:trPr>
          <w:trHeight w:val="84"/>
        </w:trPr>
        <w:tc>
          <w:tcPr>
            <w:tcW w:w="13"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13"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211" w:type="dxa"/>
          </w:tcPr>
          <w:p w:rsidR="009170F3" w:rsidRDefault="009170F3">
            <w:pPr>
              <w:pStyle w:val="EmptyCellLayoutStyle"/>
              <w:spacing w:after="0" w:line="240" w:lineRule="auto"/>
            </w:pPr>
          </w:p>
        </w:tc>
        <w:tc>
          <w:tcPr>
            <w:tcW w:w="659" w:type="dxa"/>
          </w:tcPr>
          <w:p w:rsidR="009170F3" w:rsidRDefault="009170F3">
            <w:pPr>
              <w:pStyle w:val="EmptyCellLayoutStyle"/>
              <w:spacing w:after="0" w:line="240" w:lineRule="auto"/>
            </w:pPr>
          </w:p>
        </w:tc>
        <w:tc>
          <w:tcPr>
            <w:tcW w:w="7195" w:type="dxa"/>
          </w:tcPr>
          <w:p w:rsidR="009170F3" w:rsidRDefault="009170F3">
            <w:pPr>
              <w:pStyle w:val="EmptyCellLayoutStyle"/>
              <w:spacing w:after="0" w:line="240" w:lineRule="auto"/>
            </w:pPr>
          </w:p>
        </w:tc>
        <w:tc>
          <w:tcPr>
            <w:tcW w:w="945" w:type="dxa"/>
          </w:tcPr>
          <w:p w:rsidR="009170F3" w:rsidRDefault="009170F3">
            <w:pPr>
              <w:pStyle w:val="EmptyCellLayoutStyle"/>
              <w:spacing w:after="0" w:line="240" w:lineRule="auto"/>
            </w:pPr>
          </w:p>
        </w:tc>
        <w:tc>
          <w:tcPr>
            <w:tcW w:w="284" w:type="dxa"/>
          </w:tcPr>
          <w:p w:rsidR="009170F3" w:rsidRDefault="009170F3">
            <w:pPr>
              <w:pStyle w:val="EmptyCellLayoutStyle"/>
              <w:spacing w:after="0" w:line="240" w:lineRule="auto"/>
            </w:pPr>
          </w:p>
        </w:tc>
        <w:tc>
          <w:tcPr>
            <w:tcW w:w="13" w:type="dxa"/>
          </w:tcPr>
          <w:p w:rsidR="009170F3" w:rsidRDefault="009170F3">
            <w:pPr>
              <w:pStyle w:val="EmptyCellLayoutStyle"/>
              <w:spacing w:after="0" w:line="240" w:lineRule="auto"/>
            </w:pPr>
          </w:p>
        </w:tc>
      </w:tr>
      <w:tr w:rsidR="009170F3">
        <w:tc>
          <w:tcPr>
            <w:tcW w:w="13"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13"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211" w:type="dxa"/>
          </w:tcPr>
          <w:p w:rsidR="009170F3" w:rsidRDefault="009170F3">
            <w:pPr>
              <w:pStyle w:val="EmptyCellLayoutStyle"/>
              <w:spacing w:after="0" w:line="240" w:lineRule="auto"/>
            </w:pPr>
          </w:p>
        </w:tc>
        <w:tc>
          <w:tcPr>
            <w:tcW w:w="659" w:type="dxa"/>
          </w:tcPr>
          <w:p w:rsidR="009170F3" w:rsidRDefault="009170F3">
            <w:pPr>
              <w:pStyle w:val="EmptyCellLayoutStyle"/>
              <w:spacing w:after="0" w:line="240" w:lineRule="auto"/>
            </w:pPr>
          </w:p>
        </w:tc>
        <w:tc>
          <w:tcPr>
            <w:tcW w:w="7195"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242"/>
              <w:gridCol w:w="2952"/>
            </w:tblGrid>
            <w:tr w:rsidR="009170F3">
              <w:trPr>
                <w:trHeight w:val="210"/>
              </w:trPr>
              <w:tc>
                <w:tcPr>
                  <w:tcW w:w="424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99"/>
                      <w:sz w:val="18"/>
                    </w:rPr>
                    <w:t>Source Name</w:t>
                  </w:r>
                </w:p>
              </w:tc>
              <w:tc>
                <w:tcPr>
                  <w:tcW w:w="295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99"/>
                      <w:sz w:val="18"/>
                    </w:rPr>
                    <w:t>Source Water Type</w:t>
                  </w:r>
                </w:p>
              </w:tc>
            </w:tr>
            <w:tr w:rsidR="009170F3">
              <w:trPr>
                <w:trHeight w:val="210"/>
              </w:trPr>
              <w:tc>
                <w:tcPr>
                  <w:tcW w:w="424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INTAKE MISSISSIPPI RIVER GRAMERCY</w:t>
                  </w:r>
                </w:p>
              </w:tc>
              <w:tc>
                <w:tcPr>
                  <w:tcW w:w="29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Surface water</w:t>
                  </w:r>
                </w:p>
              </w:tc>
            </w:tr>
          </w:tbl>
          <w:p w:rsidR="009170F3" w:rsidRDefault="009170F3">
            <w:pPr>
              <w:spacing w:after="0" w:line="240" w:lineRule="auto"/>
            </w:pPr>
          </w:p>
        </w:tc>
        <w:tc>
          <w:tcPr>
            <w:tcW w:w="945" w:type="dxa"/>
          </w:tcPr>
          <w:p w:rsidR="009170F3" w:rsidRDefault="009170F3">
            <w:pPr>
              <w:pStyle w:val="EmptyCellLayoutStyle"/>
              <w:spacing w:after="0" w:line="240" w:lineRule="auto"/>
            </w:pPr>
          </w:p>
        </w:tc>
        <w:tc>
          <w:tcPr>
            <w:tcW w:w="284" w:type="dxa"/>
          </w:tcPr>
          <w:p w:rsidR="009170F3" w:rsidRDefault="009170F3">
            <w:pPr>
              <w:pStyle w:val="EmptyCellLayoutStyle"/>
              <w:spacing w:after="0" w:line="240" w:lineRule="auto"/>
            </w:pPr>
          </w:p>
        </w:tc>
        <w:tc>
          <w:tcPr>
            <w:tcW w:w="13" w:type="dxa"/>
          </w:tcPr>
          <w:p w:rsidR="009170F3" w:rsidRDefault="009170F3">
            <w:pPr>
              <w:pStyle w:val="EmptyCellLayoutStyle"/>
              <w:spacing w:after="0" w:line="240" w:lineRule="auto"/>
            </w:pPr>
          </w:p>
        </w:tc>
      </w:tr>
      <w:tr w:rsidR="009170F3">
        <w:trPr>
          <w:trHeight w:val="100"/>
        </w:trPr>
        <w:tc>
          <w:tcPr>
            <w:tcW w:w="13"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13"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211" w:type="dxa"/>
          </w:tcPr>
          <w:p w:rsidR="009170F3" w:rsidRDefault="009170F3">
            <w:pPr>
              <w:pStyle w:val="EmptyCellLayoutStyle"/>
              <w:spacing w:after="0" w:line="240" w:lineRule="auto"/>
            </w:pPr>
          </w:p>
        </w:tc>
        <w:tc>
          <w:tcPr>
            <w:tcW w:w="659" w:type="dxa"/>
          </w:tcPr>
          <w:p w:rsidR="009170F3" w:rsidRDefault="009170F3">
            <w:pPr>
              <w:pStyle w:val="EmptyCellLayoutStyle"/>
              <w:spacing w:after="0" w:line="240" w:lineRule="auto"/>
            </w:pPr>
          </w:p>
        </w:tc>
        <w:tc>
          <w:tcPr>
            <w:tcW w:w="7195" w:type="dxa"/>
          </w:tcPr>
          <w:p w:rsidR="009170F3" w:rsidRDefault="009170F3">
            <w:pPr>
              <w:pStyle w:val="EmptyCellLayoutStyle"/>
              <w:spacing w:after="0" w:line="240" w:lineRule="auto"/>
            </w:pPr>
          </w:p>
        </w:tc>
        <w:tc>
          <w:tcPr>
            <w:tcW w:w="945" w:type="dxa"/>
          </w:tcPr>
          <w:p w:rsidR="009170F3" w:rsidRDefault="009170F3">
            <w:pPr>
              <w:pStyle w:val="EmptyCellLayoutStyle"/>
              <w:spacing w:after="0" w:line="240" w:lineRule="auto"/>
            </w:pPr>
          </w:p>
        </w:tc>
        <w:tc>
          <w:tcPr>
            <w:tcW w:w="284" w:type="dxa"/>
          </w:tcPr>
          <w:p w:rsidR="009170F3" w:rsidRDefault="009170F3">
            <w:pPr>
              <w:pStyle w:val="EmptyCellLayoutStyle"/>
              <w:spacing w:after="0" w:line="240" w:lineRule="auto"/>
            </w:pPr>
          </w:p>
        </w:tc>
        <w:tc>
          <w:tcPr>
            <w:tcW w:w="13" w:type="dxa"/>
          </w:tcPr>
          <w:p w:rsidR="009170F3" w:rsidRDefault="009170F3">
            <w:pPr>
              <w:pStyle w:val="EmptyCellLayoutStyle"/>
              <w:spacing w:after="0" w:line="240" w:lineRule="auto"/>
            </w:pPr>
          </w:p>
        </w:tc>
      </w:tr>
      <w:tr w:rsidR="00F2457D" w:rsidTr="00F2457D">
        <w:trPr>
          <w:trHeight w:val="4030"/>
        </w:trPr>
        <w:tc>
          <w:tcPr>
            <w:tcW w:w="13"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9170F3">
              <w:trPr>
                <w:trHeight w:val="3952"/>
              </w:trPr>
              <w:tc>
                <w:tcPr>
                  <w:tcW w:w="9310" w:type="dxa"/>
                  <w:tcBorders>
                    <w:top w:val="nil"/>
                    <w:left w:val="nil"/>
                    <w:bottom w:val="nil"/>
                    <w:right w:val="nil"/>
                  </w:tcBorders>
                  <w:tcMar>
                    <w:top w:w="39" w:type="dxa"/>
                    <w:left w:w="39" w:type="dxa"/>
                    <w:bottom w:w="39" w:type="dxa"/>
                    <w:right w:w="39" w:type="dxa"/>
                  </w:tcMar>
                </w:tcPr>
                <w:p w:rsidR="009170F3" w:rsidRDefault="00F2457D">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9170F3" w:rsidRDefault="009170F3">
                  <w:pPr>
                    <w:spacing w:after="0" w:line="240" w:lineRule="auto"/>
                  </w:pPr>
                </w:p>
                <w:p w:rsidR="009170F3" w:rsidRDefault="00F2457D">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9170F3" w:rsidRDefault="009170F3">
                  <w:pPr>
                    <w:spacing w:after="0" w:line="240" w:lineRule="auto"/>
                  </w:pPr>
                </w:p>
                <w:p w:rsidR="009170F3" w:rsidRDefault="00F2457D">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9170F3" w:rsidRDefault="009170F3">
                  <w:pPr>
                    <w:spacing w:after="0" w:line="240" w:lineRule="auto"/>
                  </w:pPr>
                </w:p>
                <w:p w:rsidR="009170F3" w:rsidRDefault="00F2457D">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9170F3" w:rsidRDefault="009170F3">
                  <w:pPr>
                    <w:spacing w:after="0" w:line="240" w:lineRule="auto"/>
                  </w:pPr>
                </w:p>
                <w:p w:rsidR="009170F3" w:rsidRDefault="00F2457D">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9170F3" w:rsidRDefault="009170F3">
                  <w:pPr>
                    <w:spacing w:after="0" w:line="240" w:lineRule="auto"/>
                  </w:pPr>
                </w:p>
                <w:p w:rsidR="009170F3" w:rsidRDefault="00F2457D">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 the result of oil and gas production and mining activities.</w:t>
                  </w:r>
                </w:p>
                <w:p w:rsidR="009170F3" w:rsidRDefault="009170F3">
                  <w:pPr>
                    <w:spacing w:after="0" w:line="240" w:lineRule="auto"/>
                  </w:pPr>
                </w:p>
                <w:p w:rsidR="009170F3" w:rsidRDefault="00F2457D">
                  <w:pPr>
                    <w:spacing w:after="0" w:line="240" w:lineRule="auto"/>
                  </w:pPr>
                  <w:r>
                    <w:rPr>
                      <w:rFonts w:ascii="Calibri" w:eastAsia="Calibri" w:hAnsi="Calibri"/>
                      <w:color w:val="000000"/>
                      <w:sz w:val="22"/>
                    </w:rPr>
                    <w:t>                A Source Water Assessment Plan (SWAP) is now available from our office.  This plan is an assessment of a delineated area around our liste</w:t>
                  </w:r>
                  <w:r>
                    <w:rPr>
                      <w:rFonts w:ascii="Calibri" w:eastAsia="Calibri" w:hAnsi="Calibri"/>
                      <w:color w:val="000000"/>
                      <w:sz w:val="22"/>
                    </w:rPr>
                    <w:t>d sources through which contaminants, if present, could migrate and reach our source water.  It also includes an inventory of potential sources of contamination within the delineated area, and a determination of the water supply's susceptibility to contami</w:t>
                  </w:r>
                  <w:r>
                    <w:rPr>
                      <w:rFonts w:ascii="Calibri" w:eastAsia="Calibri" w:hAnsi="Calibri"/>
                      <w:color w:val="000000"/>
                      <w:sz w:val="22"/>
                    </w:rPr>
                    <w:t>nation by the identified potential sources.  According to the Source Water Assessment Plan, our water system had a susceptibility rating of 'MEDIUM'.  If you would like to review the Source Water Assessment Plan, please feel free to contact our office.</w:t>
                  </w:r>
                </w:p>
                <w:p w:rsidR="009170F3" w:rsidRDefault="009170F3">
                  <w:pPr>
                    <w:spacing w:after="0" w:line="240" w:lineRule="auto"/>
                  </w:pPr>
                </w:p>
                <w:p w:rsidR="009170F3" w:rsidRDefault="00F2457D">
                  <w:pPr>
                    <w:spacing w:after="0" w:line="240" w:lineRule="auto"/>
                  </w:pPr>
                  <w:r>
                    <w:rPr>
                      <w:rFonts w:ascii="Calibri" w:eastAsia="Calibri" w:hAnsi="Calibri"/>
                      <w:color w:val="000000"/>
                      <w:sz w:val="22"/>
                    </w:rPr>
                    <w:t>  </w:t>
                  </w:r>
                  <w:r>
                    <w:rPr>
                      <w:rFonts w:ascii="Calibri" w:eastAsia="Calibri" w:hAnsi="Calibri"/>
                      <w:color w:val="000000"/>
                      <w:sz w:val="22"/>
                    </w:rPr>
                    <w:t xml:space="preserve">              In order to ensure that tap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w:t>
                  </w:r>
                  <w:r>
                    <w:rPr>
                      <w:rFonts w:ascii="Calibri" w:eastAsia="Calibri" w:hAnsi="Calibri"/>
                      <w:color w:val="000000"/>
                      <w:sz w:val="22"/>
                    </w:rPr>
                    <w:t xml:space="preserve">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w:t>
                  </w:r>
                  <w:r>
                    <w:rPr>
                      <w:rFonts w:ascii="Calibri" w:eastAsia="Calibri" w:hAnsi="Calibri"/>
                      <w:color w:val="000000"/>
                      <w:sz w:val="22"/>
                    </w:rPr>
                    <w:t xml:space="preserve"> more about your drinking water, please </w:t>
                  </w:r>
                  <w:proofErr w:type="gramStart"/>
                  <w:r>
                    <w:rPr>
                      <w:rFonts w:ascii="Calibri" w:eastAsia="Calibri" w:hAnsi="Calibri"/>
                      <w:color w:val="000000"/>
                      <w:sz w:val="22"/>
                    </w:rPr>
                    <w:t>contact  STEVEN</w:t>
                  </w:r>
                  <w:proofErr w:type="gramEnd"/>
                  <w:r>
                    <w:rPr>
                      <w:rFonts w:ascii="Calibri" w:eastAsia="Calibri" w:hAnsi="Calibri"/>
                      <w:color w:val="000000"/>
                      <w:sz w:val="22"/>
                    </w:rPr>
                    <w:t xml:space="preserve"> J BOURGEOIS at  225-869-4403.</w:t>
                  </w:r>
                </w:p>
                <w:p w:rsidR="009170F3" w:rsidRDefault="009170F3">
                  <w:pPr>
                    <w:spacing w:after="0" w:line="240" w:lineRule="auto"/>
                  </w:pPr>
                </w:p>
              </w:tc>
            </w:tr>
          </w:tbl>
          <w:p w:rsidR="009170F3" w:rsidRDefault="009170F3">
            <w:pPr>
              <w:spacing w:after="0" w:line="240" w:lineRule="auto"/>
            </w:pPr>
          </w:p>
        </w:tc>
        <w:tc>
          <w:tcPr>
            <w:tcW w:w="13" w:type="dxa"/>
          </w:tcPr>
          <w:p w:rsidR="009170F3" w:rsidRDefault="009170F3">
            <w:pPr>
              <w:pStyle w:val="EmptyCellLayoutStyle"/>
              <w:spacing w:after="0" w:line="240" w:lineRule="auto"/>
            </w:pPr>
          </w:p>
        </w:tc>
      </w:tr>
      <w:tr w:rsidR="009170F3">
        <w:trPr>
          <w:trHeight w:val="42"/>
        </w:trPr>
        <w:tc>
          <w:tcPr>
            <w:tcW w:w="13"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13"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211" w:type="dxa"/>
          </w:tcPr>
          <w:p w:rsidR="009170F3" w:rsidRDefault="009170F3">
            <w:pPr>
              <w:pStyle w:val="EmptyCellLayoutStyle"/>
              <w:spacing w:after="0" w:line="240" w:lineRule="auto"/>
            </w:pPr>
          </w:p>
        </w:tc>
        <w:tc>
          <w:tcPr>
            <w:tcW w:w="659" w:type="dxa"/>
          </w:tcPr>
          <w:p w:rsidR="009170F3" w:rsidRDefault="009170F3">
            <w:pPr>
              <w:pStyle w:val="EmptyCellLayoutStyle"/>
              <w:spacing w:after="0" w:line="240" w:lineRule="auto"/>
            </w:pPr>
          </w:p>
        </w:tc>
        <w:tc>
          <w:tcPr>
            <w:tcW w:w="7195" w:type="dxa"/>
          </w:tcPr>
          <w:p w:rsidR="009170F3" w:rsidRDefault="009170F3">
            <w:pPr>
              <w:pStyle w:val="EmptyCellLayoutStyle"/>
              <w:spacing w:after="0" w:line="240" w:lineRule="auto"/>
            </w:pPr>
          </w:p>
        </w:tc>
        <w:tc>
          <w:tcPr>
            <w:tcW w:w="945" w:type="dxa"/>
          </w:tcPr>
          <w:p w:rsidR="009170F3" w:rsidRDefault="009170F3">
            <w:pPr>
              <w:pStyle w:val="EmptyCellLayoutStyle"/>
              <w:spacing w:after="0" w:line="240" w:lineRule="auto"/>
            </w:pPr>
          </w:p>
        </w:tc>
        <w:tc>
          <w:tcPr>
            <w:tcW w:w="284" w:type="dxa"/>
          </w:tcPr>
          <w:p w:rsidR="009170F3" w:rsidRDefault="009170F3">
            <w:pPr>
              <w:pStyle w:val="EmptyCellLayoutStyle"/>
              <w:spacing w:after="0" w:line="240" w:lineRule="auto"/>
            </w:pPr>
          </w:p>
        </w:tc>
        <w:tc>
          <w:tcPr>
            <w:tcW w:w="13" w:type="dxa"/>
          </w:tcPr>
          <w:p w:rsidR="009170F3" w:rsidRDefault="009170F3">
            <w:pPr>
              <w:pStyle w:val="EmptyCellLayoutStyle"/>
              <w:spacing w:after="0" w:line="240" w:lineRule="auto"/>
            </w:pPr>
          </w:p>
        </w:tc>
      </w:tr>
      <w:tr w:rsidR="00F2457D" w:rsidTr="00F2457D">
        <w:trPr>
          <w:trHeight w:val="1595"/>
        </w:trPr>
        <w:tc>
          <w:tcPr>
            <w:tcW w:w="13"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9170F3">
              <w:trPr>
                <w:trHeight w:val="1517"/>
              </w:trPr>
              <w:tc>
                <w:tcPr>
                  <w:tcW w:w="9310" w:type="dxa"/>
                  <w:tcBorders>
                    <w:top w:val="nil"/>
                    <w:left w:val="nil"/>
                    <w:bottom w:val="nil"/>
                    <w:right w:val="nil"/>
                  </w:tcBorders>
                  <w:tcMar>
                    <w:top w:w="39" w:type="dxa"/>
                    <w:left w:w="39" w:type="dxa"/>
                    <w:bottom w:w="39" w:type="dxa"/>
                    <w:right w:w="39" w:type="dxa"/>
                  </w:tcMar>
                </w:tcPr>
                <w:p w:rsidR="009170F3" w:rsidRDefault="00F2457D">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9170F3" w:rsidRDefault="009170F3">
                  <w:pPr>
                    <w:spacing w:after="0" w:line="240" w:lineRule="auto"/>
                  </w:pPr>
                </w:p>
                <w:p w:rsidR="009170F3" w:rsidRDefault="00F2457D">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9170F3" w:rsidRDefault="009170F3">
                  <w:pPr>
                    <w:spacing w:after="0" w:line="240" w:lineRule="auto"/>
                  </w:pPr>
                </w:p>
                <w:p w:rsidR="009170F3" w:rsidRDefault="00F2457D">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9170F3" w:rsidRDefault="009170F3">
                  <w:pPr>
                    <w:spacing w:after="0" w:line="240" w:lineRule="auto"/>
                  </w:pPr>
                </w:p>
                <w:p w:rsidR="009170F3" w:rsidRDefault="00F2457D">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9170F3" w:rsidRDefault="009170F3">
                  <w:pPr>
                    <w:spacing w:after="0" w:line="240" w:lineRule="auto"/>
                  </w:pPr>
                </w:p>
                <w:p w:rsidR="009170F3" w:rsidRDefault="00F2457D">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9170F3" w:rsidRDefault="009170F3">
                  <w:pPr>
                    <w:spacing w:after="0" w:line="240" w:lineRule="auto"/>
                  </w:pPr>
                </w:p>
                <w:p w:rsidR="009170F3" w:rsidRDefault="00F2457D">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9170F3" w:rsidRDefault="009170F3">
                  <w:pPr>
                    <w:spacing w:after="0" w:line="240" w:lineRule="auto"/>
                  </w:pPr>
                </w:p>
                <w:p w:rsidR="009170F3" w:rsidRDefault="00F2457D">
                  <w:pPr>
                    <w:spacing w:after="0" w:line="240" w:lineRule="auto"/>
                  </w:pPr>
                  <w:proofErr w:type="spellStart"/>
                  <w:r>
                    <w:rPr>
                      <w:rFonts w:ascii="Calibri" w:eastAsia="Calibri" w:hAnsi="Calibri"/>
                      <w:color w:val="000000"/>
                      <w:sz w:val="16"/>
                      <w:u w:val="single"/>
                    </w:rPr>
                    <w:t>Nephelometric</w:t>
                  </w:r>
                  <w:proofErr w:type="spellEnd"/>
                  <w:r>
                    <w:rPr>
                      <w:rFonts w:ascii="Calibri" w:eastAsia="Calibri" w:hAnsi="Calibri"/>
                      <w:color w:val="000000"/>
                      <w:sz w:val="16"/>
                      <w:u w:val="single"/>
                    </w:rPr>
                    <w:t xml:space="preserve"> Turbidity Unit (NTU)</w:t>
                  </w:r>
                  <w:r>
                    <w:rPr>
                      <w:rFonts w:ascii="Calibri" w:eastAsia="Calibri" w:hAnsi="Calibri"/>
                      <w:color w:val="000000"/>
                      <w:sz w:val="16"/>
                    </w:rPr>
                    <w:t xml:space="preserve"> – </w:t>
                  </w:r>
                  <w:proofErr w:type="spellStart"/>
                  <w:r>
                    <w:rPr>
                      <w:rFonts w:ascii="Calibri" w:eastAsia="Calibri" w:hAnsi="Calibri"/>
                      <w:color w:val="000000"/>
                      <w:sz w:val="16"/>
                    </w:rPr>
                    <w:t>nephelometric</w:t>
                  </w:r>
                  <w:proofErr w:type="spellEnd"/>
                  <w:r>
                    <w:rPr>
                      <w:rFonts w:ascii="Calibri" w:eastAsia="Calibri" w:hAnsi="Calibri"/>
                      <w:color w:val="000000"/>
                      <w:sz w:val="16"/>
                    </w:rPr>
                    <w:t xml:space="preserve"> turbidity unit is a measure of the clarity of water. Turbidity in excess of 5 NTU is just noticeable to the average person.</w:t>
                  </w:r>
                </w:p>
                <w:p w:rsidR="009170F3" w:rsidRDefault="009170F3">
                  <w:pPr>
                    <w:spacing w:after="0" w:line="240" w:lineRule="auto"/>
                  </w:pPr>
                </w:p>
                <w:p w:rsidR="009170F3" w:rsidRDefault="00F2457D">
                  <w:pPr>
                    <w:spacing w:after="0" w:line="240" w:lineRule="auto"/>
                  </w:pPr>
                  <w:r>
                    <w:rPr>
                      <w:rFonts w:ascii="Calibri" w:eastAsia="Calibri" w:hAnsi="Calibri"/>
                      <w:color w:val="000000"/>
                      <w:sz w:val="16"/>
                      <w:u w:val="single"/>
                    </w:rPr>
                    <w:t>Treatment T</w:t>
                  </w:r>
                  <w:r>
                    <w:rPr>
                      <w:rFonts w:ascii="Calibri" w:eastAsia="Calibri" w:hAnsi="Calibri"/>
                      <w:color w:val="000000"/>
                      <w:sz w:val="16"/>
                      <w:u w:val="single"/>
                    </w:rPr>
                    <w: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9170F3" w:rsidRDefault="009170F3">
                  <w:pPr>
                    <w:spacing w:after="0" w:line="240" w:lineRule="auto"/>
                  </w:pPr>
                </w:p>
                <w:p w:rsidR="009170F3" w:rsidRDefault="00F2457D">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treatment or other</w:t>
                  </w:r>
                  <w:r>
                    <w:rPr>
                      <w:rFonts w:ascii="Calibri" w:eastAsia="Calibri" w:hAnsi="Calibri"/>
                      <w:color w:val="000000"/>
                      <w:sz w:val="16"/>
                    </w:rPr>
                    <w:t xml:space="preserve"> requirements that a water system must follow.</w:t>
                  </w:r>
                </w:p>
                <w:p w:rsidR="009170F3" w:rsidRDefault="009170F3">
                  <w:pPr>
                    <w:spacing w:after="0" w:line="240" w:lineRule="auto"/>
                  </w:pPr>
                </w:p>
                <w:p w:rsidR="009170F3" w:rsidRDefault="00F2457D">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w:t>
                  </w:r>
                  <w:r>
                    <w:rPr>
                      <w:rFonts w:ascii="Calibri" w:eastAsia="Calibri" w:hAnsi="Calibri"/>
                      <w:color w:val="000000"/>
                      <w:sz w:val="16"/>
                    </w:rPr>
                    <w:t>treatment technology.</w:t>
                  </w:r>
                </w:p>
                <w:p w:rsidR="009170F3" w:rsidRDefault="009170F3">
                  <w:pPr>
                    <w:spacing w:after="0" w:line="240" w:lineRule="auto"/>
                  </w:pPr>
                </w:p>
                <w:p w:rsidR="009170F3" w:rsidRDefault="00F2457D">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expected risk to human health.  MCLG’s allow for a margin of safety.</w:t>
                  </w:r>
                </w:p>
                <w:p w:rsidR="009170F3" w:rsidRDefault="009170F3">
                  <w:pPr>
                    <w:spacing w:after="0" w:line="240" w:lineRule="auto"/>
                  </w:pPr>
                </w:p>
                <w:p w:rsidR="009170F3" w:rsidRDefault="00F2457D">
                  <w:pPr>
                    <w:spacing w:after="0" w:line="240" w:lineRule="auto"/>
                  </w:pPr>
                  <w:r>
                    <w:rPr>
                      <w:rFonts w:ascii="Calibri" w:eastAsia="Calibri" w:hAnsi="Calibri"/>
                      <w:color w:val="000000"/>
                      <w:sz w:val="16"/>
                      <w:u w:val="single"/>
                    </w:rPr>
                    <w:t>Maximum residual disinfectant l</w:t>
                  </w:r>
                  <w:r>
                    <w:rPr>
                      <w:rFonts w:ascii="Calibri" w:eastAsia="Calibri" w:hAnsi="Calibri"/>
                      <w:color w:val="000000"/>
                      <w:sz w:val="16"/>
                      <w:u w:val="single"/>
                    </w:rPr>
                    <w:t>evel (MRDL)</w:t>
                  </w:r>
                  <w:r>
                    <w:rPr>
                      <w:rFonts w:ascii="Calibri" w:eastAsia="Calibri" w:hAnsi="Calibri"/>
                      <w:color w:val="000000"/>
                      <w:sz w:val="16"/>
                    </w:rPr>
                    <w:t xml:space="preserve"> – The highest level of a disinfectant allowed in drinking water. There is convincing evidence that addition of a disinfectant is necessary for control of microbial contaminants.</w:t>
                  </w:r>
                </w:p>
                <w:p w:rsidR="009170F3" w:rsidRDefault="009170F3">
                  <w:pPr>
                    <w:spacing w:after="0" w:line="240" w:lineRule="auto"/>
                  </w:pPr>
                </w:p>
                <w:p w:rsidR="009170F3" w:rsidRDefault="00F2457D">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w:t>
                  </w:r>
                  <w:r>
                    <w:rPr>
                      <w:rFonts w:ascii="Calibri" w:eastAsia="Calibri" w:hAnsi="Calibri"/>
                      <w:color w:val="000000"/>
                      <w:sz w:val="16"/>
                    </w:rPr>
                    <w:t xml:space="preserve"> drinking water disinfectant below which there is no known or expected risk to health. MRDLGs do not reflect the benefits of the use of disinfectants to control microbial contaminants.</w:t>
                  </w:r>
                </w:p>
                <w:p w:rsidR="009170F3" w:rsidRDefault="009170F3">
                  <w:pPr>
                    <w:spacing w:after="0" w:line="240" w:lineRule="auto"/>
                  </w:pPr>
                </w:p>
                <w:p w:rsidR="009170F3" w:rsidRDefault="00F2457D">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9170F3" w:rsidRDefault="009170F3">
                  <w:pPr>
                    <w:spacing w:after="0" w:line="240" w:lineRule="auto"/>
                  </w:pPr>
                </w:p>
                <w:p w:rsidR="009170F3" w:rsidRDefault="00F2457D">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w:t>
                  </w:r>
                  <w:r>
                    <w:rPr>
                      <w:rFonts w:ascii="Calibri" w:eastAsia="Calibri" w:hAnsi="Calibri"/>
                      <w:color w:val="000000"/>
                      <w:sz w:val="16"/>
                    </w:rPr>
                    <w:t xml:space="preserv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9170F3" w:rsidRDefault="009170F3">
            <w:pPr>
              <w:spacing w:after="0" w:line="240" w:lineRule="auto"/>
            </w:pPr>
          </w:p>
        </w:tc>
        <w:tc>
          <w:tcPr>
            <w:tcW w:w="13" w:type="dxa"/>
          </w:tcPr>
          <w:p w:rsidR="009170F3" w:rsidRDefault="009170F3">
            <w:pPr>
              <w:pStyle w:val="EmptyCellLayoutStyle"/>
              <w:spacing w:after="0" w:line="240" w:lineRule="auto"/>
            </w:pPr>
          </w:p>
        </w:tc>
      </w:tr>
      <w:tr w:rsidR="009170F3">
        <w:trPr>
          <w:trHeight w:val="219"/>
        </w:trPr>
        <w:tc>
          <w:tcPr>
            <w:tcW w:w="13"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13"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211" w:type="dxa"/>
          </w:tcPr>
          <w:p w:rsidR="009170F3" w:rsidRDefault="009170F3">
            <w:pPr>
              <w:pStyle w:val="EmptyCellLayoutStyle"/>
              <w:spacing w:after="0" w:line="240" w:lineRule="auto"/>
            </w:pPr>
          </w:p>
        </w:tc>
        <w:tc>
          <w:tcPr>
            <w:tcW w:w="659" w:type="dxa"/>
          </w:tcPr>
          <w:p w:rsidR="009170F3" w:rsidRDefault="009170F3">
            <w:pPr>
              <w:pStyle w:val="EmptyCellLayoutStyle"/>
              <w:spacing w:after="0" w:line="240" w:lineRule="auto"/>
            </w:pPr>
          </w:p>
        </w:tc>
        <w:tc>
          <w:tcPr>
            <w:tcW w:w="7195" w:type="dxa"/>
          </w:tcPr>
          <w:p w:rsidR="009170F3" w:rsidRDefault="009170F3">
            <w:pPr>
              <w:pStyle w:val="EmptyCellLayoutStyle"/>
              <w:spacing w:after="0" w:line="240" w:lineRule="auto"/>
            </w:pPr>
          </w:p>
        </w:tc>
        <w:tc>
          <w:tcPr>
            <w:tcW w:w="945" w:type="dxa"/>
          </w:tcPr>
          <w:p w:rsidR="009170F3" w:rsidRDefault="009170F3">
            <w:pPr>
              <w:pStyle w:val="EmptyCellLayoutStyle"/>
              <w:spacing w:after="0" w:line="240" w:lineRule="auto"/>
            </w:pPr>
          </w:p>
        </w:tc>
        <w:tc>
          <w:tcPr>
            <w:tcW w:w="284" w:type="dxa"/>
          </w:tcPr>
          <w:p w:rsidR="009170F3" w:rsidRDefault="009170F3">
            <w:pPr>
              <w:pStyle w:val="EmptyCellLayoutStyle"/>
              <w:spacing w:after="0" w:line="240" w:lineRule="auto"/>
            </w:pPr>
          </w:p>
        </w:tc>
        <w:tc>
          <w:tcPr>
            <w:tcW w:w="13" w:type="dxa"/>
          </w:tcPr>
          <w:p w:rsidR="009170F3" w:rsidRDefault="009170F3">
            <w:pPr>
              <w:pStyle w:val="EmptyCellLayoutStyle"/>
              <w:spacing w:after="0" w:line="240" w:lineRule="auto"/>
            </w:pPr>
          </w:p>
        </w:tc>
      </w:tr>
      <w:tr w:rsidR="00F2457D" w:rsidTr="00F2457D">
        <w:tc>
          <w:tcPr>
            <w:tcW w:w="13"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13"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211" w:type="dxa"/>
          </w:tcPr>
          <w:p w:rsidR="009170F3" w:rsidRDefault="009170F3">
            <w:pPr>
              <w:pStyle w:val="EmptyCellLayoutStyle"/>
              <w:spacing w:after="0" w:line="240" w:lineRule="auto"/>
            </w:pPr>
          </w:p>
        </w:tc>
        <w:tc>
          <w:tcPr>
            <w:tcW w:w="659"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020"/>
              <w:gridCol w:w="3202"/>
              <w:gridCol w:w="2577"/>
            </w:tblGrid>
            <w:tr w:rsidR="00F2457D" w:rsidTr="00F2457D">
              <w:trPr>
                <w:trHeight w:val="282"/>
              </w:trPr>
              <w:tc>
                <w:tcPr>
                  <w:tcW w:w="3020" w:type="dxa"/>
                  <w:gridSpan w:val="3"/>
                  <w:tcBorders>
                    <w:top w:val="nil"/>
                    <w:left w:val="nil"/>
                    <w:bottom w:val="single" w:sz="7" w:space="0" w:color="808080"/>
                    <w:right w:val="nil"/>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000000"/>
                      <w:sz w:val="22"/>
                    </w:rPr>
                    <w:t>During the period covered by this report we had the below noted violations.</w:t>
                  </w:r>
                </w:p>
              </w:tc>
            </w:tr>
            <w:tr w:rsidR="009170F3">
              <w:trPr>
                <w:trHeight w:val="210"/>
              </w:trPr>
              <w:tc>
                <w:tcPr>
                  <w:tcW w:w="302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170F3" w:rsidRDefault="00F2457D">
                  <w:pPr>
                    <w:spacing w:after="0" w:line="240" w:lineRule="auto"/>
                    <w:jc w:val="center"/>
                  </w:pPr>
                  <w:r>
                    <w:rPr>
                      <w:rFonts w:ascii="Calibri" w:eastAsia="Calibri" w:hAnsi="Calibri"/>
                      <w:color w:val="1F3864"/>
                      <w:sz w:val="18"/>
                    </w:rPr>
                    <w:lastRenderedPageBreak/>
                    <w:t>Compliance Period</w:t>
                  </w:r>
                </w:p>
              </w:tc>
              <w:tc>
                <w:tcPr>
                  <w:tcW w:w="320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jc w:val="center"/>
                  </w:pPr>
                  <w:r>
                    <w:rPr>
                      <w:rFonts w:ascii="Calibri" w:eastAsia="Calibri" w:hAnsi="Calibri"/>
                      <w:color w:val="1F3864"/>
                      <w:sz w:val="18"/>
                    </w:rPr>
                    <w:t>Analyte</w:t>
                  </w:r>
                </w:p>
              </w:tc>
              <w:tc>
                <w:tcPr>
                  <w:tcW w:w="25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jc w:val="center"/>
                  </w:pPr>
                  <w:r>
                    <w:rPr>
                      <w:rFonts w:ascii="Calibri" w:eastAsia="Calibri" w:hAnsi="Calibri"/>
                      <w:color w:val="1F3864"/>
                      <w:sz w:val="18"/>
                    </w:rPr>
                    <w:t>Type</w:t>
                  </w:r>
                </w:p>
              </w:tc>
            </w:tr>
            <w:tr w:rsidR="009170F3">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170F3" w:rsidRDefault="00F2457D">
                  <w:pPr>
                    <w:spacing w:after="0" w:line="240" w:lineRule="auto"/>
                    <w:jc w:val="center"/>
                  </w:pPr>
                  <w:r>
                    <w:rPr>
                      <w:rFonts w:ascii="Calibri" w:eastAsia="Calibri" w:hAnsi="Calibri"/>
                      <w:color w:val="333333"/>
                      <w:sz w:val="18"/>
                    </w:rPr>
                    <w:t>1/1/2025 - 3/31/2025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jc w:val="center"/>
                  </w:pPr>
                  <w:r>
                    <w:rPr>
                      <w:rFonts w:ascii="Calibri" w:eastAsia="Calibri" w:hAnsi="Calibri"/>
                      <w:color w:val="333333"/>
                      <w:sz w:val="18"/>
                    </w:rPr>
                    <w:t>TOTAL HALOACETIC ACIDS (HAA5)</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jc w:val="center"/>
                  </w:pPr>
                  <w:r>
                    <w:rPr>
                      <w:rFonts w:ascii="Calibri" w:eastAsia="Calibri" w:hAnsi="Calibri"/>
                      <w:color w:val="333333"/>
                      <w:sz w:val="18"/>
                    </w:rPr>
                    <w:t>MCL, LRAA</w:t>
                  </w:r>
                </w:p>
              </w:tc>
            </w:tr>
            <w:tr w:rsidR="009170F3">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170F3" w:rsidRDefault="00F2457D">
                  <w:pPr>
                    <w:spacing w:after="0" w:line="240" w:lineRule="auto"/>
                    <w:jc w:val="center"/>
                  </w:pPr>
                  <w:r>
                    <w:rPr>
                      <w:rFonts w:ascii="Calibri" w:eastAsia="Calibri" w:hAnsi="Calibri"/>
                      <w:color w:val="333333"/>
                      <w:sz w:val="18"/>
                    </w:rPr>
                    <w:t>4/1/2025 - 6/30/2025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jc w:val="center"/>
                  </w:pPr>
                  <w:r>
                    <w:rPr>
                      <w:rFonts w:ascii="Calibri" w:eastAsia="Calibri" w:hAnsi="Calibri"/>
                      <w:color w:val="333333"/>
                      <w:sz w:val="18"/>
                    </w:rPr>
                    <w:t>TTHM</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jc w:val="center"/>
                  </w:pPr>
                  <w:r>
                    <w:rPr>
                      <w:rFonts w:ascii="Calibri" w:eastAsia="Calibri" w:hAnsi="Calibri"/>
                      <w:color w:val="333333"/>
                      <w:sz w:val="18"/>
                    </w:rPr>
                    <w:t>MCL, LRAA</w:t>
                  </w:r>
                </w:p>
              </w:tc>
            </w:tr>
            <w:tr w:rsidR="009170F3">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170F3" w:rsidRDefault="00F2457D">
                  <w:pPr>
                    <w:spacing w:after="0" w:line="240" w:lineRule="auto"/>
                    <w:jc w:val="center"/>
                  </w:pPr>
                  <w:r>
                    <w:rPr>
                      <w:rFonts w:ascii="Calibri" w:eastAsia="Calibri" w:hAnsi="Calibri"/>
                      <w:color w:val="333333"/>
                      <w:sz w:val="18"/>
                    </w:rPr>
                    <w:t>4/1/2025 - 6/30/2025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jc w:val="center"/>
                  </w:pPr>
                  <w:r>
                    <w:rPr>
                      <w:rFonts w:ascii="Calibri" w:eastAsia="Calibri" w:hAnsi="Calibri"/>
                      <w:color w:val="333333"/>
                      <w:sz w:val="18"/>
                    </w:rPr>
                    <w:t>TOTAL HALOACETIC ACIDS (HAA5)</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jc w:val="center"/>
                  </w:pPr>
                  <w:r>
                    <w:rPr>
                      <w:rFonts w:ascii="Calibri" w:eastAsia="Calibri" w:hAnsi="Calibri"/>
                      <w:color w:val="333333"/>
                      <w:sz w:val="18"/>
                    </w:rPr>
                    <w:t>MCL, LRAA</w:t>
                  </w:r>
                </w:p>
              </w:tc>
            </w:tr>
            <w:tr w:rsidR="009170F3">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170F3" w:rsidRDefault="00F2457D">
                  <w:pPr>
                    <w:spacing w:after="0" w:line="240" w:lineRule="auto"/>
                    <w:jc w:val="center"/>
                  </w:pPr>
                  <w:r>
                    <w:rPr>
                      <w:rFonts w:ascii="Calibri" w:eastAsia="Calibri" w:hAnsi="Calibri"/>
                      <w:color w:val="333333"/>
                      <w:sz w:val="18"/>
                    </w:rPr>
                    <w:t>7/1/2025 - 9/30/2025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jc w:val="center"/>
                  </w:pPr>
                  <w:r>
                    <w:rPr>
                      <w:rFonts w:ascii="Calibri" w:eastAsia="Calibri" w:hAnsi="Calibri"/>
                      <w:color w:val="333333"/>
                      <w:sz w:val="18"/>
                    </w:rPr>
                    <w:t>TOTAL HALOACETIC ACIDS (HAA5)</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jc w:val="center"/>
                  </w:pPr>
                  <w:r>
                    <w:rPr>
                      <w:rFonts w:ascii="Calibri" w:eastAsia="Calibri" w:hAnsi="Calibri"/>
                      <w:color w:val="333333"/>
                      <w:sz w:val="18"/>
                    </w:rPr>
                    <w:t>MCL, LRAA</w:t>
                  </w:r>
                </w:p>
              </w:tc>
            </w:tr>
          </w:tbl>
          <w:p w:rsidR="009170F3" w:rsidRDefault="009170F3">
            <w:pPr>
              <w:spacing w:after="0" w:line="240" w:lineRule="auto"/>
            </w:pPr>
          </w:p>
        </w:tc>
        <w:tc>
          <w:tcPr>
            <w:tcW w:w="284" w:type="dxa"/>
          </w:tcPr>
          <w:p w:rsidR="009170F3" w:rsidRDefault="009170F3">
            <w:pPr>
              <w:pStyle w:val="EmptyCellLayoutStyle"/>
              <w:spacing w:after="0" w:line="240" w:lineRule="auto"/>
            </w:pPr>
          </w:p>
        </w:tc>
        <w:tc>
          <w:tcPr>
            <w:tcW w:w="13" w:type="dxa"/>
          </w:tcPr>
          <w:p w:rsidR="009170F3" w:rsidRDefault="009170F3">
            <w:pPr>
              <w:pStyle w:val="EmptyCellLayoutStyle"/>
              <w:spacing w:after="0" w:line="240" w:lineRule="auto"/>
            </w:pPr>
          </w:p>
        </w:tc>
      </w:tr>
      <w:tr w:rsidR="009170F3">
        <w:trPr>
          <w:trHeight w:val="264"/>
        </w:trPr>
        <w:tc>
          <w:tcPr>
            <w:tcW w:w="13"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13"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211" w:type="dxa"/>
          </w:tcPr>
          <w:p w:rsidR="009170F3" w:rsidRDefault="009170F3">
            <w:pPr>
              <w:pStyle w:val="EmptyCellLayoutStyle"/>
              <w:spacing w:after="0" w:line="240" w:lineRule="auto"/>
            </w:pPr>
          </w:p>
        </w:tc>
        <w:tc>
          <w:tcPr>
            <w:tcW w:w="659" w:type="dxa"/>
          </w:tcPr>
          <w:p w:rsidR="009170F3" w:rsidRDefault="009170F3">
            <w:pPr>
              <w:pStyle w:val="EmptyCellLayoutStyle"/>
              <w:spacing w:after="0" w:line="240" w:lineRule="auto"/>
            </w:pPr>
          </w:p>
        </w:tc>
        <w:tc>
          <w:tcPr>
            <w:tcW w:w="7195" w:type="dxa"/>
          </w:tcPr>
          <w:p w:rsidR="009170F3" w:rsidRDefault="009170F3">
            <w:pPr>
              <w:pStyle w:val="EmptyCellLayoutStyle"/>
              <w:spacing w:after="0" w:line="240" w:lineRule="auto"/>
            </w:pPr>
          </w:p>
        </w:tc>
        <w:tc>
          <w:tcPr>
            <w:tcW w:w="945" w:type="dxa"/>
          </w:tcPr>
          <w:p w:rsidR="009170F3" w:rsidRDefault="009170F3">
            <w:pPr>
              <w:pStyle w:val="EmptyCellLayoutStyle"/>
              <w:spacing w:after="0" w:line="240" w:lineRule="auto"/>
            </w:pPr>
          </w:p>
        </w:tc>
        <w:tc>
          <w:tcPr>
            <w:tcW w:w="284" w:type="dxa"/>
          </w:tcPr>
          <w:p w:rsidR="009170F3" w:rsidRDefault="009170F3">
            <w:pPr>
              <w:pStyle w:val="EmptyCellLayoutStyle"/>
              <w:spacing w:after="0" w:line="240" w:lineRule="auto"/>
            </w:pPr>
          </w:p>
        </w:tc>
        <w:tc>
          <w:tcPr>
            <w:tcW w:w="13" w:type="dxa"/>
          </w:tcPr>
          <w:p w:rsidR="009170F3" w:rsidRDefault="009170F3">
            <w:pPr>
              <w:pStyle w:val="EmptyCellLayoutStyle"/>
              <w:spacing w:after="0" w:line="240" w:lineRule="auto"/>
            </w:pPr>
          </w:p>
        </w:tc>
      </w:tr>
      <w:tr w:rsidR="00F2457D" w:rsidTr="00F2457D">
        <w:trPr>
          <w:trHeight w:val="1080"/>
        </w:trPr>
        <w:tc>
          <w:tcPr>
            <w:tcW w:w="13"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9170F3">
              <w:trPr>
                <w:trHeight w:val="1002"/>
              </w:trPr>
              <w:tc>
                <w:tcPr>
                  <w:tcW w:w="9310" w:type="dxa"/>
                  <w:tcBorders>
                    <w:top w:val="nil"/>
                    <w:left w:val="nil"/>
                    <w:bottom w:val="nil"/>
                    <w:right w:val="nil"/>
                  </w:tcBorders>
                  <w:tcMar>
                    <w:top w:w="39" w:type="dxa"/>
                    <w:left w:w="39" w:type="dxa"/>
                    <w:bottom w:w="39" w:type="dxa"/>
                    <w:right w:w="39" w:type="dxa"/>
                  </w:tcMar>
                </w:tcPr>
                <w:p w:rsidR="009170F3" w:rsidRDefault="00F2457D">
                  <w:pPr>
                    <w:spacing w:after="0" w:line="240" w:lineRule="auto"/>
                  </w:pPr>
                  <w:r>
                    <w:rPr>
                      <w:rFonts w:ascii="Calibri" w:eastAsia="Calibri" w:hAnsi="Calibri"/>
                      <w:color w:val="000000"/>
                      <w:sz w:val="22"/>
                    </w:rPr>
                    <w:t xml:space="preserve">                    Our water system tested a minimum of 3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9170F3" w:rsidRDefault="009170F3">
            <w:pPr>
              <w:spacing w:after="0" w:line="240" w:lineRule="auto"/>
            </w:pPr>
          </w:p>
        </w:tc>
        <w:tc>
          <w:tcPr>
            <w:tcW w:w="13" w:type="dxa"/>
          </w:tcPr>
          <w:p w:rsidR="009170F3" w:rsidRDefault="009170F3">
            <w:pPr>
              <w:pStyle w:val="EmptyCellLayoutStyle"/>
              <w:spacing w:after="0" w:line="240" w:lineRule="auto"/>
            </w:pPr>
          </w:p>
        </w:tc>
      </w:tr>
      <w:tr w:rsidR="009170F3">
        <w:trPr>
          <w:trHeight w:val="239"/>
        </w:trPr>
        <w:tc>
          <w:tcPr>
            <w:tcW w:w="13"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13"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211" w:type="dxa"/>
          </w:tcPr>
          <w:p w:rsidR="009170F3" w:rsidRDefault="009170F3">
            <w:pPr>
              <w:pStyle w:val="EmptyCellLayoutStyle"/>
              <w:spacing w:after="0" w:line="240" w:lineRule="auto"/>
            </w:pPr>
          </w:p>
        </w:tc>
        <w:tc>
          <w:tcPr>
            <w:tcW w:w="659" w:type="dxa"/>
          </w:tcPr>
          <w:p w:rsidR="009170F3" w:rsidRDefault="009170F3">
            <w:pPr>
              <w:pStyle w:val="EmptyCellLayoutStyle"/>
              <w:spacing w:after="0" w:line="240" w:lineRule="auto"/>
            </w:pPr>
          </w:p>
        </w:tc>
        <w:tc>
          <w:tcPr>
            <w:tcW w:w="7195" w:type="dxa"/>
          </w:tcPr>
          <w:p w:rsidR="009170F3" w:rsidRDefault="009170F3">
            <w:pPr>
              <w:pStyle w:val="EmptyCellLayoutStyle"/>
              <w:spacing w:after="0" w:line="240" w:lineRule="auto"/>
            </w:pPr>
          </w:p>
        </w:tc>
        <w:tc>
          <w:tcPr>
            <w:tcW w:w="945" w:type="dxa"/>
          </w:tcPr>
          <w:p w:rsidR="009170F3" w:rsidRDefault="009170F3">
            <w:pPr>
              <w:pStyle w:val="EmptyCellLayoutStyle"/>
              <w:spacing w:after="0" w:line="240" w:lineRule="auto"/>
            </w:pPr>
          </w:p>
        </w:tc>
        <w:tc>
          <w:tcPr>
            <w:tcW w:w="284" w:type="dxa"/>
          </w:tcPr>
          <w:p w:rsidR="009170F3" w:rsidRDefault="009170F3">
            <w:pPr>
              <w:pStyle w:val="EmptyCellLayoutStyle"/>
              <w:spacing w:after="0" w:line="240" w:lineRule="auto"/>
            </w:pPr>
          </w:p>
        </w:tc>
        <w:tc>
          <w:tcPr>
            <w:tcW w:w="13" w:type="dxa"/>
          </w:tcPr>
          <w:p w:rsidR="009170F3" w:rsidRDefault="009170F3">
            <w:pPr>
              <w:pStyle w:val="EmptyCellLayoutStyle"/>
              <w:spacing w:after="0" w:line="240" w:lineRule="auto"/>
            </w:pPr>
          </w:p>
        </w:tc>
      </w:tr>
      <w:tr w:rsidR="00F2457D" w:rsidTr="00F2457D">
        <w:tc>
          <w:tcPr>
            <w:tcW w:w="13"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13" w:type="dxa"/>
          </w:tcPr>
          <w:p w:rsidR="009170F3" w:rsidRDefault="009170F3">
            <w:pPr>
              <w:pStyle w:val="EmptyCellLayoutStyle"/>
              <w:spacing w:after="0" w:line="240" w:lineRule="auto"/>
            </w:pPr>
          </w:p>
        </w:tc>
        <w:tc>
          <w:tcPr>
            <w:tcW w:w="0"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3"/>
              <w:gridCol w:w="680"/>
              <w:gridCol w:w="1095"/>
              <w:gridCol w:w="657"/>
              <w:gridCol w:w="1291"/>
              <w:gridCol w:w="600"/>
              <w:gridCol w:w="715"/>
              <w:gridCol w:w="3012"/>
            </w:tblGrid>
            <w:tr w:rsidR="009170F3">
              <w:trPr>
                <w:trHeight w:val="210"/>
              </w:trPr>
              <w:tc>
                <w:tcPr>
                  <w:tcW w:w="12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99"/>
                      <w:sz w:val="18"/>
                    </w:rPr>
                    <w:t>Disinfectant</w:t>
                  </w:r>
                </w:p>
              </w:tc>
              <w:tc>
                <w:tcPr>
                  <w:tcW w:w="6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99"/>
                      <w:sz w:val="18"/>
                    </w:rPr>
                    <w:t>Date</w:t>
                  </w:r>
                </w:p>
              </w:tc>
              <w:tc>
                <w:tcPr>
                  <w:tcW w:w="10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proofErr w:type="spellStart"/>
                  <w:r>
                    <w:rPr>
                      <w:rFonts w:ascii="Calibri" w:eastAsia="Calibri" w:hAnsi="Calibri"/>
                      <w:color w:val="1F3864"/>
                      <w:sz w:val="18"/>
                    </w:rPr>
                    <w:t>HighestRAA</w:t>
                  </w:r>
                  <w:proofErr w:type="spellEnd"/>
                </w:p>
              </w:tc>
              <w:tc>
                <w:tcPr>
                  <w:tcW w:w="6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1F3864"/>
                      <w:sz w:val="18"/>
                    </w:rPr>
                    <w:t>Unit</w:t>
                  </w:r>
                </w:p>
              </w:tc>
              <w:tc>
                <w:tcPr>
                  <w:tcW w:w="129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1F3864"/>
                      <w:sz w:val="18"/>
                    </w:rPr>
                    <w:t>Range</w:t>
                  </w:r>
                </w:p>
              </w:tc>
              <w:tc>
                <w:tcPr>
                  <w:tcW w:w="6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1F3864"/>
                      <w:sz w:val="18"/>
                    </w:rPr>
                    <w:t>MRDL</w:t>
                  </w:r>
                </w:p>
              </w:tc>
              <w:tc>
                <w:tcPr>
                  <w:tcW w:w="71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1F3864"/>
                      <w:sz w:val="18"/>
                    </w:rPr>
                    <w:t>MRDLG</w:t>
                  </w:r>
                </w:p>
              </w:tc>
              <w:tc>
                <w:tcPr>
                  <w:tcW w:w="301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1F3864"/>
                      <w:sz w:val="18"/>
                    </w:rPr>
                    <w:t>Typical Source</w:t>
                  </w:r>
                </w:p>
              </w:tc>
            </w:tr>
            <w:tr w:rsidR="009170F3">
              <w:trPr>
                <w:trHeight w:val="210"/>
              </w:trPr>
              <w:tc>
                <w:tcPr>
                  <w:tcW w:w="12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CHLORAMINE</w:t>
                  </w:r>
                </w:p>
              </w:tc>
              <w:tc>
                <w:tcPr>
                  <w:tcW w:w="6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2025</w:t>
                  </w:r>
                </w:p>
              </w:tc>
              <w:tc>
                <w:tcPr>
                  <w:tcW w:w="10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2.8</w:t>
                  </w:r>
                </w:p>
              </w:tc>
              <w:tc>
                <w:tcPr>
                  <w:tcW w:w="6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ppm</w:t>
                  </w:r>
                </w:p>
              </w:tc>
              <w:tc>
                <w:tcPr>
                  <w:tcW w:w="129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0.47 - 3.26</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4</w:t>
                  </w:r>
                </w:p>
              </w:tc>
              <w:tc>
                <w:tcPr>
                  <w:tcW w:w="71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4</w:t>
                  </w:r>
                </w:p>
              </w:tc>
              <w:tc>
                <w:tcPr>
                  <w:tcW w:w="30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Water additive used to control microbes</w:t>
                  </w:r>
                </w:p>
              </w:tc>
            </w:tr>
          </w:tbl>
          <w:p w:rsidR="009170F3" w:rsidRDefault="009170F3">
            <w:pPr>
              <w:spacing w:after="0" w:line="240" w:lineRule="auto"/>
            </w:pPr>
          </w:p>
        </w:tc>
        <w:tc>
          <w:tcPr>
            <w:tcW w:w="13" w:type="dxa"/>
          </w:tcPr>
          <w:p w:rsidR="009170F3" w:rsidRDefault="009170F3">
            <w:pPr>
              <w:pStyle w:val="EmptyCellLayoutStyle"/>
              <w:spacing w:after="0" w:line="240" w:lineRule="auto"/>
            </w:pPr>
          </w:p>
        </w:tc>
      </w:tr>
      <w:tr w:rsidR="009170F3">
        <w:trPr>
          <w:trHeight w:val="116"/>
        </w:trPr>
        <w:tc>
          <w:tcPr>
            <w:tcW w:w="13"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13"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211" w:type="dxa"/>
          </w:tcPr>
          <w:p w:rsidR="009170F3" w:rsidRDefault="009170F3">
            <w:pPr>
              <w:pStyle w:val="EmptyCellLayoutStyle"/>
              <w:spacing w:after="0" w:line="240" w:lineRule="auto"/>
            </w:pPr>
          </w:p>
        </w:tc>
        <w:tc>
          <w:tcPr>
            <w:tcW w:w="659" w:type="dxa"/>
          </w:tcPr>
          <w:p w:rsidR="009170F3" w:rsidRDefault="009170F3">
            <w:pPr>
              <w:pStyle w:val="EmptyCellLayoutStyle"/>
              <w:spacing w:after="0" w:line="240" w:lineRule="auto"/>
            </w:pPr>
          </w:p>
        </w:tc>
        <w:tc>
          <w:tcPr>
            <w:tcW w:w="7195" w:type="dxa"/>
          </w:tcPr>
          <w:p w:rsidR="009170F3" w:rsidRDefault="009170F3">
            <w:pPr>
              <w:pStyle w:val="EmptyCellLayoutStyle"/>
              <w:spacing w:after="0" w:line="240" w:lineRule="auto"/>
            </w:pPr>
          </w:p>
        </w:tc>
        <w:tc>
          <w:tcPr>
            <w:tcW w:w="945" w:type="dxa"/>
          </w:tcPr>
          <w:p w:rsidR="009170F3" w:rsidRDefault="009170F3">
            <w:pPr>
              <w:pStyle w:val="EmptyCellLayoutStyle"/>
              <w:spacing w:after="0" w:line="240" w:lineRule="auto"/>
            </w:pPr>
          </w:p>
        </w:tc>
        <w:tc>
          <w:tcPr>
            <w:tcW w:w="284" w:type="dxa"/>
          </w:tcPr>
          <w:p w:rsidR="009170F3" w:rsidRDefault="009170F3">
            <w:pPr>
              <w:pStyle w:val="EmptyCellLayoutStyle"/>
              <w:spacing w:after="0" w:line="240" w:lineRule="auto"/>
            </w:pPr>
          </w:p>
        </w:tc>
        <w:tc>
          <w:tcPr>
            <w:tcW w:w="13" w:type="dxa"/>
          </w:tcPr>
          <w:p w:rsidR="009170F3" w:rsidRDefault="009170F3">
            <w:pPr>
              <w:pStyle w:val="EmptyCellLayoutStyle"/>
              <w:spacing w:after="0" w:line="240" w:lineRule="auto"/>
            </w:pPr>
          </w:p>
        </w:tc>
      </w:tr>
      <w:tr w:rsidR="00F2457D" w:rsidTr="00F2457D">
        <w:trPr>
          <w:trHeight w:val="839"/>
        </w:trPr>
        <w:tc>
          <w:tcPr>
            <w:tcW w:w="13"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9170F3">
              <w:trPr>
                <w:trHeight w:val="761"/>
              </w:trPr>
              <w:tc>
                <w:tcPr>
                  <w:tcW w:w="9310" w:type="dxa"/>
                  <w:tcBorders>
                    <w:top w:val="nil"/>
                    <w:left w:val="nil"/>
                    <w:bottom w:val="nil"/>
                    <w:right w:val="nil"/>
                  </w:tcBorders>
                  <w:tcMar>
                    <w:top w:w="39" w:type="dxa"/>
                    <w:left w:w="39" w:type="dxa"/>
                    <w:bottom w:w="39" w:type="dxa"/>
                    <w:right w:w="39" w:type="dxa"/>
                  </w:tcMar>
                </w:tcPr>
                <w:p w:rsidR="009170F3" w:rsidRDefault="00F2457D">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9170F3" w:rsidRDefault="009170F3">
            <w:pPr>
              <w:spacing w:after="0" w:line="240" w:lineRule="auto"/>
            </w:pPr>
          </w:p>
        </w:tc>
        <w:tc>
          <w:tcPr>
            <w:tcW w:w="13" w:type="dxa"/>
          </w:tcPr>
          <w:p w:rsidR="009170F3" w:rsidRDefault="009170F3">
            <w:pPr>
              <w:pStyle w:val="EmptyCellLayoutStyle"/>
              <w:spacing w:after="0" w:line="240" w:lineRule="auto"/>
            </w:pPr>
          </w:p>
        </w:tc>
      </w:tr>
      <w:tr w:rsidR="009170F3">
        <w:trPr>
          <w:trHeight w:val="130"/>
        </w:trPr>
        <w:tc>
          <w:tcPr>
            <w:tcW w:w="13"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13"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211" w:type="dxa"/>
          </w:tcPr>
          <w:p w:rsidR="009170F3" w:rsidRDefault="009170F3">
            <w:pPr>
              <w:pStyle w:val="EmptyCellLayoutStyle"/>
              <w:spacing w:after="0" w:line="240" w:lineRule="auto"/>
            </w:pPr>
          </w:p>
        </w:tc>
        <w:tc>
          <w:tcPr>
            <w:tcW w:w="659" w:type="dxa"/>
          </w:tcPr>
          <w:p w:rsidR="009170F3" w:rsidRDefault="009170F3">
            <w:pPr>
              <w:pStyle w:val="EmptyCellLayoutStyle"/>
              <w:spacing w:after="0" w:line="240" w:lineRule="auto"/>
            </w:pPr>
          </w:p>
        </w:tc>
        <w:tc>
          <w:tcPr>
            <w:tcW w:w="7195" w:type="dxa"/>
          </w:tcPr>
          <w:p w:rsidR="009170F3" w:rsidRDefault="009170F3">
            <w:pPr>
              <w:pStyle w:val="EmptyCellLayoutStyle"/>
              <w:spacing w:after="0" w:line="240" w:lineRule="auto"/>
            </w:pPr>
          </w:p>
        </w:tc>
        <w:tc>
          <w:tcPr>
            <w:tcW w:w="945" w:type="dxa"/>
          </w:tcPr>
          <w:p w:rsidR="009170F3" w:rsidRDefault="009170F3">
            <w:pPr>
              <w:pStyle w:val="EmptyCellLayoutStyle"/>
              <w:spacing w:after="0" w:line="240" w:lineRule="auto"/>
            </w:pPr>
          </w:p>
        </w:tc>
        <w:tc>
          <w:tcPr>
            <w:tcW w:w="284" w:type="dxa"/>
          </w:tcPr>
          <w:p w:rsidR="009170F3" w:rsidRDefault="009170F3">
            <w:pPr>
              <w:pStyle w:val="EmptyCellLayoutStyle"/>
              <w:spacing w:after="0" w:line="240" w:lineRule="auto"/>
            </w:pPr>
          </w:p>
        </w:tc>
        <w:tc>
          <w:tcPr>
            <w:tcW w:w="13" w:type="dxa"/>
          </w:tcPr>
          <w:p w:rsidR="009170F3" w:rsidRDefault="009170F3">
            <w:pPr>
              <w:pStyle w:val="EmptyCellLayoutStyle"/>
              <w:spacing w:after="0" w:line="240" w:lineRule="auto"/>
            </w:pPr>
          </w:p>
        </w:tc>
      </w:tr>
      <w:tr w:rsidR="00F2457D" w:rsidTr="00F2457D">
        <w:tc>
          <w:tcPr>
            <w:tcW w:w="13"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13"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567"/>
              <w:gridCol w:w="1174"/>
              <w:gridCol w:w="785"/>
              <w:gridCol w:w="1001"/>
              <w:gridCol w:w="653"/>
              <w:gridCol w:w="569"/>
              <w:gridCol w:w="597"/>
              <w:gridCol w:w="2757"/>
            </w:tblGrid>
            <w:tr w:rsidR="009170F3">
              <w:trPr>
                <w:trHeight w:val="554"/>
              </w:trPr>
              <w:tc>
                <w:tcPr>
                  <w:tcW w:w="1756"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99"/>
                      <w:sz w:val="18"/>
                    </w:rPr>
                    <w:t>Regulated Contaminants</w:t>
                  </w:r>
                </w:p>
              </w:tc>
              <w:tc>
                <w:tcPr>
                  <w:tcW w:w="11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99"/>
                      <w:sz w:val="18"/>
                    </w:rPr>
                    <w:t>Collection Date</w:t>
                  </w:r>
                </w:p>
              </w:tc>
              <w:tc>
                <w:tcPr>
                  <w:tcW w:w="7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99"/>
                      <w:sz w:val="18"/>
                    </w:rPr>
                    <w:t>Highest Value</w:t>
                  </w:r>
                </w:p>
              </w:tc>
              <w:tc>
                <w:tcPr>
                  <w:tcW w:w="10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1F3864"/>
                      <w:sz w:val="18"/>
                    </w:rPr>
                    <w:t>Range</w:t>
                  </w:r>
                </w:p>
              </w:tc>
              <w:tc>
                <w:tcPr>
                  <w:tcW w:w="65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1F3864"/>
                      <w:sz w:val="18"/>
                    </w:rPr>
                    <w:t>Unit</w:t>
                  </w:r>
                </w:p>
              </w:tc>
              <w:tc>
                <w:tcPr>
                  <w:tcW w:w="5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1F3864"/>
                      <w:sz w:val="18"/>
                    </w:rPr>
                    <w:t>MCL</w:t>
                  </w:r>
                </w:p>
              </w:tc>
              <w:tc>
                <w:tcPr>
                  <w:tcW w:w="59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1F3864"/>
                      <w:sz w:val="18"/>
                    </w:rPr>
                    <w:t>MCLG</w:t>
                  </w:r>
                </w:p>
              </w:tc>
              <w:tc>
                <w:tcPr>
                  <w:tcW w:w="27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1F3864"/>
                      <w:sz w:val="18"/>
                    </w:rPr>
                    <w:t>Typical Source</w:t>
                  </w:r>
                </w:p>
              </w:tc>
            </w:tr>
            <w:tr w:rsidR="009170F3">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2,4-D</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2/17/2025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0.25</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0 - 0.25</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ppb</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70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70</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Runoff from herbicide used on row crops</w:t>
                  </w:r>
                </w:p>
              </w:tc>
            </w:tr>
            <w:tr w:rsidR="009170F3">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ATRAZINE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10/9/2025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0.084</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0.038 - 0.084</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ppb</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3</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3</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Runoff from herbicide used on row crops</w:t>
                  </w:r>
                </w:p>
              </w:tc>
            </w:tr>
            <w:tr w:rsidR="009170F3">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DALAPON</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10/9/2025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0.75</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0 - 0.75</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ppb</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200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200</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Runoff from herbicide used on rights of way</w:t>
                  </w:r>
                </w:p>
              </w:tc>
            </w:tr>
            <w:tr w:rsidR="009170F3">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FLUORIDE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2/17/2025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0.1</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0.1</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ppm</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4</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4</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r w:rsidR="009170F3">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HEXACHLOROCYCLOPENTADIENE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2/17/2025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0.033</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0 - 0.033</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ppb</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50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50</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Discharge from chemical factories</w:t>
                  </w:r>
                </w:p>
              </w:tc>
            </w:tr>
            <w:tr w:rsidR="009170F3">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NITRATE-NITRITE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2/17/2025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1.1</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1.1</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ppm</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10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10</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Runoff from fertilizer use; Leaching from septic tanks, sewage; Erosion of natural deposits</w:t>
                  </w:r>
                </w:p>
              </w:tc>
            </w:tr>
            <w:tr w:rsidR="009170F3">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SIMAZINE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2/17/2025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0.055</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0 - 0.055</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ppb</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4</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4</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Herbicide runoff</w:t>
                  </w:r>
                </w:p>
              </w:tc>
            </w:tr>
          </w:tbl>
          <w:p w:rsidR="009170F3" w:rsidRDefault="009170F3">
            <w:pPr>
              <w:spacing w:after="0" w:line="240" w:lineRule="auto"/>
            </w:pPr>
          </w:p>
        </w:tc>
        <w:tc>
          <w:tcPr>
            <w:tcW w:w="13" w:type="dxa"/>
          </w:tcPr>
          <w:p w:rsidR="009170F3" w:rsidRDefault="009170F3">
            <w:pPr>
              <w:pStyle w:val="EmptyCellLayoutStyle"/>
              <w:spacing w:after="0" w:line="240" w:lineRule="auto"/>
            </w:pPr>
          </w:p>
        </w:tc>
      </w:tr>
      <w:tr w:rsidR="009170F3">
        <w:trPr>
          <w:trHeight w:val="107"/>
        </w:trPr>
        <w:tc>
          <w:tcPr>
            <w:tcW w:w="13"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13"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211" w:type="dxa"/>
          </w:tcPr>
          <w:p w:rsidR="009170F3" w:rsidRDefault="009170F3">
            <w:pPr>
              <w:pStyle w:val="EmptyCellLayoutStyle"/>
              <w:spacing w:after="0" w:line="240" w:lineRule="auto"/>
            </w:pPr>
          </w:p>
        </w:tc>
        <w:tc>
          <w:tcPr>
            <w:tcW w:w="659" w:type="dxa"/>
          </w:tcPr>
          <w:p w:rsidR="009170F3" w:rsidRDefault="009170F3">
            <w:pPr>
              <w:pStyle w:val="EmptyCellLayoutStyle"/>
              <w:spacing w:after="0" w:line="240" w:lineRule="auto"/>
            </w:pPr>
          </w:p>
        </w:tc>
        <w:tc>
          <w:tcPr>
            <w:tcW w:w="7195" w:type="dxa"/>
          </w:tcPr>
          <w:p w:rsidR="009170F3" w:rsidRDefault="009170F3">
            <w:pPr>
              <w:pStyle w:val="EmptyCellLayoutStyle"/>
              <w:spacing w:after="0" w:line="240" w:lineRule="auto"/>
            </w:pPr>
          </w:p>
        </w:tc>
        <w:tc>
          <w:tcPr>
            <w:tcW w:w="945" w:type="dxa"/>
          </w:tcPr>
          <w:p w:rsidR="009170F3" w:rsidRDefault="009170F3">
            <w:pPr>
              <w:pStyle w:val="EmptyCellLayoutStyle"/>
              <w:spacing w:after="0" w:line="240" w:lineRule="auto"/>
            </w:pPr>
          </w:p>
        </w:tc>
        <w:tc>
          <w:tcPr>
            <w:tcW w:w="284" w:type="dxa"/>
          </w:tcPr>
          <w:p w:rsidR="009170F3" w:rsidRDefault="009170F3">
            <w:pPr>
              <w:pStyle w:val="EmptyCellLayoutStyle"/>
              <w:spacing w:after="0" w:line="240" w:lineRule="auto"/>
            </w:pPr>
          </w:p>
        </w:tc>
        <w:tc>
          <w:tcPr>
            <w:tcW w:w="13" w:type="dxa"/>
          </w:tcPr>
          <w:p w:rsidR="009170F3" w:rsidRDefault="009170F3">
            <w:pPr>
              <w:pStyle w:val="EmptyCellLayoutStyle"/>
              <w:spacing w:after="0" w:line="240" w:lineRule="auto"/>
            </w:pPr>
          </w:p>
        </w:tc>
      </w:tr>
      <w:tr w:rsidR="00F2457D" w:rsidTr="00F2457D">
        <w:tc>
          <w:tcPr>
            <w:tcW w:w="13"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13"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58"/>
              <w:gridCol w:w="1176"/>
              <w:gridCol w:w="787"/>
              <w:gridCol w:w="1003"/>
              <w:gridCol w:w="654"/>
              <w:gridCol w:w="571"/>
              <w:gridCol w:w="585"/>
              <w:gridCol w:w="2759"/>
            </w:tblGrid>
            <w:tr w:rsidR="009170F3">
              <w:trPr>
                <w:trHeight w:val="705"/>
              </w:trPr>
              <w:tc>
                <w:tcPr>
                  <w:tcW w:w="175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99"/>
                      <w:sz w:val="18"/>
                    </w:rPr>
                    <w:t>Radionuclides</w:t>
                  </w:r>
                </w:p>
              </w:tc>
              <w:tc>
                <w:tcPr>
                  <w:tcW w:w="11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99"/>
                      <w:sz w:val="18"/>
                    </w:rPr>
                    <w:t>Collection Date</w:t>
                  </w:r>
                </w:p>
              </w:tc>
              <w:tc>
                <w:tcPr>
                  <w:tcW w:w="78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99"/>
                      <w:sz w:val="18"/>
                    </w:rPr>
                    <w:t>Highest Value</w:t>
                  </w:r>
                </w:p>
              </w:tc>
              <w:tc>
                <w:tcPr>
                  <w:tcW w:w="10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1F3864"/>
                      <w:sz w:val="18"/>
                    </w:rPr>
                    <w:t>Range</w:t>
                  </w:r>
                </w:p>
              </w:tc>
              <w:tc>
                <w:tcPr>
                  <w:tcW w:w="65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1F3864"/>
                      <w:sz w:val="18"/>
                    </w:rPr>
                    <w:t>Unit</w:t>
                  </w:r>
                </w:p>
              </w:tc>
              <w:tc>
                <w:tcPr>
                  <w:tcW w:w="57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1F3864"/>
                      <w:sz w:val="18"/>
                    </w:rPr>
                    <w:t>MCL</w:t>
                  </w:r>
                </w:p>
              </w:tc>
              <w:tc>
                <w:tcPr>
                  <w:tcW w:w="5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1F3864"/>
                      <w:sz w:val="18"/>
                    </w:rPr>
                    <w:t>MCLG</w:t>
                  </w:r>
                </w:p>
              </w:tc>
              <w:tc>
                <w:tcPr>
                  <w:tcW w:w="27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1F3864"/>
                      <w:sz w:val="18"/>
                    </w:rPr>
                    <w:t>Typical Source</w:t>
                  </w:r>
                </w:p>
              </w:tc>
            </w:tr>
            <w:tr w:rsidR="009170F3">
              <w:trPr>
                <w:trHeight w:val="210"/>
              </w:trPr>
              <w:tc>
                <w:tcPr>
                  <w:tcW w:w="175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GROSS BETA PARTICLE ACTIVITY</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2/17/2025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1.93</w:t>
                  </w:r>
                </w:p>
              </w:tc>
              <w:tc>
                <w:tcPr>
                  <w:tcW w:w="10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1.93</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50</w:t>
                  </w:r>
                </w:p>
              </w:tc>
              <w:tc>
                <w:tcPr>
                  <w:tcW w:w="5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0</w:t>
                  </w:r>
                </w:p>
              </w:tc>
              <w:tc>
                <w:tcPr>
                  <w:tcW w:w="27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9170F3" w:rsidRDefault="009170F3">
            <w:pPr>
              <w:spacing w:after="0" w:line="240" w:lineRule="auto"/>
            </w:pPr>
          </w:p>
        </w:tc>
        <w:tc>
          <w:tcPr>
            <w:tcW w:w="13" w:type="dxa"/>
          </w:tcPr>
          <w:p w:rsidR="009170F3" w:rsidRDefault="009170F3">
            <w:pPr>
              <w:pStyle w:val="EmptyCellLayoutStyle"/>
              <w:spacing w:after="0" w:line="240" w:lineRule="auto"/>
            </w:pPr>
          </w:p>
        </w:tc>
      </w:tr>
      <w:tr w:rsidR="009170F3">
        <w:trPr>
          <w:trHeight w:val="171"/>
        </w:trPr>
        <w:tc>
          <w:tcPr>
            <w:tcW w:w="13"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13"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211" w:type="dxa"/>
          </w:tcPr>
          <w:p w:rsidR="009170F3" w:rsidRDefault="009170F3">
            <w:pPr>
              <w:pStyle w:val="EmptyCellLayoutStyle"/>
              <w:spacing w:after="0" w:line="240" w:lineRule="auto"/>
            </w:pPr>
          </w:p>
        </w:tc>
        <w:tc>
          <w:tcPr>
            <w:tcW w:w="659" w:type="dxa"/>
          </w:tcPr>
          <w:p w:rsidR="009170F3" w:rsidRDefault="009170F3">
            <w:pPr>
              <w:pStyle w:val="EmptyCellLayoutStyle"/>
              <w:spacing w:after="0" w:line="240" w:lineRule="auto"/>
            </w:pPr>
          </w:p>
        </w:tc>
        <w:tc>
          <w:tcPr>
            <w:tcW w:w="7195" w:type="dxa"/>
          </w:tcPr>
          <w:p w:rsidR="009170F3" w:rsidRDefault="009170F3">
            <w:pPr>
              <w:pStyle w:val="EmptyCellLayoutStyle"/>
              <w:spacing w:after="0" w:line="240" w:lineRule="auto"/>
            </w:pPr>
          </w:p>
        </w:tc>
        <w:tc>
          <w:tcPr>
            <w:tcW w:w="945" w:type="dxa"/>
          </w:tcPr>
          <w:p w:rsidR="009170F3" w:rsidRDefault="009170F3">
            <w:pPr>
              <w:pStyle w:val="EmptyCellLayoutStyle"/>
              <w:spacing w:after="0" w:line="240" w:lineRule="auto"/>
            </w:pPr>
          </w:p>
        </w:tc>
        <w:tc>
          <w:tcPr>
            <w:tcW w:w="284" w:type="dxa"/>
          </w:tcPr>
          <w:p w:rsidR="009170F3" w:rsidRDefault="009170F3">
            <w:pPr>
              <w:pStyle w:val="EmptyCellLayoutStyle"/>
              <w:spacing w:after="0" w:line="240" w:lineRule="auto"/>
            </w:pPr>
          </w:p>
        </w:tc>
        <w:tc>
          <w:tcPr>
            <w:tcW w:w="13" w:type="dxa"/>
          </w:tcPr>
          <w:p w:rsidR="009170F3" w:rsidRDefault="009170F3">
            <w:pPr>
              <w:pStyle w:val="EmptyCellLayoutStyle"/>
              <w:spacing w:after="0" w:line="240" w:lineRule="auto"/>
            </w:pPr>
          </w:p>
        </w:tc>
      </w:tr>
      <w:tr w:rsidR="00F2457D" w:rsidTr="00F2457D">
        <w:tc>
          <w:tcPr>
            <w:tcW w:w="13"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13" w:type="dxa"/>
            <w:gridSpan w:val="9"/>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3"/>
              <w:gridCol w:w="1176"/>
              <w:gridCol w:w="1002"/>
              <w:gridCol w:w="831"/>
              <w:gridCol w:w="654"/>
              <w:gridCol w:w="474"/>
              <w:gridCol w:w="775"/>
              <w:gridCol w:w="2892"/>
            </w:tblGrid>
            <w:tr w:rsidR="009170F3">
              <w:trPr>
                <w:trHeight w:val="450"/>
              </w:trPr>
              <w:tc>
                <w:tcPr>
                  <w:tcW w:w="150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170F3" w:rsidRDefault="009170F3">
                  <w:pPr>
                    <w:spacing w:after="0" w:line="240" w:lineRule="auto"/>
                  </w:pPr>
                </w:p>
                <w:p w:rsidR="009170F3" w:rsidRDefault="00F2457D">
                  <w:pPr>
                    <w:spacing w:after="0" w:line="240" w:lineRule="auto"/>
                  </w:pPr>
                  <w:r>
                    <w:rPr>
                      <w:rFonts w:ascii="Calibri" w:eastAsia="Calibri" w:hAnsi="Calibri"/>
                      <w:color w:val="333399"/>
                      <w:sz w:val="18"/>
                    </w:rPr>
                    <w:t>Lead and Copper</w:t>
                  </w:r>
                </w:p>
              </w:tc>
              <w:tc>
                <w:tcPr>
                  <w:tcW w:w="11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99"/>
                      <w:sz w:val="18"/>
                    </w:rPr>
                    <w:t>Date</w:t>
                  </w:r>
                </w:p>
              </w:tc>
              <w:tc>
                <w:tcPr>
                  <w:tcW w:w="100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99"/>
                      <w:sz w:val="18"/>
                    </w:rPr>
                    <w:t>90TH Percentile</w:t>
                  </w:r>
                </w:p>
              </w:tc>
              <w:tc>
                <w:tcPr>
                  <w:tcW w:w="8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1F3864"/>
                      <w:sz w:val="18"/>
                    </w:rPr>
                    <w:t>Range</w:t>
                  </w:r>
                </w:p>
              </w:tc>
              <w:tc>
                <w:tcPr>
                  <w:tcW w:w="65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1F3864"/>
                      <w:sz w:val="18"/>
                    </w:rPr>
                    <w:t>Unit</w:t>
                  </w:r>
                </w:p>
              </w:tc>
              <w:tc>
                <w:tcPr>
                  <w:tcW w:w="4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1F3864"/>
                      <w:sz w:val="18"/>
                    </w:rPr>
                    <w:t>AL</w:t>
                  </w:r>
                </w:p>
              </w:tc>
              <w:tc>
                <w:tcPr>
                  <w:tcW w:w="77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1F3864"/>
                      <w:sz w:val="18"/>
                    </w:rPr>
                    <w:t>Sites Over AL</w:t>
                  </w:r>
                </w:p>
              </w:tc>
              <w:tc>
                <w:tcPr>
                  <w:tcW w:w="28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1F3864"/>
                      <w:sz w:val="18"/>
                    </w:rPr>
                    <w:t>Typical Source</w:t>
                  </w:r>
                </w:p>
              </w:tc>
            </w:tr>
            <w:tr w:rsidR="009170F3">
              <w:trPr>
                <w:trHeight w:val="210"/>
              </w:trPr>
              <w:tc>
                <w:tcPr>
                  <w:tcW w:w="15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COPPER, FREE</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2023 - 2025</w:t>
                  </w:r>
                </w:p>
              </w:tc>
              <w:tc>
                <w:tcPr>
                  <w:tcW w:w="10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0.161</w:t>
                  </w:r>
                </w:p>
              </w:tc>
              <w:tc>
                <w:tcPr>
                  <w:tcW w:w="8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0.0194 - 0.255</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ppm</w:t>
                  </w:r>
                </w:p>
              </w:tc>
              <w:tc>
                <w:tcPr>
                  <w:tcW w:w="4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1.3</w:t>
                  </w:r>
                </w:p>
              </w:tc>
              <w:tc>
                <w:tcPr>
                  <w:tcW w:w="7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0</w:t>
                  </w:r>
                </w:p>
              </w:tc>
              <w:tc>
                <w:tcPr>
                  <w:tcW w:w="2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Corrosion of household plumbing systems; Erosion of natural deposits; Leaching from wood preservatives</w:t>
                  </w:r>
                </w:p>
              </w:tc>
            </w:tr>
            <w:tr w:rsidR="009170F3">
              <w:trPr>
                <w:trHeight w:val="210"/>
              </w:trPr>
              <w:tc>
                <w:tcPr>
                  <w:tcW w:w="15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 xml:space="preserve">LEAD                                    </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2023 - 2025</w:t>
                  </w:r>
                </w:p>
              </w:tc>
              <w:tc>
                <w:tcPr>
                  <w:tcW w:w="10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0.49</w:t>
                  </w:r>
                </w:p>
              </w:tc>
              <w:tc>
                <w:tcPr>
                  <w:tcW w:w="8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0 - 2.1</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ppb</w:t>
                  </w:r>
                </w:p>
              </w:tc>
              <w:tc>
                <w:tcPr>
                  <w:tcW w:w="4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15</w:t>
                  </w:r>
                </w:p>
              </w:tc>
              <w:tc>
                <w:tcPr>
                  <w:tcW w:w="7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0</w:t>
                  </w:r>
                </w:p>
              </w:tc>
              <w:tc>
                <w:tcPr>
                  <w:tcW w:w="2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 xml:space="preserve">Corrosion of household plumbing </w:t>
                  </w:r>
                  <w:r>
                    <w:rPr>
                      <w:rFonts w:ascii="Calibri" w:eastAsia="Calibri" w:hAnsi="Calibri"/>
                      <w:color w:val="333333"/>
                      <w:sz w:val="18"/>
                    </w:rPr>
                    <w:lastRenderedPageBreak/>
                    <w:t>systems; Erosion of natural deposits</w:t>
                  </w:r>
                </w:p>
              </w:tc>
            </w:tr>
          </w:tbl>
          <w:p w:rsidR="009170F3" w:rsidRDefault="009170F3">
            <w:pPr>
              <w:spacing w:after="0" w:line="240" w:lineRule="auto"/>
            </w:pPr>
          </w:p>
        </w:tc>
        <w:tc>
          <w:tcPr>
            <w:tcW w:w="13" w:type="dxa"/>
          </w:tcPr>
          <w:p w:rsidR="009170F3" w:rsidRDefault="009170F3">
            <w:pPr>
              <w:pStyle w:val="EmptyCellLayoutStyle"/>
              <w:spacing w:after="0" w:line="240" w:lineRule="auto"/>
            </w:pPr>
          </w:p>
        </w:tc>
      </w:tr>
      <w:tr w:rsidR="009170F3">
        <w:trPr>
          <w:trHeight w:val="114"/>
        </w:trPr>
        <w:tc>
          <w:tcPr>
            <w:tcW w:w="13"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13"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211" w:type="dxa"/>
          </w:tcPr>
          <w:p w:rsidR="009170F3" w:rsidRDefault="009170F3">
            <w:pPr>
              <w:pStyle w:val="EmptyCellLayoutStyle"/>
              <w:spacing w:after="0" w:line="240" w:lineRule="auto"/>
            </w:pPr>
          </w:p>
        </w:tc>
        <w:tc>
          <w:tcPr>
            <w:tcW w:w="659" w:type="dxa"/>
          </w:tcPr>
          <w:p w:rsidR="009170F3" w:rsidRDefault="009170F3">
            <w:pPr>
              <w:pStyle w:val="EmptyCellLayoutStyle"/>
              <w:spacing w:after="0" w:line="240" w:lineRule="auto"/>
            </w:pPr>
          </w:p>
        </w:tc>
        <w:tc>
          <w:tcPr>
            <w:tcW w:w="7195" w:type="dxa"/>
          </w:tcPr>
          <w:p w:rsidR="009170F3" w:rsidRDefault="009170F3">
            <w:pPr>
              <w:pStyle w:val="EmptyCellLayoutStyle"/>
              <w:spacing w:after="0" w:line="240" w:lineRule="auto"/>
            </w:pPr>
          </w:p>
        </w:tc>
        <w:tc>
          <w:tcPr>
            <w:tcW w:w="945" w:type="dxa"/>
          </w:tcPr>
          <w:p w:rsidR="009170F3" w:rsidRDefault="009170F3">
            <w:pPr>
              <w:pStyle w:val="EmptyCellLayoutStyle"/>
              <w:spacing w:after="0" w:line="240" w:lineRule="auto"/>
            </w:pPr>
          </w:p>
        </w:tc>
        <w:tc>
          <w:tcPr>
            <w:tcW w:w="284" w:type="dxa"/>
          </w:tcPr>
          <w:p w:rsidR="009170F3" w:rsidRDefault="009170F3">
            <w:pPr>
              <w:pStyle w:val="EmptyCellLayoutStyle"/>
              <w:spacing w:after="0" w:line="240" w:lineRule="auto"/>
            </w:pPr>
          </w:p>
        </w:tc>
        <w:tc>
          <w:tcPr>
            <w:tcW w:w="13" w:type="dxa"/>
          </w:tcPr>
          <w:p w:rsidR="009170F3" w:rsidRDefault="009170F3">
            <w:pPr>
              <w:pStyle w:val="EmptyCellLayoutStyle"/>
              <w:spacing w:after="0" w:line="240" w:lineRule="auto"/>
            </w:pPr>
          </w:p>
        </w:tc>
      </w:tr>
      <w:tr w:rsidR="00F2457D" w:rsidTr="00F2457D">
        <w:tc>
          <w:tcPr>
            <w:tcW w:w="13"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13"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211"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39"/>
              <w:gridCol w:w="1296"/>
              <w:gridCol w:w="770"/>
              <w:gridCol w:w="787"/>
              <w:gridCol w:w="859"/>
              <w:gridCol w:w="522"/>
              <w:gridCol w:w="464"/>
              <w:gridCol w:w="597"/>
              <w:gridCol w:w="2372"/>
            </w:tblGrid>
            <w:tr w:rsidR="009170F3">
              <w:trPr>
                <w:trHeight w:val="464"/>
              </w:trPr>
              <w:tc>
                <w:tcPr>
                  <w:tcW w:w="163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99"/>
                      <w:sz w:val="18"/>
                    </w:rPr>
                    <w:t>Disinfection Byproducts</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jc w:val="center"/>
                  </w:pPr>
                  <w:r>
                    <w:rPr>
                      <w:rFonts w:ascii="Calibri" w:eastAsia="Calibri" w:hAnsi="Calibri"/>
                      <w:color w:val="333399"/>
                      <w:sz w:val="18"/>
                    </w:rPr>
                    <w:t xml:space="preserve">Sample Point </w:t>
                  </w:r>
                </w:p>
              </w:tc>
              <w:tc>
                <w:tcPr>
                  <w:tcW w:w="7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99"/>
                      <w:sz w:val="18"/>
                    </w:rPr>
                    <w:t>Period</w:t>
                  </w:r>
                </w:p>
              </w:tc>
              <w:tc>
                <w:tcPr>
                  <w:tcW w:w="78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99"/>
                      <w:sz w:val="18"/>
                    </w:rPr>
                    <w:t>Highest LRAA</w:t>
                  </w:r>
                </w:p>
              </w:tc>
              <w:tc>
                <w:tcPr>
                  <w:tcW w:w="8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1F3864"/>
                      <w:sz w:val="18"/>
                    </w:rPr>
                    <w:t>Range</w:t>
                  </w:r>
                </w:p>
              </w:tc>
              <w:tc>
                <w:tcPr>
                  <w:tcW w:w="52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1F3864"/>
                      <w:sz w:val="18"/>
                    </w:rPr>
                    <w:t>Unit</w:t>
                  </w:r>
                </w:p>
              </w:tc>
              <w:tc>
                <w:tcPr>
                  <w:tcW w:w="4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1F3864"/>
                      <w:sz w:val="18"/>
                    </w:rPr>
                    <w:t>MCL</w:t>
                  </w:r>
                </w:p>
              </w:tc>
              <w:tc>
                <w:tcPr>
                  <w:tcW w:w="59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1F3864"/>
                      <w:sz w:val="18"/>
                    </w:rPr>
                    <w:t>MCLG</w:t>
                  </w:r>
                </w:p>
              </w:tc>
              <w:tc>
                <w:tcPr>
                  <w:tcW w:w="23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1F3864"/>
                      <w:sz w:val="18"/>
                    </w:rPr>
                    <w:t>Typical Source</w:t>
                  </w:r>
                </w:p>
              </w:tc>
            </w:tr>
            <w:tr w:rsidR="009170F3">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jc w:val="center"/>
                  </w:pPr>
                  <w:r>
                    <w:rPr>
                      <w:rFonts w:ascii="Calibri" w:eastAsia="Calibri" w:hAnsi="Calibri"/>
                      <w:color w:val="333333"/>
                      <w:sz w:val="18"/>
                    </w:rPr>
                    <w:t>MC DONALD'S</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69</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33.3 -81.1</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By-product of drinking water disinfection</w:t>
                  </w:r>
                </w:p>
              </w:tc>
            </w:tr>
            <w:tr w:rsidR="009170F3">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jc w:val="center"/>
                  </w:pPr>
                  <w:r>
                    <w:rPr>
                      <w:rFonts w:ascii="Calibri" w:eastAsia="Calibri" w:hAnsi="Calibri"/>
                      <w:color w:val="333333"/>
                      <w:sz w:val="18"/>
                    </w:rPr>
                    <w:t>WATER TOWER</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69</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34.1 – 78.9</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By-product of drinking water disinfection</w:t>
                  </w:r>
                </w:p>
              </w:tc>
            </w:tr>
            <w:tr w:rsidR="009170F3">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jc w:val="center"/>
                  </w:pPr>
                  <w:r>
                    <w:rPr>
                      <w:rFonts w:ascii="Calibri" w:eastAsia="Calibri" w:hAnsi="Calibri"/>
                      <w:color w:val="333333"/>
                      <w:sz w:val="18"/>
                    </w:rPr>
                    <w:t>MC DONALD'S</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82</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51.5 – 98</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By-product of drinking water chlorination</w:t>
                  </w:r>
                </w:p>
              </w:tc>
            </w:tr>
            <w:tr w:rsidR="009170F3">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jc w:val="center"/>
                  </w:pPr>
                  <w:r>
                    <w:rPr>
                      <w:rFonts w:ascii="Calibri" w:eastAsia="Calibri" w:hAnsi="Calibri"/>
                      <w:color w:val="333333"/>
                      <w:sz w:val="18"/>
                    </w:rPr>
                    <w:t>WATER TOWER</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80</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52.2 – 94.4</w:t>
                  </w:r>
                  <w:bookmarkStart w:id="0" w:name="_GoBack"/>
                  <w:bookmarkEnd w:id="0"/>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By-product of drinking water chlorination</w:t>
                  </w:r>
                </w:p>
              </w:tc>
            </w:tr>
          </w:tbl>
          <w:p w:rsidR="009170F3" w:rsidRDefault="009170F3">
            <w:pPr>
              <w:spacing w:after="0" w:line="240" w:lineRule="auto"/>
            </w:pPr>
          </w:p>
        </w:tc>
      </w:tr>
      <w:tr w:rsidR="009170F3">
        <w:trPr>
          <w:trHeight w:val="667"/>
        </w:trPr>
        <w:tc>
          <w:tcPr>
            <w:tcW w:w="13"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13"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211" w:type="dxa"/>
          </w:tcPr>
          <w:p w:rsidR="009170F3" w:rsidRDefault="009170F3">
            <w:pPr>
              <w:pStyle w:val="EmptyCellLayoutStyle"/>
              <w:spacing w:after="0" w:line="240" w:lineRule="auto"/>
            </w:pPr>
          </w:p>
        </w:tc>
        <w:tc>
          <w:tcPr>
            <w:tcW w:w="659" w:type="dxa"/>
          </w:tcPr>
          <w:p w:rsidR="009170F3" w:rsidRDefault="009170F3">
            <w:pPr>
              <w:pStyle w:val="EmptyCellLayoutStyle"/>
              <w:spacing w:after="0" w:line="240" w:lineRule="auto"/>
            </w:pPr>
          </w:p>
        </w:tc>
        <w:tc>
          <w:tcPr>
            <w:tcW w:w="7195" w:type="dxa"/>
          </w:tcPr>
          <w:p w:rsidR="009170F3" w:rsidRDefault="009170F3">
            <w:pPr>
              <w:pStyle w:val="EmptyCellLayoutStyle"/>
              <w:spacing w:after="0" w:line="240" w:lineRule="auto"/>
            </w:pPr>
          </w:p>
        </w:tc>
        <w:tc>
          <w:tcPr>
            <w:tcW w:w="945" w:type="dxa"/>
          </w:tcPr>
          <w:p w:rsidR="009170F3" w:rsidRDefault="009170F3">
            <w:pPr>
              <w:pStyle w:val="EmptyCellLayoutStyle"/>
              <w:spacing w:after="0" w:line="240" w:lineRule="auto"/>
            </w:pPr>
          </w:p>
        </w:tc>
        <w:tc>
          <w:tcPr>
            <w:tcW w:w="284" w:type="dxa"/>
          </w:tcPr>
          <w:p w:rsidR="009170F3" w:rsidRDefault="009170F3">
            <w:pPr>
              <w:pStyle w:val="EmptyCellLayoutStyle"/>
              <w:spacing w:after="0" w:line="240" w:lineRule="auto"/>
            </w:pPr>
          </w:p>
        </w:tc>
        <w:tc>
          <w:tcPr>
            <w:tcW w:w="13" w:type="dxa"/>
          </w:tcPr>
          <w:p w:rsidR="009170F3" w:rsidRDefault="009170F3">
            <w:pPr>
              <w:pStyle w:val="EmptyCellLayoutStyle"/>
              <w:spacing w:after="0" w:line="240" w:lineRule="auto"/>
            </w:pPr>
          </w:p>
        </w:tc>
      </w:tr>
      <w:tr w:rsidR="00F2457D" w:rsidTr="00F2457D">
        <w:tc>
          <w:tcPr>
            <w:tcW w:w="13"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13"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211"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083"/>
              <w:gridCol w:w="1745"/>
              <w:gridCol w:w="1540"/>
              <w:gridCol w:w="1208"/>
              <w:gridCol w:w="823"/>
              <w:gridCol w:w="895"/>
            </w:tblGrid>
            <w:tr w:rsidR="009170F3">
              <w:trPr>
                <w:trHeight w:val="270"/>
              </w:trPr>
              <w:tc>
                <w:tcPr>
                  <w:tcW w:w="308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99"/>
                      <w:sz w:val="18"/>
                    </w:rPr>
                    <w:t>Treated Secondary Contaminants</w:t>
                  </w:r>
                </w:p>
              </w:tc>
              <w:tc>
                <w:tcPr>
                  <w:tcW w:w="174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99"/>
                      <w:sz w:val="18"/>
                    </w:rPr>
                    <w:t>Collection Date</w:t>
                  </w:r>
                </w:p>
              </w:tc>
              <w:tc>
                <w:tcPr>
                  <w:tcW w:w="154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99"/>
                      <w:sz w:val="18"/>
                    </w:rPr>
                    <w:t>Highest Value</w:t>
                  </w:r>
                </w:p>
              </w:tc>
              <w:tc>
                <w:tcPr>
                  <w:tcW w:w="12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1F3864"/>
                      <w:sz w:val="18"/>
                    </w:rPr>
                    <w:t>Range</w:t>
                  </w:r>
                </w:p>
              </w:tc>
              <w:tc>
                <w:tcPr>
                  <w:tcW w:w="82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1F3864"/>
                      <w:sz w:val="18"/>
                    </w:rPr>
                    <w:t>Unit</w:t>
                  </w:r>
                </w:p>
              </w:tc>
              <w:tc>
                <w:tcPr>
                  <w:tcW w:w="8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1F3864"/>
                      <w:sz w:val="18"/>
                    </w:rPr>
                    <w:t>SMCL</w:t>
                  </w:r>
                </w:p>
              </w:tc>
            </w:tr>
            <w:tr w:rsidR="009170F3">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ALUMINUM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2/17/2025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0.07</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0.07</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0.2</w:t>
                  </w:r>
                </w:p>
              </w:tc>
            </w:tr>
            <w:tr w:rsidR="009170F3">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CHLORIDE</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2/17/2025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30</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30</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250</w:t>
                  </w:r>
                </w:p>
              </w:tc>
            </w:tr>
            <w:tr w:rsidR="009170F3">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HARDNESS, TOTAL (AS CACO3)</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2/17/2025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80.5</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80.5</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0</w:t>
                  </w:r>
                </w:p>
              </w:tc>
            </w:tr>
            <w:tr w:rsidR="009170F3">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PH</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2/17/2025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5.78</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5.78</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PH</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8.5</w:t>
                  </w:r>
                </w:p>
              </w:tc>
            </w:tr>
            <w:tr w:rsidR="009170F3">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POTASSIUM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2/17/2025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2.7</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2.7</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0</w:t>
                  </w:r>
                </w:p>
              </w:tc>
            </w:tr>
            <w:tr w:rsidR="009170F3">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SODIUM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2/17/2025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18</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18</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0</w:t>
                  </w:r>
                </w:p>
              </w:tc>
            </w:tr>
            <w:tr w:rsidR="009170F3">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SULFATE</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2/17/2025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30</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30</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170F3" w:rsidRDefault="00F2457D">
                  <w:pPr>
                    <w:spacing w:after="0" w:line="240" w:lineRule="auto"/>
                  </w:pPr>
                  <w:r>
                    <w:rPr>
                      <w:rFonts w:ascii="Calibri" w:eastAsia="Calibri" w:hAnsi="Calibri"/>
                      <w:color w:val="333333"/>
                      <w:sz w:val="18"/>
                    </w:rPr>
                    <w:t>250</w:t>
                  </w:r>
                </w:p>
              </w:tc>
            </w:tr>
          </w:tbl>
          <w:p w:rsidR="009170F3" w:rsidRDefault="009170F3">
            <w:pPr>
              <w:spacing w:after="0" w:line="240" w:lineRule="auto"/>
            </w:pPr>
          </w:p>
        </w:tc>
        <w:tc>
          <w:tcPr>
            <w:tcW w:w="13" w:type="dxa"/>
          </w:tcPr>
          <w:p w:rsidR="009170F3" w:rsidRDefault="009170F3">
            <w:pPr>
              <w:pStyle w:val="EmptyCellLayoutStyle"/>
              <w:spacing w:after="0" w:line="240" w:lineRule="auto"/>
            </w:pPr>
          </w:p>
        </w:tc>
      </w:tr>
      <w:tr w:rsidR="009170F3">
        <w:trPr>
          <w:trHeight w:val="423"/>
        </w:trPr>
        <w:tc>
          <w:tcPr>
            <w:tcW w:w="13"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13"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211" w:type="dxa"/>
          </w:tcPr>
          <w:p w:rsidR="009170F3" w:rsidRDefault="009170F3">
            <w:pPr>
              <w:pStyle w:val="EmptyCellLayoutStyle"/>
              <w:spacing w:after="0" w:line="240" w:lineRule="auto"/>
            </w:pPr>
          </w:p>
        </w:tc>
        <w:tc>
          <w:tcPr>
            <w:tcW w:w="659" w:type="dxa"/>
          </w:tcPr>
          <w:p w:rsidR="009170F3" w:rsidRDefault="009170F3">
            <w:pPr>
              <w:pStyle w:val="EmptyCellLayoutStyle"/>
              <w:spacing w:after="0" w:line="240" w:lineRule="auto"/>
            </w:pPr>
          </w:p>
        </w:tc>
        <w:tc>
          <w:tcPr>
            <w:tcW w:w="7195" w:type="dxa"/>
          </w:tcPr>
          <w:p w:rsidR="009170F3" w:rsidRDefault="009170F3">
            <w:pPr>
              <w:pStyle w:val="EmptyCellLayoutStyle"/>
              <w:spacing w:after="0" w:line="240" w:lineRule="auto"/>
            </w:pPr>
          </w:p>
        </w:tc>
        <w:tc>
          <w:tcPr>
            <w:tcW w:w="945" w:type="dxa"/>
          </w:tcPr>
          <w:p w:rsidR="009170F3" w:rsidRDefault="009170F3">
            <w:pPr>
              <w:pStyle w:val="EmptyCellLayoutStyle"/>
              <w:spacing w:after="0" w:line="240" w:lineRule="auto"/>
            </w:pPr>
          </w:p>
        </w:tc>
        <w:tc>
          <w:tcPr>
            <w:tcW w:w="284" w:type="dxa"/>
          </w:tcPr>
          <w:p w:rsidR="009170F3" w:rsidRDefault="009170F3">
            <w:pPr>
              <w:pStyle w:val="EmptyCellLayoutStyle"/>
              <w:spacing w:after="0" w:line="240" w:lineRule="auto"/>
            </w:pPr>
          </w:p>
        </w:tc>
        <w:tc>
          <w:tcPr>
            <w:tcW w:w="13" w:type="dxa"/>
          </w:tcPr>
          <w:p w:rsidR="009170F3" w:rsidRDefault="009170F3">
            <w:pPr>
              <w:pStyle w:val="EmptyCellLayoutStyle"/>
              <w:spacing w:after="0" w:line="240" w:lineRule="auto"/>
            </w:pPr>
          </w:p>
        </w:tc>
      </w:tr>
      <w:tr w:rsidR="00F2457D" w:rsidTr="00F2457D">
        <w:trPr>
          <w:trHeight w:val="1154"/>
        </w:trPr>
        <w:tc>
          <w:tcPr>
            <w:tcW w:w="13" w:type="dxa"/>
          </w:tcPr>
          <w:p w:rsidR="009170F3" w:rsidRDefault="009170F3">
            <w:pPr>
              <w:pStyle w:val="EmptyCellLayoutStyle"/>
              <w:spacing w:after="0" w:line="240" w:lineRule="auto"/>
            </w:pPr>
          </w:p>
        </w:tc>
        <w:tc>
          <w:tcPr>
            <w:tcW w:w="6" w:type="dxa"/>
            <w:gridSpan w:val="12"/>
          </w:tcPr>
          <w:tbl>
            <w:tblPr>
              <w:tblW w:w="0" w:type="auto"/>
              <w:tblLayout w:type="fixed"/>
              <w:tblCellMar>
                <w:left w:w="0" w:type="dxa"/>
                <w:right w:w="0" w:type="dxa"/>
              </w:tblCellMar>
              <w:tblLook w:val="04A0" w:firstRow="1" w:lastRow="0" w:firstColumn="1" w:lastColumn="0" w:noHBand="0" w:noVBand="1"/>
            </w:tblPr>
            <w:tblGrid>
              <w:gridCol w:w="9323"/>
            </w:tblGrid>
            <w:tr w:rsidR="009170F3">
              <w:trPr>
                <w:trHeight w:val="1076"/>
              </w:trPr>
              <w:tc>
                <w:tcPr>
                  <w:tcW w:w="9323" w:type="dxa"/>
                  <w:tcBorders>
                    <w:top w:val="nil"/>
                    <w:left w:val="nil"/>
                    <w:bottom w:val="nil"/>
                    <w:right w:val="nil"/>
                  </w:tcBorders>
                  <w:tcMar>
                    <w:top w:w="39" w:type="dxa"/>
                    <w:left w:w="39" w:type="dxa"/>
                    <w:bottom w:w="39" w:type="dxa"/>
                    <w:right w:w="39" w:type="dxa"/>
                  </w:tcMar>
                </w:tcPr>
                <w:p w:rsidR="009170F3" w:rsidRDefault="00F2457D">
                  <w:pPr>
                    <w:spacing w:after="0" w:line="240" w:lineRule="auto"/>
                  </w:pPr>
                  <w:r>
                    <w:rPr>
                      <w:rFonts w:ascii="Calibri" w:eastAsia="Calibri" w:hAnsi="Calibri"/>
                      <w:color w:val="000000"/>
                      <w:sz w:val="22"/>
                    </w:rPr>
                    <w:t>++++++++++++++Environmental Protection Agency Required Health Effects Language++++++++++++++</w:t>
                  </w:r>
                </w:p>
                <w:p w:rsidR="009170F3" w:rsidRDefault="00F2457D">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w:t>
                  </w:r>
                  <w:r>
                    <w:rPr>
                      <w:rFonts w:ascii="Calibri" w:eastAsia="Calibri" w:hAnsi="Calibri"/>
                      <w:color w:val="000000"/>
                      <w:sz w:val="22"/>
                    </w:rPr>
                    <w:t xml:space="preserve"> chemotherapy, persons who have undergone organ transplants, people with HIV/AIDS or other immune system disorders, some elderly, and infants can be particularly at risk from infections. These people should seek advice about drinking water from their healt</w:t>
                  </w:r>
                  <w:r>
                    <w:rPr>
                      <w:rFonts w:ascii="Calibri" w:eastAsia="Calibri" w:hAnsi="Calibri"/>
                      <w:color w:val="000000"/>
                      <w:sz w:val="22"/>
                    </w:rPr>
                    <w:t>h care providers. EPA/CDC guidelines on appropriate means to lessen the risk of infection by Cryptosporidium and other microbial contaminants are available from the Safe Drinking Water Hotline (800–426–4791).</w:t>
                  </w:r>
                </w:p>
                <w:p w:rsidR="009170F3" w:rsidRDefault="009170F3">
                  <w:pPr>
                    <w:spacing w:after="0" w:line="240" w:lineRule="auto"/>
                  </w:pPr>
                </w:p>
                <w:p w:rsidR="009170F3" w:rsidRDefault="00F2457D">
                  <w:pPr>
                    <w:spacing w:after="0" w:line="240" w:lineRule="auto"/>
                  </w:pPr>
                  <w:r>
                    <w:rPr>
                      <w:rFonts w:ascii="Calibri" w:eastAsia="Calibri" w:hAnsi="Calibri"/>
                      <w:color w:val="000000"/>
                      <w:sz w:val="22"/>
                    </w:rPr>
                    <w:t>Lead can cause serious health problems, especi</w:t>
                  </w:r>
                  <w:r>
                    <w:rPr>
                      <w:rFonts w:ascii="Calibri" w:eastAsia="Calibri" w:hAnsi="Calibri"/>
                      <w:color w:val="000000"/>
                      <w:sz w:val="22"/>
                    </w:rPr>
                    <w:t>ally for pregnant women and young children. Lead in drinking water is primarily from materials and components associated with service lines and home plumbing. GRAMERCY WATERWORKS is responsible for providing high quality drinking water and removing lead pi</w:t>
                  </w:r>
                  <w:r>
                    <w:rPr>
                      <w:rFonts w:ascii="Calibri" w:eastAsia="Calibri" w:hAnsi="Calibri"/>
                      <w:color w:val="000000"/>
                      <w:sz w:val="22"/>
                    </w:rPr>
                    <w:t>pes, but cannot control the variety of materials used in plumbing components in your home. You share the responsibility for protecting yourself and your family from the lead in your home plumbing. You can take responsibility by identifying and removing lea</w:t>
                  </w:r>
                  <w:r>
                    <w:rPr>
                      <w:rFonts w:ascii="Calibri" w:eastAsia="Calibri" w:hAnsi="Calibri"/>
                      <w:color w:val="000000"/>
                      <w:sz w:val="22"/>
                    </w:rPr>
                    <w:t>d materials within your home plumbing and taking steps to reduce your family's risk. Before drinking tap water, flush your pipes for several minutes by running your tap, taking a shower, doing laundry or a load of dishes. You can also use a filter certifie</w:t>
                  </w:r>
                  <w:r>
                    <w:rPr>
                      <w:rFonts w:ascii="Calibri" w:eastAsia="Calibri" w:hAnsi="Calibri"/>
                      <w:color w:val="000000"/>
                      <w:sz w:val="22"/>
                    </w:rPr>
                    <w:t>d by an American National Standards Institute accredited certifier to reduce lead in drinking water. If you are concerned about lead in your water and wish to have your water tested, contact GRAMERCY WATERWORKS and STEVEN J BOURGEOIS BUS Phone: 225-869-440</w:t>
                  </w:r>
                  <w:r>
                    <w:rPr>
                      <w:rFonts w:ascii="Calibri" w:eastAsia="Calibri" w:hAnsi="Calibri"/>
                      <w:color w:val="000000"/>
                      <w:sz w:val="22"/>
                    </w:rPr>
                    <w:t>3. Information on lead in drinking water, testing methods, and steps you can take to minimize exposure is available at http://www.epa.gov/safewater/lead.</w:t>
                  </w:r>
                </w:p>
              </w:tc>
            </w:tr>
          </w:tbl>
          <w:p w:rsidR="009170F3" w:rsidRDefault="009170F3">
            <w:pPr>
              <w:spacing w:after="0" w:line="240" w:lineRule="auto"/>
            </w:pPr>
          </w:p>
        </w:tc>
        <w:tc>
          <w:tcPr>
            <w:tcW w:w="13" w:type="dxa"/>
          </w:tcPr>
          <w:p w:rsidR="009170F3" w:rsidRDefault="009170F3">
            <w:pPr>
              <w:pStyle w:val="EmptyCellLayoutStyle"/>
              <w:spacing w:after="0" w:line="240" w:lineRule="auto"/>
            </w:pPr>
          </w:p>
        </w:tc>
      </w:tr>
      <w:tr w:rsidR="009170F3">
        <w:trPr>
          <w:trHeight w:val="15"/>
        </w:trPr>
        <w:tc>
          <w:tcPr>
            <w:tcW w:w="13"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13"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211" w:type="dxa"/>
          </w:tcPr>
          <w:p w:rsidR="009170F3" w:rsidRDefault="009170F3">
            <w:pPr>
              <w:pStyle w:val="EmptyCellLayoutStyle"/>
              <w:spacing w:after="0" w:line="240" w:lineRule="auto"/>
            </w:pPr>
          </w:p>
        </w:tc>
        <w:tc>
          <w:tcPr>
            <w:tcW w:w="659" w:type="dxa"/>
          </w:tcPr>
          <w:p w:rsidR="009170F3" w:rsidRDefault="009170F3">
            <w:pPr>
              <w:pStyle w:val="EmptyCellLayoutStyle"/>
              <w:spacing w:after="0" w:line="240" w:lineRule="auto"/>
            </w:pPr>
          </w:p>
        </w:tc>
        <w:tc>
          <w:tcPr>
            <w:tcW w:w="7195" w:type="dxa"/>
          </w:tcPr>
          <w:p w:rsidR="009170F3" w:rsidRDefault="009170F3">
            <w:pPr>
              <w:pStyle w:val="EmptyCellLayoutStyle"/>
              <w:spacing w:after="0" w:line="240" w:lineRule="auto"/>
            </w:pPr>
          </w:p>
        </w:tc>
        <w:tc>
          <w:tcPr>
            <w:tcW w:w="945" w:type="dxa"/>
          </w:tcPr>
          <w:p w:rsidR="009170F3" w:rsidRDefault="009170F3">
            <w:pPr>
              <w:pStyle w:val="EmptyCellLayoutStyle"/>
              <w:spacing w:after="0" w:line="240" w:lineRule="auto"/>
            </w:pPr>
          </w:p>
        </w:tc>
        <w:tc>
          <w:tcPr>
            <w:tcW w:w="284" w:type="dxa"/>
          </w:tcPr>
          <w:p w:rsidR="009170F3" w:rsidRDefault="009170F3">
            <w:pPr>
              <w:pStyle w:val="EmptyCellLayoutStyle"/>
              <w:spacing w:after="0" w:line="240" w:lineRule="auto"/>
            </w:pPr>
          </w:p>
        </w:tc>
        <w:tc>
          <w:tcPr>
            <w:tcW w:w="13" w:type="dxa"/>
          </w:tcPr>
          <w:p w:rsidR="009170F3" w:rsidRDefault="009170F3">
            <w:pPr>
              <w:pStyle w:val="EmptyCellLayoutStyle"/>
              <w:spacing w:after="0" w:line="240" w:lineRule="auto"/>
            </w:pPr>
          </w:p>
        </w:tc>
      </w:tr>
      <w:tr w:rsidR="00F2457D" w:rsidTr="00F2457D">
        <w:tc>
          <w:tcPr>
            <w:tcW w:w="13" w:type="dxa"/>
          </w:tcPr>
          <w:p w:rsidR="009170F3" w:rsidRDefault="009170F3">
            <w:pPr>
              <w:pStyle w:val="EmptyCellLayoutStyle"/>
              <w:spacing w:after="0" w:line="240" w:lineRule="auto"/>
            </w:pPr>
          </w:p>
        </w:tc>
        <w:tc>
          <w:tcPr>
            <w:tcW w:w="6" w:type="dxa"/>
            <w:gridSpan w:val="1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323"/>
            </w:tblGrid>
            <w:tr w:rsidR="009170F3">
              <w:trPr>
                <w:trHeight w:val="282"/>
              </w:trPr>
              <w:tc>
                <w:tcPr>
                  <w:tcW w:w="9323" w:type="dxa"/>
                  <w:tcBorders>
                    <w:top w:val="nil"/>
                    <w:left w:val="nil"/>
                    <w:bottom w:val="nil"/>
                    <w:right w:val="nil"/>
                  </w:tcBorders>
                  <w:tcMar>
                    <w:top w:w="39" w:type="dxa"/>
                    <w:left w:w="39" w:type="dxa"/>
                    <w:bottom w:w="39" w:type="dxa"/>
                    <w:right w:w="39" w:type="dxa"/>
                  </w:tcMar>
                </w:tcPr>
                <w:p w:rsidR="009170F3" w:rsidRDefault="00F2457D">
                  <w:pPr>
                    <w:spacing w:after="0" w:line="240" w:lineRule="auto"/>
                  </w:pPr>
                  <w:r>
                    <w:rPr>
                      <w:rFonts w:ascii="Calibri" w:eastAsia="Calibri" w:hAnsi="Calibri"/>
                      <w:color w:val="000000"/>
                      <w:sz w:val="22"/>
                    </w:rPr>
                    <w:t>Additional Required Health Effects Language:</w:t>
                  </w:r>
                </w:p>
              </w:tc>
            </w:tr>
            <w:tr w:rsidR="009170F3">
              <w:trPr>
                <w:trHeight w:val="282"/>
              </w:trPr>
              <w:tc>
                <w:tcPr>
                  <w:tcW w:w="9323" w:type="dxa"/>
                  <w:tcBorders>
                    <w:top w:val="nil"/>
                    <w:left w:val="nil"/>
                    <w:bottom w:val="nil"/>
                    <w:right w:val="nil"/>
                  </w:tcBorders>
                  <w:tcMar>
                    <w:top w:w="39" w:type="dxa"/>
                    <w:left w:w="39" w:type="dxa"/>
                    <w:bottom w:w="39" w:type="dxa"/>
                    <w:right w:w="39" w:type="dxa"/>
                  </w:tcMar>
                </w:tcPr>
                <w:p w:rsidR="009170F3" w:rsidRDefault="00F2457D">
                  <w:pPr>
                    <w:spacing w:after="0" w:line="240" w:lineRule="auto"/>
                  </w:pPr>
                  <w:r>
                    <w:rPr>
                      <w:rFonts w:ascii="Calibri" w:eastAsia="Calibri" w:hAnsi="Calibri"/>
                      <w:color w:val="000000"/>
                      <w:sz w:val="22"/>
                    </w:rPr>
                    <w:lastRenderedPageBreak/>
                    <w:t xml:space="preserve">Coliforms are bacteria that are naturally present in the environment and are used as an indicator that </w:t>
                  </w:r>
                  <w:proofErr w:type="gramStart"/>
                  <w:r>
                    <w:rPr>
                      <w:rFonts w:ascii="Calibri" w:eastAsia="Calibri" w:hAnsi="Calibri"/>
                      <w:color w:val="000000"/>
                      <w:sz w:val="22"/>
                    </w:rPr>
                    <w:t>other,</w:t>
                  </w:r>
                  <w:proofErr w:type="gramEnd"/>
                  <w:r>
                    <w:rPr>
                      <w:rFonts w:ascii="Calibri" w:eastAsia="Calibri" w:hAnsi="Calibri"/>
                      <w:color w:val="000000"/>
                      <w:sz w:val="22"/>
                    </w:rPr>
                    <w:t xml:space="preserve"> potentially-harmful, bacteria may be present.  Coliforms </w:t>
                  </w:r>
                  <w:proofErr w:type="gramStart"/>
                  <w:r>
                    <w:rPr>
                      <w:rFonts w:ascii="Calibri" w:eastAsia="Calibri" w:hAnsi="Calibri"/>
                      <w:color w:val="000000"/>
                      <w:sz w:val="22"/>
                    </w:rPr>
                    <w:t>were found</w:t>
                  </w:r>
                  <w:proofErr w:type="gramEnd"/>
                  <w:r>
                    <w:rPr>
                      <w:rFonts w:ascii="Calibri" w:eastAsia="Calibri" w:hAnsi="Calibri"/>
                      <w:color w:val="000000"/>
                      <w:sz w:val="22"/>
                    </w:rPr>
                    <w:t xml:space="preserve"> in more samples than allowed and this was a warning of potential problems.    </w:t>
                  </w:r>
                  <w:r>
                    <w:rPr>
                      <w:rFonts w:ascii="Calibri" w:eastAsia="Calibri" w:hAnsi="Calibri"/>
                      <w:color w:val="000000"/>
                      <w:sz w:val="22"/>
                    </w:rPr>
                    <w:t xml:space="preserve"> </w:t>
                  </w:r>
                </w:p>
              </w:tc>
            </w:tr>
            <w:tr w:rsidR="009170F3">
              <w:trPr>
                <w:trHeight w:val="282"/>
              </w:trPr>
              <w:tc>
                <w:tcPr>
                  <w:tcW w:w="9323" w:type="dxa"/>
                  <w:tcBorders>
                    <w:top w:val="nil"/>
                    <w:left w:val="nil"/>
                    <w:bottom w:val="nil"/>
                    <w:right w:val="nil"/>
                  </w:tcBorders>
                  <w:tcMar>
                    <w:top w:w="39" w:type="dxa"/>
                    <w:left w:w="39" w:type="dxa"/>
                    <w:bottom w:w="39" w:type="dxa"/>
                    <w:right w:w="39" w:type="dxa"/>
                  </w:tcMar>
                </w:tcPr>
                <w:p w:rsidR="009170F3" w:rsidRDefault="00F2457D">
                  <w:pPr>
                    <w:spacing w:after="0" w:line="240" w:lineRule="auto"/>
                  </w:pPr>
                  <w:r>
                    <w:rPr>
                      <w:rFonts w:ascii="Calibri" w:eastAsia="Calibri" w:hAnsi="Calibri"/>
                      <w:color w:val="000000"/>
                      <w:sz w:val="22"/>
                    </w:rPr>
                    <w:t xml:space="preserve">Some people who drink water containing </w:t>
                  </w:r>
                  <w:proofErr w:type="spellStart"/>
                  <w:r>
                    <w:rPr>
                      <w:rFonts w:ascii="Calibri" w:eastAsia="Calibri" w:hAnsi="Calibri"/>
                      <w:color w:val="000000"/>
                      <w:sz w:val="22"/>
                    </w:rPr>
                    <w:t>Haloacetic</w:t>
                  </w:r>
                  <w:proofErr w:type="spellEnd"/>
                  <w:r>
                    <w:rPr>
                      <w:rFonts w:ascii="Calibri" w:eastAsia="Calibri" w:hAnsi="Calibri"/>
                      <w:color w:val="000000"/>
                      <w:sz w:val="22"/>
                    </w:rPr>
                    <w:t xml:space="preserve"> acids in excess of the MCL over many years may have an increased risk of getting cancer.</w:t>
                  </w:r>
                </w:p>
              </w:tc>
            </w:tr>
            <w:tr w:rsidR="009170F3">
              <w:trPr>
                <w:trHeight w:val="282"/>
              </w:trPr>
              <w:tc>
                <w:tcPr>
                  <w:tcW w:w="9323" w:type="dxa"/>
                  <w:tcBorders>
                    <w:top w:val="nil"/>
                    <w:left w:val="nil"/>
                    <w:bottom w:val="nil"/>
                    <w:right w:val="nil"/>
                  </w:tcBorders>
                  <w:tcMar>
                    <w:top w:w="39" w:type="dxa"/>
                    <w:left w:w="39" w:type="dxa"/>
                    <w:bottom w:w="39" w:type="dxa"/>
                    <w:right w:w="39" w:type="dxa"/>
                  </w:tcMar>
                </w:tcPr>
                <w:p w:rsidR="009170F3" w:rsidRDefault="00F2457D">
                  <w:pPr>
                    <w:spacing w:after="0" w:line="240" w:lineRule="auto"/>
                  </w:pPr>
                  <w:r>
                    <w:rPr>
                      <w:rFonts w:ascii="Calibri" w:eastAsia="Calibri" w:hAnsi="Calibri"/>
                      <w:color w:val="000000"/>
                      <w:sz w:val="22"/>
                    </w:rPr>
                    <w:t xml:space="preserve">Some people who drink </w:t>
                  </w:r>
                  <w:proofErr w:type="gramStart"/>
                  <w:r>
                    <w:rPr>
                      <w:rFonts w:ascii="Calibri" w:eastAsia="Calibri" w:hAnsi="Calibri"/>
                      <w:color w:val="000000"/>
                      <w:sz w:val="22"/>
                    </w:rPr>
                    <w:t>water containing</w:t>
                  </w:r>
                  <w:proofErr w:type="gramEnd"/>
                  <w:r>
                    <w:rPr>
                      <w:rFonts w:ascii="Calibri" w:eastAsia="Calibri" w:hAnsi="Calibri"/>
                      <w:color w:val="000000"/>
                      <w:sz w:val="22"/>
                    </w:rPr>
                    <w:t xml:space="preserve"> </w:t>
                  </w:r>
                  <w:proofErr w:type="spellStart"/>
                  <w:r>
                    <w:rPr>
                      <w:rFonts w:ascii="Calibri" w:eastAsia="Calibri" w:hAnsi="Calibri"/>
                      <w:color w:val="000000"/>
                      <w:sz w:val="22"/>
                    </w:rPr>
                    <w:t>trihalomethanes</w:t>
                  </w:r>
                  <w:proofErr w:type="spellEnd"/>
                  <w:r>
                    <w:rPr>
                      <w:rFonts w:ascii="Calibri" w:eastAsia="Calibri" w:hAnsi="Calibri"/>
                      <w:color w:val="000000"/>
                      <w:sz w:val="22"/>
                    </w:rPr>
                    <w:t xml:space="preserve"> in excess of the MCL over many years may experience problems with their liver, kidneys, or central nervous systems, and may have an increased risk of getting cancer. </w:t>
                  </w:r>
                </w:p>
              </w:tc>
            </w:tr>
          </w:tbl>
          <w:p w:rsidR="009170F3" w:rsidRDefault="009170F3">
            <w:pPr>
              <w:spacing w:after="0" w:line="240" w:lineRule="auto"/>
            </w:pPr>
          </w:p>
        </w:tc>
        <w:tc>
          <w:tcPr>
            <w:tcW w:w="13" w:type="dxa"/>
          </w:tcPr>
          <w:p w:rsidR="009170F3" w:rsidRDefault="009170F3">
            <w:pPr>
              <w:pStyle w:val="EmptyCellLayoutStyle"/>
              <w:spacing w:after="0" w:line="240" w:lineRule="auto"/>
            </w:pPr>
          </w:p>
        </w:tc>
      </w:tr>
      <w:tr w:rsidR="009170F3">
        <w:trPr>
          <w:trHeight w:val="55"/>
        </w:trPr>
        <w:tc>
          <w:tcPr>
            <w:tcW w:w="13"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13"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211" w:type="dxa"/>
          </w:tcPr>
          <w:p w:rsidR="009170F3" w:rsidRDefault="009170F3">
            <w:pPr>
              <w:pStyle w:val="EmptyCellLayoutStyle"/>
              <w:spacing w:after="0" w:line="240" w:lineRule="auto"/>
            </w:pPr>
          </w:p>
        </w:tc>
        <w:tc>
          <w:tcPr>
            <w:tcW w:w="659" w:type="dxa"/>
          </w:tcPr>
          <w:p w:rsidR="009170F3" w:rsidRDefault="009170F3">
            <w:pPr>
              <w:pStyle w:val="EmptyCellLayoutStyle"/>
              <w:spacing w:after="0" w:line="240" w:lineRule="auto"/>
            </w:pPr>
          </w:p>
        </w:tc>
        <w:tc>
          <w:tcPr>
            <w:tcW w:w="7195" w:type="dxa"/>
          </w:tcPr>
          <w:p w:rsidR="009170F3" w:rsidRDefault="009170F3">
            <w:pPr>
              <w:pStyle w:val="EmptyCellLayoutStyle"/>
              <w:spacing w:after="0" w:line="240" w:lineRule="auto"/>
            </w:pPr>
          </w:p>
        </w:tc>
        <w:tc>
          <w:tcPr>
            <w:tcW w:w="945" w:type="dxa"/>
          </w:tcPr>
          <w:p w:rsidR="009170F3" w:rsidRDefault="009170F3">
            <w:pPr>
              <w:pStyle w:val="EmptyCellLayoutStyle"/>
              <w:spacing w:after="0" w:line="240" w:lineRule="auto"/>
            </w:pPr>
          </w:p>
        </w:tc>
        <w:tc>
          <w:tcPr>
            <w:tcW w:w="284" w:type="dxa"/>
          </w:tcPr>
          <w:p w:rsidR="009170F3" w:rsidRDefault="009170F3">
            <w:pPr>
              <w:pStyle w:val="EmptyCellLayoutStyle"/>
              <w:spacing w:after="0" w:line="240" w:lineRule="auto"/>
            </w:pPr>
          </w:p>
        </w:tc>
        <w:tc>
          <w:tcPr>
            <w:tcW w:w="13" w:type="dxa"/>
          </w:tcPr>
          <w:p w:rsidR="009170F3" w:rsidRDefault="009170F3">
            <w:pPr>
              <w:pStyle w:val="EmptyCellLayoutStyle"/>
              <w:spacing w:after="0" w:line="240" w:lineRule="auto"/>
            </w:pPr>
          </w:p>
        </w:tc>
      </w:tr>
      <w:tr w:rsidR="00F2457D" w:rsidTr="00F2457D">
        <w:trPr>
          <w:trHeight w:val="720"/>
        </w:trPr>
        <w:tc>
          <w:tcPr>
            <w:tcW w:w="13"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17"/>
            </w:tblGrid>
            <w:tr w:rsidR="009170F3">
              <w:trPr>
                <w:trHeight w:hRule="exact" w:val="720"/>
              </w:trPr>
              <w:tc>
                <w:tcPr>
                  <w:tcW w:w="9317" w:type="dxa"/>
                  <w:tcBorders>
                    <w:top w:val="nil"/>
                    <w:left w:val="nil"/>
                    <w:bottom w:val="nil"/>
                    <w:right w:val="nil"/>
                  </w:tcBorders>
                  <w:tcMar>
                    <w:top w:w="0" w:type="dxa"/>
                    <w:left w:w="0" w:type="dxa"/>
                    <w:bottom w:w="0" w:type="dxa"/>
                    <w:right w:w="0" w:type="dxa"/>
                  </w:tcMar>
                </w:tcPr>
                <w:p w:rsidR="009170F3" w:rsidRDefault="00F2457D">
                  <w:pPr>
                    <w:spacing w:after="0" w:line="240" w:lineRule="auto"/>
                  </w:pPr>
                  <w:r>
                    <w:rPr>
                      <w:rFonts w:ascii="Calibri" w:eastAsia="Calibri" w:hAnsi="Calibri"/>
                      <w:color w:val="000000"/>
                      <w:sz w:val="22"/>
                    </w:rPr>
                    <w:t>There are no additional required health effects violation notices.</w:t>
                  </w:r>
                </w:p>
              </w:tc>
            </w:tr>
          </w:tbl>
          <w:p w:rsidR="009170F3" w:rsidRDefault="009170F3">
            <w:pPr>
              <w:spacing w:after="0" w:line="240" w:lineRule="auto"/>
            </w:pPr>
          </w:p>
        </w:tc>
        <w:tc>
          <w:tcPr>
            <w:tcW w:w="13" w:type="dxa"/>
          </w:tcPr>
          <w:p w:rsidR="009170F3" w:rsidRDefault="009170F3">
            <w:pPr>
              <w:pStyle w:val="EmptyCellLayoutStyle"/>
              <w:spacing w:after="0" w:line="240" w:lineRule="auto"/>
            </w:pPr>
          </w:p>
        </w:tc>
      </w:tr>
      <w:tr w:rsidR="009170F3">
        <w:trPr>
          <w:trHeight w:val="356"/>
        </w:trPr>
        <w:tc>
          <w:tcPr>
            <w:tcW w:w="13"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13"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211" w:type="dxa"/>
          </w:tcPr>
          <w:p w:rsidR="009170F3" w:rsidRDefault="009170F3">
            <w:pPr>
              <w:pStyle w:val="EmptyCellLayoutStyle"/>
              <w:spacing w:after="0" w:line="240" w:lineRule="auto"/>
            </w:pPr>
          </w:p>
        </w:tc>
        <w:tc>
          <w:tcPr>
            <w:tcW w:w="659" w:type="dxa"/>
          </w:tcPr>
          <w:p w:rsidR="009170F3" w:rsidRDefault="009170F3">
            <w:pPr>
              <w:pStyle w:val="EmptyCellLayoutStyle"/>
              <w:spacing w:after="0" w:line="240" w:lineRule="auto"/>
            </w:pPr>
          </w:p>
        </w:tc>
        <w:tc>
          <w:tcPr>
            <w:tcW w:w="7195" w:type="dxa"/>
          </w:tcPr>
          <w:p w:rsidR="009170F3" w:rsidRDefault="009170F3">
            <w:pPr>
              <w:pStyle w:val="EmptyCellLayoutStyle"/>
              <w:spacing w:after="0" w:line="240" w:lineRule="auto"/>
            </w:pPr>
          </w:p>
        </w:tc>
        <w:tc>
          <w:tcPr>
            <w:tcW w:w="945" w:type="dxa"/>
          </w:tcPr>
          <w:p w:rsidR="009170F3" w:rsidRDefault="009170F3">
            <w:pPr>
              <w:pStyle w:val="EmptyCellLayoutStyle"/>
              <w:spacing w:after="0" w:line="240" w:lineRule="auto"/>
            </w:pPr>
          </w:p>
        </w:tc>
        <w:tc>
          <w:tcPr>
            <w:tcW w:w="284" w:type="dxa"/>
          </w:tcPr>
          <w:p w:rsidR="009170F3" w:rsidRDefault="009170F3">
            <w:pPr>
              <w:pStyle w:val="EmptyCellLayoutStyle"/>
              <w:spacing w:after="0" w:line="240" w:lineRule="auto"/>
            </w:pPr>
          </w:p>
        </w:tc>
        <w:tc>
          <w:tcPr>
            <w:tcW w:w="13" w:type="dxa"/>
          </w:tcPr>
          <w:p w:rsidR="009170F3" w:rsidRDefault="009170F3">
            <w:pPr>
              <w:pStyle w:val="EmptyCellLayoutStyle"/>
              <w:spacing w:after="0" w:line="240" w:lineRule="auto"/>
            </w:pPr>
          </w:p>
        </w:tc>
      </w:tr>
      <w:tr w:rsidR="00F2457D" w:rsidTr="00F2457D">
        <w:trPr>
          <w:trHeight w:val="1154"/>
        </w:trPr>
        <w:tc>
          <w:tcPr>
            <w:tcW w:w="13" w:type="dxa"/>
            <w:gridSpan w:val="13"/>
          </w:tcPr>
          <w:tbl>
            <w:tblPr>
              <w:tblW w:w="0" w:type="auto"/>
              <w:tblLayout w:type="fixed"/>
              <w:tblCellMar>
                <w:left w:w="0" w:type="dxa"/>
                <w:right w:w="0" w:type="dxa"/>
              </w:tblCellMar>
              <w:tblLook w:val="04A0" w:firstRow="1" w:lastRow="0" w:firstColumn="1" w:lastColumn="0" w:noHBand="0" w:noVBand="1"/>
            </w:tblPr>
            <w:tblGrid>
              <w:gridCol w:w="9336"/>
            </w:tblGrid>
            <w:tr w:rsidR="009170F3">
              <w:trPr>
                <w:trHeight w:val="1076"/>
              </w:trPr>
              <w:tc>
                <w:tcPr>
                  <w:tcW w:w="9336" w:type="dxa"/>
                  <w:tcBorders>
                    <w:top w:val="nil"/>
                    <w:left w:val="nil"/>
                    <w:bottom w:val="nil"/>
                    <w:right w:val="nil"/>
                  </w:tcBorders>
                  <w:tcMar>
                    <w:top w:w="39" w:type="dxa"/>
                    <w:left w:w="39" w:type="dxa"/>
                    <w:bottom w:w="39" w:type="dxa"/>
                    <w:right w:w="39" w:type="dxa"/>
                  </w:tcMar>
                </w:tcPr>
                <w:p w:rsidR="009170F3" w:rsidRDefault="00F2457D">
                  <w:pPr>
                    <w:spacing w:after="0" w:line="240" w:lineRule="auto"/>
                  </w:pPr>
                  <w:r>
                    <w:rPr>
                      <w:rFonts w:ascii="Calibri" w:eastAsia="Calibri" w:hAnsi="Calibri"/>
                      <w:color w:val="000000"/>
                      <w:sz w:val="22"/>
                    </w:rPr>
                    <w:t>+++++++++++++++++++++++++++++++++++++++++++++++++++++++++++++++++++++++++++++++++++</w:t>
                  </w:r>
                </w:p>
                <w:p w:rsidR="009170F3" w:rsidRDefault="00F2457D">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9170F3" w:rsidRDefault="00F2457D">
                  <w:pPr>
                    <w:spacing w:after="0" w:line="240" w:lineRule="auto"/>
                  </w:pPr>
                  <w:r>
                    <w:rPr>
                      <w:rFonts w:ascii="Calibri" w:eastAsia="Calibri" w:hAnsi="Calibri"/>
                      <w:color w:val="000000"/>
                      <w:sz w:val="22"/>
                    </w:rPr>
                    <w:t>    </w:t>
                  </w:r>
                </w:p>
                <w:p w:rsidR="009170F3" w:rsidRDefault="00F2457D">
                  <w:pPr>
                    <w:spacing w:after="0" w:line="240" w:lineRule="auto"/>
                  </w:pPr>
                  <w:r>
                    <w:rPr>
                      <w:rFonts w:ascii="Calibri" w:eastAsia="Calibri" w:hAnsi="Calibri"/>
                      <w:color w:val="000000"/>
                      <w:sz w:val="22"/>
                    </w:rPr>
                    <w:t>                We at the GRAMERCY WATERWORKS work around the clock to provide top quality drinking water to every tap.  We ask that all our customers help us protect and conserve our water sources, which are the heart of our community, our way of life, an</w:t>
                  </w:r>
                  <w:r>
                    <w:rPr>
                      <w:rFonts w:ascii="Calibri" w:eastAsia="Calibri" w:hAnsi="Calibri"/>
                      <w:color w:val="000000"/>
                      <w:sz w:val="22"/>
                    </w:rPr>
                    <w:t xml:space="preserve">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9170F3" w:rsidRDefault="009170F3">
            <w:pPr>
              <w:spacing w:after="0" w:line="240" w:lineRule="auto"/>
            </w:pPr>
          </w:p>
        </w:tc>
        <w:tc>
          <w:tcPr>
            <w:tcW w:w="13" w:type="dxa"/>
          </w:tcPr>
          <w:p w:rsidR="009170F3" w:rsidRDefault="009170F3">
            <w:pPr>
              <w:pStyle w:val="EmptyCellLayoutStyle"/>
              <w:spacing w:after="0" w:line="240" w:lineRule="auto"/>
            </w:pPr>
          </w:p>
        </w:tc>
      </w:tr>
      <w:tr w:rsidR="009170F3">
        <w:trPr>
          <w:trHeight w:val="225"/>
        </w:trPr>
        <w:tc>
          <w:tcPr>
            <w:tcW w:w="13"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6"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13"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0" w:type="dxa"/>
          </w:tcPr>
          <w:p w:rsidR="009170F3" w:rsidRDefault="009170F3">
            <w:pPr>
              <w:pStyle w:val="EmptyCellLayoutStyle"/>
              <w:spacing w:after="0" w:line="240" w:lineRule="auto"/>
            </w:pPr>
          </w:p>
        </w:tc>
        <w:tc>
          <w:tcPr>
            <w:tcW w:w="211" w:type="dxa"/>
          </w:tcPr>
          <w:p w:rsidR="009170F3" w:rsidRDefault="009170F3">
            <w:pPr>
              <w:pStyle w:val="EmptyCellLayoutStyle"/>
              <w:spacing w:after="0" w:line="240" w:lineRule="auto"/>
            </w:pPr>
          </w:p>
        </w:tc>
        <w:tc>
          <w:tcPr>
            <w:tcW w:w="659" w:type="dxa"/>
          </w:tcPr>
          <w:p w:rsidR="009170F3" w:rsidRDefault="009170F3">
            <w:pPr>
              <w:pStyle w:val="EmptyCellLayoutStyle"/>
              <w:spacing w:after="0" w:line="240" w:lineRule="auto"/>
            </w:pPr>
          </w:p>
        </w:tc>
        <w:tc>
          <w:tcPr>
            <w:tcW w:w="7195" w:type="dxa"/>
          </w:tcPr>
          <w:p w:rsidR="009170F3" w:rsidRDefault="009170F3">
            <w:pPr>
              <w:pStyle w:val="EmptyCellLayoutStyle"/>
              <w:spacing w:after="0" w:line="240" w:lineRule="auto"/>
            </w:pPr>
          </w:p>
        </w:tc>
        <w:tc>
          <w:tcPr>
            <w:tcW w:w="945" w:type="dxa"/>
          </w:tcPr>
          <w:p w:rsidR="009170F3" w:rsidRDefault="009170F3">
            <w:pPr>
              <w:pStyle w:val="EmptyCellLayoutStyle"/>
              <w:spacing w:after="0" w:line="240" w:lineRule="auto"/>
            </w:pPr>
          </w:p>
        </w:tc>
        <w:tc>
          <w:tcPr>
            <w:tcW w:w="284" w:type="dxa"/>
          </w:tcPr>
          <w:p w:rsidR="009170F3" w:rsidRDefault="009170F3">
            <w:pPr>
              <w:pStyle w:val="EmptyCellLayoutStyle"/>
              <w:spacing w:after="0" w:line="240" w:lineRule="auto"/>
            </w:pPr>
          </w:p>
        </w:tc>
        <w:tc>
          <w:tcPr>
            <w:tcW w:w="13" w:type="dxa"/>
          </w:tcPr>
          <w:p w:rsidR="009170F3" w:rsidRDefault="009170F3">
            <w:pPr>
              <w:pStyle w:val="EmptyCellLayoutStyle"/>
              <w:spacing w:after="0" w:line="240" w:lineRule="auto"/>
            </w:pPr>
          </w:p>
        </w:tc>
      </w:tr>
    </w:tbl>
    <w:p w:rsidR="009170F3" w:rsidRDefault="009170F3">
      <w:pPr>
        <w:spacing w:after="0" w:line="240" w:lineRule="auto"/>
      </w:pPr>
    </w:p>
    <w:sectPr w:rsidR="009170F3">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170F3"/>
    <w:rsid w:val="009170F3"/>
    <w:rsid w:val="00F2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207A2"/>
  <w15:docId w15:val="{9287672A-15E0-4BA6-82F1-3565C3EA9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2401</Words>
  <Characters>13686</Characters>
  <Application>Microsoft Office Word</Application>
  <DocSecurity>0</DocSecurity>
  <Lines>114</Lines>
  <Paragraphs>32</Paragraphs>
  <ScaleCrop>false</ScaleCrop>
  <Company>State of Louisiana</Company>
  <LinksUpToDate>false</LinksUpToDate>
  <CharactersWithSpaces>16055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LA_Main_SurfaceWater</dc:title>
  <dc:creator/>
  <dc:description/>
  <cp:lastModifiedBy>Sean Nolan</cp:lastModifiedBy>
  <cp:revision>2</cp:revision>
  <dcterms:created xsi:type="dcterms:W3CDTF">2026-05-05T17:13:00Z</dcterms:created>
  <dcterms:modified xsi:type="dcterms:W3CDTF">2026-05-05T17:14:00Z</dcterms:modified>
</cp:coreProperties>
</file>