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83" w:rsidRDefault="00C43E7E">
      <w:pPr>
        <w:spacing w:before="51"/>
        <w:ind w:left="2012" w:right="20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Summer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Feeding</w:t>
      </w:r>
    </w:p>
    <w:p w:rsidR="00820483" w:rsidRDefault="00C43E7E">
      <w:pPr>
        <w:pStyle w:val="BodyText"/>
        <w:spacing w:before="37"/>
        <w:ind w:left="3262" w:right="3155" w:firstLine="973"/>
      </w:pPr>
      <w:r>
        <w:t>Louisiana Department of</w:t>
      </w:r>
      <w:r>
        <w:rPr>
          <w:spacing w:val="-4"/>
        </w:rPr>
        <w:t xml:space="preserve"> </w:t>
      </w:r>
      <w:r>
        <w:t>Health</w:t>
      </w:r>
      <w:r>
        <w:rPr>
          <w:w w:val="99"/>
        </w:rPr>
        <w:t xml:space="preserve"> </w:t>
      </w:r>
      <w:r>
        <w:t xml:space="preserve">Requirements and Helpful Information </w:t>
      </w:r>
      <w:r w:rsidR="007856B9">
        <w:t>(Rev.</w:t>
      </w:r>
      <w:r w:rsidR="007856B9">
        <w:rPr>
          <w:spacing w:val="-16"/>
        </w:rPr>
        <w:t xml:space="preserve"> </w:t>
      </w:r>
      <w:r w:rsidR="006529E2">
        <w:t>2/2026</w:t>
      </w:r>
      <w:r w:rsidR="007856B9">
        <w:t>)</w:t>
      </w:r>
    </w:p>
    <w:p w:rsidR="00820483" w:rsidRDefault="00C43E7E">
      <w:pPr>
        <w:pStyle w:val="BodyText"/>
        <w:ind w:left="2012" w:right="2026" w:firstLine="0"/>
        <w:jc w:val="center"/>
      </w:pPr>
      <w:r>
        <w:t xml:space="preserve">Link to the Sanitary Code:  </w:t>
      </w:r>
      <w:hyperlink r:id="rId5">
        <w:r>
          <w:rPr>
            <w:color w:val="0000FF"/>
            <w:u w:val="single" w:color="0000FF"/>
          </w:rPr>
          <w:t>Louisiana Administrative Code (LAC) Title 51, Part</w:t>
        </w:r>
        <w:r>
          <w:rPr>
            <w:color w:val="0000FF"/>
            <w:spacing w:val="-2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XXIII</w:t>
        </w:r>
        <w:r>
          <w:t>.</w:t>
        </w:r>
      </w:hyperlink>
    </w:p>
    <w:p w:rsidR="00820483" w:rsidRDefault="00820483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820483" w:rsidRDefault="00C43E7E">
      <w:pPr>
        <w:pStyle w:val="ListParagraph"/>
        <w:numPr>
          <w:ilvl w:val="0"/>
          <w:numId w:val="1"/>
        </w:numPr>
        <w:tabs>
          <w:tab w:val="left" w:pos="480"/>
        </w:tabs>
        <w:ind w:right="1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Temporary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permits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issued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LDH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office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require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summer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feeding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sites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meet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Code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requirements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LDOE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approved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sponsors.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permit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expire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applicable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Summer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Feeding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services.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USDA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requires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site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LDH permit to receive funding for meals served. *Only schools that are part of the USDA National School Breakfast and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School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Lunch Program, operating in the permitted kitchen of the school, do not require the additional permit to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operate.</w:t>
      </w:r>
    </w:p>
    <w:p w:rsidR="00820483" w:rsidRDefault="00820483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820483" w:rsidRPr="00E265D4" w:rsidRDefault="00F10377">
      <w:pPr>
        <w:pStyle w:val="ListParagraph"/>
        <w:numPr>
          <w:ilvl w:val="0"/>
          <w:numId w:val="1"/>
        </w:numPr>
        <w:tabs>
          <w:tab w:val="left" w:pos="480"/>
        </w:tabs>
        <w:ind w:righ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For each site: </w:t>
      </w:r>
      <w:r w:rsidRPr="00E265D4">
        <w:rPr>
          <w:rFonts w:ascii="Times New Roman"/>
          <w:sz w:val="20"/>
        </w:rPr>
        <w:t xml:space="preserve">The Summer Feeding Site Questionnaire must be completed and submitted to the local LDH offices beginning </w:t>
      </w:r>
      <w:r w:rsidRPr="00E265D4">
        <w:rPr>
          <w:rFonts w:ascii="Times New Roman"/>
          <w:b/>
          <w:sz w:val="20"/>
          <w:u w:val="single"/>
        </w:rPr>
        <w:t>April 1, 2026, and no later than two (2) weeks prior</w:t>
      </w:r>
      <w:r w:rsidRPr="00E265D4">
        <w:rPr>
          <w:rFonts w:ascii="Times New Roman"/>
          <w:sz w:val="20"/>
        </w:rPr>
        <w:t xml:space="preserve"> to the planned food serv</w:t>
      </w:r>
      <w:r w:rsidR="00E265D4">
        <w:rPr>
          <w:rFonts w:ascii="Times New Roman"/>
          <w:sz w:val="20"/>
        </w:rPr>
        <w:t xml:space="preserve">ice start date. Include a floor, plumbing, and site </w:t>
      </w:r>
      <w:r w:rsidRPr="00E265D4">
        <w:rPr>
          <w:rFonts w:ascii="Times New Roman"/>
          <w:sz w:val="20"/>
        </w:rPr>
        <w:t xml:space="preserve">plan of the space and a sample menu. The local staff may request additional information. Due to USDA allowances in response to COVID-19, a site delivering meals from their </w:t>
      </w:r>
      <w:r w:rsidR="00E265D4">
        <w:rPr>
          <w:rFonts w:ascii="Times New Roman"/>
          <w:sz w:val="20"/>
        </w:rPr>
        <w:t xml:space="preserve">permitted </w:t>
      </w:r>
      <w:r w:rsidRPr="00E265D4">
        <w:rPr>
          <w:rFonts w:ascii="Times New Roman"/>
          <w:sz w:val="20"/>
        </w:rPr>
        <w:t>kitchen does not require a separate permit. Indicate on your permit application that you are delivering meals and include a delivery plan with your submission.</w:t>
      </w:r>
    </w:p>
    <w:p w:rsidR="00E265D4" w:rsidRPr="00E265D4" w:rsidRDefault="00E265D4" w:rsidP="00E265D4">
      <w:pPr>
        <w:tabs>
          <w:tab w:val="left" w:pos="480"/>
        </w:tabs>
        <w:ind w:right="179"/>
        <w:rPr>
          <w:rFonts w:ascii="Times New Roman" w:eastAsia="Times New Roman" w:hAnsi="Times New Roman" w:cs="Times New Roman"/>
          <w:sz w:val="20"/>
          <w:szCs w:val="20"/>
        </w:rPr>
      </w:pPr>
    </w:p>
    <w:p w:rsidR="00820483" w:rsidRDefault="00C43E7E">
      <w:pPr>
        <w:pStyle w:val="BodyText"/>
        <w:tabs>
          <w:tab w:val="left" w:pos="1200"/>
        </w:tabs>
        <w:spacing w:before="3" w:line="230" w:lineRule="exact"/>
        <w:ind w:left="1200" w:right="371" w:hanging="361"/>
      </w:pPr>
      <w:proofErr w:type="gramStart"/>
      <w:r>
        <w:rPr>
          <w:rFonts w:ascii="Courier New"/>
          <w:w w:val="95"/>
        </w:rPr>
        <w:t>o</w:t>
      </w:r>
      <w:proofErr w:type="gramEnd"/>
      <w:r>
        <w:rPr>
          <w:rFonts w:ascii="Courier New"/>
          <w:w w:val="95"/>
        </w:rPr>
        <w:tab/>
      </w:r>
      <w:r>
        <w:rPr>
          <w:b/>
        </w:rPr>
        <w:t xml:space="preserve">Mobile </w:t>
      </w:r>
      <w:r w:rsidR="00E265D4">
        <w:rPr>
          <w:b/>
        </w:rPr>
        <w:t xml:space="preserve">Dining </w:t>
      </w:r>
      <w:r>
        <w:rPr>
          <w:b/>
        </w:rPr>
        <w:t>Units</w:t>
      </w:r>
      <w:r>
        <w:t xml:space="preserve">: </w:t>
      </w:r>
      <w:r w:rsidR="00100A66">
        <w:t xml:space="preserve">Each Mobile </w:t>
      </w:r>
      <w:r w:rsidR="00E265D4">
        <w:t xml:space="preserve">Dining </w:t>
      </w:r>
      <w:r w:rsidR="00100A66">
        <w:t>Food Establishment providing p</w:t>
      </w:r>
      <w:r>
        <w:t xml:space="preserve">re-packaged </w:t>
      </w:r>
      <w:r w:rsidR="00100A66">
        <w:t>congregate meal service on the</w:t>
      </w:r>
      <w:r>
        <w:t xml:space="preserve"> unit must submit an application packet and include</w:t>
      </w:r>
      <w:r>
        <w:rPr>
          <w:spacing w:val="15"/>
        </w:rPr>
        <w:t xml:space="preserve"> </w:t>
      </w:r>
      <w:r>
        <w:t>a</w:t>
      </w:r>
      <w:r>
        <w:rPr>
          <w:w w:val="99"/>
        </w:rPr>
        <w:t xml:space="preserve"> </w:t>
      </w:r>
      <w:r>
        <w:t>schedule of the proposed times and addresses of stops on the</w:t>
      </w:r>
      <w:r>
        <w:rPr>
          <w:spacing w:val="-24"/>
        </w:rPr>
        <w:t xml:space="preserve"> </w:t>
      </w:r>
      <w:r>
        <w:t>route.</w:t>
      </w:r>
      <w:r w:rsidR="00100A66">
        <w:t xml:space="preserve"> Restrooms and handwashing facilities must be available at each stop</w:t>
      </w:r>
      <w:r>
        <w:t xml:space="preserve"> provided by the site for children and staff</w:t>
      </w:r>
      <w:r w:rsidR="00100A66">
        <w:t xml:space="preserve">.  </w:t>
      </w:r>
    </w:p>
    <w:p w:rsidR="00820483" w:rsidRDefault="00820483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820483" w:rsidRDefault="00E265D4">
      <w:pPr>
        <w:pStyle w:val="ListParagraph"/>
        <w:numPr>
          <w:ilvl w:val="0"/>
          <w:numId w:val="1"/>
        </w:numPr>
        <w:tabs>
          <w:tab w:val="left" w:pos="480"/>
        </w:tabs>
        <w:ind w:right="1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Any site without a current annual LDH permit to operate, or if it was previously permitted during summer feeding and has experienced any physical changes in the floor plan, must complete questions 23-31 of the Summer Feeding questionnaire. We encourage you to get your plans approved early. It is not necessary or advisable to wait until two weeks before the expected start date.</w:t>
      </w:r>
    </w:p>
    <w:p w:rsidR="00820483" w:rsidRDefault="008204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20483" w:rsidRDefault="00E265D4">
      <w:pPr>
        <w:pStyle w:val="ListParagraph"/>
        <w:numPr>
          <w:ilvl w:val="0"/>
          <w:numId w:val="1"/>
        </w:numPr>
        <w:tabs>
          <w:tab w:val="left" w:pos="480"/>
        </w:tabs>
        <w:ind w:right="3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You must submit a site agreement to operate at a site that you do not own. The agreement should include details about the equipment and access your operation will have to that facility.</w:t>
      </w:r>
    </w:p>
    <w:p w:rsidR="00820483" w:rsidRDefault="00820483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820483" w:rsidRPr="00E265D4" w:rsidRDefault="00E265D4">
      <w:pPr>
        <w:pStyle w:val="ListParagraph"/>
        <w:numPr>
          <w:ilvl w:val="0"/>
          <w:numId w:val="1"/>
        </w:numPr>
        <w:tabs>
          <w:tab w:val="left" w:pos="480"/>
        </w:tabs>
        <w:ind w:righ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Sponsors who plan to deliver or have delivered prepared food to multiple feeding sites </w:t>
      </w:r>
      <w:r w:rsidRPr="00E265D4">
        <w:rPr>
          <w:rFonts w:ascii="Times New Roman" w:eastAsia="Times New Roman" w:hAnsi="Times New Roman" w:cs="Times New Roman"/>
          <w:bCs/>
          <w:sz w:val="20"/>
          <w:szCs w:val="20"/>
        </w:rPr>
        <w:t>must submit a written plan detailing their delivery procedures and how they will maintain proper food temperatures. Train staff on how to monitor and record temperatures. You may use Time as a Public Health Control for single meal service. Submit your plan and sample logs to LDH. Include a statement on what happens to unserved meals. LAC Title 51, Part XXIII. §1317.</w:t>
      </w:r>
    </w:p>
    <w:p w:rsidR="00820483" w:rsidRDefault="008204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20483" w:rsidRDefault="00C43E7E">
      <w:pPr>
        <w:pStyle w:val="ListParagraph"/>
        <w:numPr>
          <w:ilvl w:val="0"/>
          <w:numId w:val="1"/>
        </w:numPr>
        <w:tabs>
          <w:tab w:val="left" w:pos="480"/>
        </w:tabs>
        <w:ind w:right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sponsors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serving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food prepared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another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permitted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entity,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entity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permit with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 Louisiana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 xml:space="preserve">Health Food and Drug Manufacturing section. A sponsor can prepare foods </w:t>
      </w:r>
      <w:r w:rsidRPr="00E265D4">
        <w:rPr>
          <w:rFonts w:ascii="Times New Roman"/>
          <w:b/>
          <w:sz w:val="20"/>
          <w:u w:val="single"/>
        </w:rPr>
        <w:t>for their own sites</w:t>
      </w:r>
      <w:r>
        <w:rPr>
          <w:rFonts w:ascii="Times New Roman"/>
          <w:sz w:val="20"/>
        </w:rPr>
        <w:t xml:space="preserve"> (of which they are the sponsor)</w:t>
      </w:r>
      <w:r>
        <w:rPr>
          <w:rFonts w:ascii="Times New Roman"/>
          <w:spacing w:val="-29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 xml:space="preserve">one of their kitchens </w:t>
      </w:r>
      <w:r w:rsidRPr="00E265D4">
        <w:rPr>
          <w:rFonts w:ascii="Times New Roman"/>
          <w:b/>
          <w:sz w:val="20"/>
          <w:u w:val="single"/>
        </w:rPr>
        <w:t>without requiring manufacturing permits</w:t>
      </w:r>
      <w:r>
        <w:rPr>
          <w:rFonts w:ascii="Times New Roman"/>
          <w:sz w:val="20"/>
        </w:rPr>
        <w:t>. When serving non-congregate meals, submit sample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labels.</w:t>
      </w:r>
    </w:p>
    <w:p w:rsidR="00820483" w:rsidRDefault="008204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20483" w:rsidRDefault="00C43E7E">
      <w:pPr>
        <w:pStyle w:val="ListParagraph"/>
        <w:numPr>
          <w:ilvl w:val="0"/>
          <w:numId w:val="1"/>
        </w:numPr>
        <w:tabs>
          <w:tab w:val="left" w:pos="480"/>
        </w:tabs>
        <w:ind w:right="1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Chief Building/Plumbing Official in the city/parish office regulates plumbing. This includes restroom fixture counts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grease trap sizing. Confirmation from the CBO’s office is required for the grease trap for cooking and satellite sites. Submit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certificate of occupancy from the CBO with your plans. Be sure to contact the CBO early so there is no delay for the approval</w:t>
      </w:r>
      <w:r>
        <w:rPr>
          <w:rFonts w:ascii="Times New Roman" w:eastAsia="Times New Roman" w:hAnsi="Times New Roman" w:cs="Times New Roman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site.</w:t>
      </w:r>
    </w:p>
    <w:p w:rsidR="00820483" w:rsidRDefault="008204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20483" w:rsidRDefault="00C43E7E">
      <w:pPr>
        <w:pStyle w:val="ListParagraph"/>
        <w:numPr>
          <w:ilvl w:val="0"/>
          <w:numId w:val="1"/>
        </w:numPr>
        <w:tabs>
          <w:tab w:val="left" w:pos="480"/>
        </w:tabs>
        <w:ind w:right="6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After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receiving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approval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submitted plans,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contact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LDH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office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schedule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inspection.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utilize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email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send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Approval letters, so be sure to provide one or more email addresses on the questionnaire. You will need to call in advance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schedule. The inspector will schedule your inspection into their daily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schedule.</w:t>
      </w:r>
    </w:p>
    <w:p w:rsidR="00820483" w:rsidRDefault="00820483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820483" w:rsidRDefault="00C43E7E">
      <w:pPr>
        <w:pStyle w:val="ListParagraph"/>
        <w:numPr>
          <w:ilvl w:val="0"/>
          <w:numId w:val="1"/>
        </w:numPr>
        <w:tabs>
          <w:tab w:val="left" w:pos="480"/>
        </w:tabs>
        <w:ind w:right="2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 individual with the legal authority to sign for the Sponsor must sign the temporary permit to operate (LHS-31.) It is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possible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legal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authority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sign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temporary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permit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inspection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time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inspection.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issuing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temporary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permit occurs when all requirements are satisfied and the site passes inspection. The site must not open until in possession of</w:t>
      </w:r>
      <w:r>
        <w:rPr>
          <w:rFonts w:ascii="Times New Roman"/>
          <w:spacing w:val="-3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temporary permit as issued by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LDH.</w:t>
      </w:r>
    </w:p>
    <w:p w:rsidR="00820483" w:rsidRDefault="0082048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820483" w:rsidRDefault="00C43E7E">
      <w:pPr>
        <w:pStyle w:val="ListParagraph"/>
        <w:numPr>
          <w:ilvl w:val="0"/>
          <w:numId w:val="1"/>
        </w:numPr>
        <w:tabs>
          <w:tab w:val="left" w:pos="480"/>
        </w:tabs>
        <w:ind w:right="3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charge must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onsite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time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inspection. When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scheduling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inspection,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prepared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give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name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person in charge and their contact phone number. Provide specific directions to the kitchen site location to the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inspector.</w:t>
      </w:r>
    </w:p>
    <w:p w:rsidR="00820483" w:rsidRDefault="008204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20483" w:rsidRPr="00707517" w:rsidRDefault="00C43E7E" w:rsidP="000771B4">
      <w:pPr>
        <w:pStyle w:val="ListParagraph"/>
        <w:numPr>
          <w:ilvl w:val="0"/>
          <w:numId w:val="1"/>
        </w:numPr>
        <w:tabs>
          <w:tab w:val="left" w:pos="480"/>
        </w:tabs>
        <w:spacing w:line="276" w:lineRule="auto"/>
        <w:ind w:right="179"/>
        <w:rPr>
          <w:rFonts w:ascii="Times New Roman" w:eastAsia="Times New Roman" w:hAnsi="Times New Roman" w:cs="Times New Roman"/>
          <w:sz w:val="20"/>
          <w:szCs w:val="20"/>
        </w:rPr>
      </w:pPr>
      <w:r w:rsidRPr="00707517">
        <w:rPr>
          <w:rFonts w:ascii="Times New Roman"/>
          <w:sz w:val="20"/>
        </w:rPr>
        <w:t>Post the permit to operate from LDH and the inspection reports at the feeding site during hours of</w:t>
      </w:r>
      <w:r w:rsidRPr="00707517">
        <w:rPr>
          <w:rFonts w:ascii="Times New Roman"/>
          <w:spacing w:val="-10"/>
          <w:sz w:val="20"/>
        </w:rPr>
        <w:t xml:space="preserve"> </w:t>
      </w:r>
      <w:r w:rsidRPr="00707517">
        <w:rPr>
          <w:rFonts w:ascii="Times New Roman"/>
          <w:sz w:val="20"/>
        </w:rPr>
        <w:t>operation.</w:t>
      </w:r>
    </w:p>
    <w:p w:rsidR="00820483" w:rsidRPr="00707517" w:rsidRDefault="00C43E7E" w:rsidP="000771B4">
      <w:pPr>
        <w:pStyle w:val="ListParagraph"/>
        <w:numPr>
          <w:ilvl w:val="0"/>
          <w:numId w:val="1"/>
        </w:numPr>
        <w:tabs>
          <w:tab w:val="left" w:pos="480"/>
        </w:tabs>
        <w:spacing w:before="18" w:line="276" w:lineRule="auto"/>
        <w:ind w:right="479"/>
        <w:rPr>
          <w:rFonts w:ascii="Times New Roman" w:eastAsia="Times New Roman" w:hAnsi="Times New Roman" w:cs="Times New Roman"/>
          <w:sz w:val="20"/>
          <w:szCs w:val="20"/>
        </w:rPr>
      </w:pPr>
      <w:r w:rsidRPr="00707517">
        <w:rPr>
          <w:rFonts w:ascii="Times New Roman" w:eastAsia="Times New Roman" w:hAnsi="Times New Roman" w:cs="Times New Roman"/>
          <w:sz w:val="20"/>
          <w:szCs w:val="20"/>
        </w:rPr>
        <w:t xml:space="preserve">Check out LDH’s web page </w:t>
      </w:r>
      <w:hyperlink r:id="rId6">
        <w:r w:rsidRPr="0070751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 xml:space="preserve">www.eatsafe.la.gov </w:t>
        </w:r>
      </w:hyperlink>
      <w:r w:rsidRPr="00707517">
        <w:rPr>
          <w:rFonts w:ascii="Times New Roman" w:eastAsia="Times New Roman" w:hAnsi="Times New Roman" w:cs="Times New Roman"/>
          <w:sz w:val="20"/>
          <w:szCs w:val="20"/>
        </w:rPr>
        <w:t>for information on “How to Open a Food Establishment” and a</w:t>
      </w:r>
      <w:r w:rsidRPr="00707517"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 w:rsidRPr="00707517">
        <w:rPr>
          <w:rFonts w:ascii="Times New Roman" w:eastAsia="Times New Roman" w:hAnsi="Times New Roman" w:cs="Times New Roman"/>
          <w:sz w:val="20"/>
          <w:szCs w:val="20"/>
        </w:rPr>
        <w:t>“Pre-Opening</w:t>
      </w:r>
      <w:r w:rsidRPr="00707517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707517">
        <w:rPr>
          <w:rFonts w:ascii="Times New Roman" w:eastAsia="Times New Roman" w:hAnsi="Times New Roman" w:cs="Times New Roman"/>
          <w:sz w:val="20"/>
          <w:szCs w:val="20"/>
        </w:rPr>
        <w:t xml:space="preserve">Checklist” and “Pre Inspection </w:t>
      </w:r>
      <w:hyperlink r:id="rId7">
        <w:r w:rsidRPr="00707517">
          <w:rPr>
            <w:rFonts w:ascii="Times New Roman" w:eastAsia="Times New Roman" w:hAnsi="Times New Roman" w:cs="Times New Roman"/>
            <w:sz w:val="20"/>
            <w:szCs w:val="20"/>
          </w:rPr>
          <w:t>Information.” Cli</w:t>
        </w:r>
      </w:hyperlink>
      <w:r w:rsidRPr="00707517">
        <w:rPr>
          <w:rFonts w:ascii="Times New Roman" w:eastAsia="Times New Roman" w:hAnsi="Times New Roman" w:cs="Times New Roman"/>
          <w:sz w:val="20"/>
          <w:szCs w:val="20"/>
        </w:rPr>
        <w:t>ck on the “For New Businesses” box for these</w:t>
      </w:r>
      <w:r w:rsidRPr="00707517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07517">
        <w:rPr>
          <w:rFonts w:ascii="Times New Roman" w:eastAsia="Times New Roman" w:hAnsi="Times New Roman" w:cs="Times New Roman"/>
          <w:sz w:val="20"/>
          <w:szCs w:val="20"/>
        </w:rPr>
        <w:t>links.</w:t>
      </w:r>
    </w:p>
    <w:p w:rsidR="00820483" w:rsidRPr="00707517" w:rsidRDefault="00C43E7E" w:rsidP="000771B4">
      <w:pPr>
        <w:pStyle w:val="ListParagraph"/>
        <w:numPr>
          <w:ilvl w:val="0"/>
          <w:numId w:val="1"/>
        </w:numPr>
        <w:tabs>
          <w:tab w:val="left" w:pos="480"/>
        </w:tabs>
        <w:spacing w:before="18" w:line="276" w:lineRule="auto"/>
        <w:ind w:right="479"/>
        <w:rPr>
          <w:rFonts w:ascii="Times New Roman" w:eastAsia="Times New Roman" w:hAnsi="Times New Roman" w:cs="Times New Roman"/>
          <w:sz w:val="20"/>
          <w:szCs w:val="20"/>
        </w:rPr>
      </w:pPr>
      <w:r w:rsidRPr="00707517">
        <w:rPr>
          <w:rFonts w:ascii="Times New Roman" w:eastAsia="Times New Roman" w:hAnsi="Times New Roman" w:cs="Times New Roman"/>
          <w:sz w:val="20"/>
          <w:szCs w:val="20"/>
        </w:rPr>
        <w:t xml:space="preserve">You may contact the local LDH office for the Summer Feeding Site Questionnaire or find it on </w:t>
      </w:r>
      <w:hyperlink r:id="rId8" w:history="1">
        <w:r w:rsidRPr="0070751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www.eatsafe.la.gov</w:t>
        </w:r>
      </w:hyperlink>
      <w:r w:rsidRPr="0070751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20483" w:rsidRPr="00707517" w:rsidRDefault="00C43E7E" w:rsidP="000771B4">
      <w:pPr>
        <w:pStyle w:val="ListParagraph"/>
        <w:numPr>
          <w:ilvl w:val="0"/>
          <w:numId w:val="1"/>
        </w:numPr>
        <w:tabs>
          <w:tab w:val="left" w:pos="480"/>
        </w:tabs>
        <w:spacing w:line="276" w:lineRule="auto"/>
        <w:ind w:right="10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7517">
        <w:rPr>
          <w:rFonts w:ascii="Times New Roman"/>
          <w:sz w:val="20"/>
        </w:rPr>
        <w:t xml:space="preserve">Not </w:t>
      </w:r>
      <w:hyperlink r:id="rId9">
        <w:r w:rsidRPr="00707517">
          <w:rPr>
            <w:rFonts w:ascii="Times New Roman"/>
            <w:sz w:val="20"/>
          </w:rPr>
          <w:t>every LDH office</w:t>
        </w:r>
      </w:hyperlink>
      <w:r w:rsidRPr="00707517">
        <w:rPr>
          <w:rFonts w:ascii="Times New Roman"/>
          <w:sz w:val="20"/>
        </w:rPr>
        <w:t xml:space="preserve"> has clerical staff. </w:t>
      </w:r>
      <w:r w:rsidRPr="00707517">
        <w:rPr>
          <w:rFonts w:ascii="Times New Roman"/>
          <w:b/>
          <w:sz w:val="20"/>
        </w:rPr>
        <w:t>Remember to contact the office before stopping by to ensure someone will be there to</w:t>
      </w:r>
      <w:r w:rsidRPr="00707517">
        <w:rPr>
          <w:rFonts w:ascii="Times New Roman"/>
          <w:b/>
          <w:spacing w:val="-33"/>
          <w:sz w:val="20"/>
        </w:rPr>
        <w:t xml:space="preserve"> </w:t>
      </w:r>
      <w:r w:rsidRPr="00707517">
        <w:rPr>
          <w:rFonts w:ascii="Times New Roman"/>
          <w:b/>
          <w:sz w:val="20"/>
        </w:rPr>
        <w:t>help</w:t>
      </w:r>
      <w:r w:rsidRPr="00707517">
        <w:rPr>
          <w:rFonts w:ascii="Times New Roman"/>
          <w:b/>
          <w:w w:val="99"/>
          <w:sz w:val="20"/>
        </w:rPr>
        <w:t xml:space="preserve"> </w:t>
      </w:r>
      <w:r w:rsidRPr="00707517">
        <w:rPr>
          <w:rFonts w:ascii="Times New Roman"/>
          <w:b/>
          <w:sz w:val="20"/>
        </w:rPr>
        <w:t>you.</w:t>
      </w:r>
      <w:bookmarkStart w:id="0" w:name="_GoBack"/>
      <w:bookmarkEnd w:id="0"/>
    </w:p>
    <w:sectPr w:rsidR="00820483" w:rsidRPr="00707517">
      <w:type w:val="continuous"/>
      <w:pgSz w:w="12240" w:h="15840"/>
      <w:pgMar w:top="3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5C16"/>
    <w:multiLevelType w:val="hybridMultilevel"/>
    <w:tmpl w:val="F8D25860"/>
    <w:lvl w:ilvl="0" w:tplc="E0A24FDE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FE82FC2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9264853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3" w:tplc="5CEEA098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4" w:tplc="5CEC264E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E7CC28B4">
      <w:start w:val="1"/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CCB4BFEA">
      <w:start w:val="1"/>
      <w:numFmt w:val="bullet"/>
      <w:lvlText w:val="•"/>
      <w:lvlJc w:val="left"/>
      <w:pPr>
        <w:ind w:left="6677" w:hanging="360"/>
      </w:pPr>
      <w:rPr>
        <w:rFonts w:hint="default"/>
      </w:rPr>
    </w:lvl>
    <w:lvl w:ilvl="7" w:tplc="16C853F6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5816B5B4">
      <w:start w:val="1"/>
      <w:numFmt w:val="bullet"/>
      <w:lvlText w:val="•"/>
      <w:lvlJc w:val="left"/>
      <w:pPr>
        <w:ind w:left="88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83"/>
    <w:rsid w:val="000771B4"/>
    <w:rsid w:val="000C6D23"/>
    <w:rsid w:val="00100A66"/>
    <w:rsid w:val="002C0483"/>
    <w:rsid w:val="005E7B48"/>
    <w:rsid w:val="006529E2"/>
    <w:rsid w:val="00677CD7"/>
    <w:rsid w:val="00684033"/>
    <w:rsid w:val="00707517"/>
    <w:rsid w:val="007856B9"/>
    <w:rsid w:val="00820483"/>
    <w:rsid w:val="00B8192A"/>
    <w:rsid w:val="00BB71F1"/>
    <w:rsid w:val="00C43E7E"/>
    <w:rsid w:val="00E265D4"/>
    <w:rsid w:val="00F1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E9E8"/>
  <w15:docId w15:val="{94415F8D-4451-4652-8188-68ECF5B2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56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safe.l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tsafe.l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tsafe.la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a.louisiana.gov/osr/lac/51v01/51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atsafe.l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Westbrook</dc:creator>
  <cp:lastModifiedBy>Courtney Kennedy</cp:lastModifiedBy>
  <cp:revision>2</cp:revision>
  <cp:lastPrinted>2025-02-13T14:24:00Z</cp:lastPrinted>
  <dcterms:created xsi:type="dcterms:W3CDTF">2026-02-26T18:35:00Z</dcterms:created>
  <dcterms:modified xsi:type="dcterms:W3CDTF">2026-02-26T18:35:00Z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  <property fmtid="{D5CDD505-2E9C-101B-9397-08002B2CF9AE}" pid="5" name="GrammarlyDocumentId">
    <vt:lpwstr>e0845c9d-cb49-445a-b1a7-730a825fcc39</vt:lpwstr>
  </property>
</Properties>
</file>