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C27A9" w14:textId="77777777" w:rsidR="00DE768F" w:rsidRDefault="00DE768F" w:rsidP="00DE768F"/>
    <w:p w14:paraId="72EA38C3" w14:textId="77777777" w:rsidR="00DE768F" w:rsidRDefault="00DE768F" w:rsidP="00DE768F"/>
    <w:p w14:paraId="1E907DCA" w14:textId="77777777" w:rsidR="00DE768F" w:rsidRDefault="00DE768F" w:rsidP="00DE768F">
      <w:r w:rsidRPr="00397C7E">
        <w:rPr>
          <w:rFonts w:ascii="Times New Roman" w:hAnsi="Times New Roman" w:cs="Times New Roman"/>
          <w:noProof/>
          <w:sz w:val="20"/>
          <w:szCs w:val="20"/>
        </w:rPr>
        <w:drawing>
          <wp:inline distT="0" distB="0" distL="0" distR="0" wp14:anchorId="56616979" wp14:editId="72182F54">
            <wp:extent cx="5941868" cy="10287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136" cy="1029958"/>
                    </a:xfrm>
                    <a:prstGeom prst="rect">
                      <a:avLst/>
                    </a:prstGeom>
                    <a:noFill/>
                    <a:ln>
                      <a:noFill/>
                    </a:ln>
                  </pic:spPr>
                </pic:pic>
              </a:graphicData>
            </a:graphic>
          </wp:inline>
        </w:drawing>
      </w:r>
    </w:p>
    <w:p w14:paraId="2836660E" w14:textId="77777777" w:rsidR="00DE768F" w:rsidRDefault="00DE768F" w:rsidP="00C70E9A">
      <w:pPr>
        <w:rPr>
          <w:rFonts w:asciiTheme="majorHAnsi" w:hAnsiTheme="majorHAnsi" w:cs="Times New Roman"/>
          <w:i/>
          <w:color w:val="FF0000"/>
        </w:rPr>
      </w:pPr>
    </w:p>
    <w:p w14:paraId="49F5FF5A" w14:textId="77777777" w:rsidR="00DE768F" w:rsidRDefault="00DE768F" w:rsidP="00DE768F">
      <w:pPr>
        <w:jc w:val="center"/>
        <w:rPr>
          <w:rFonts w:ascii="Baskerville Old Face" w:hAnsi="Baskerville Old Face" w:cs="Times New Roman"/>
          <w:b/>
          <w:sz w:val="52"/>
          <w:szCs w:val="52"/>
        </w:rPr>
      </w:pPr>
    </w:p>
    <w:p w14:paraId="7D51F87B" w14:textId="77777777" w:rsidR="00C70E9A" w:rsidRDefault="00C70E9A" w:rsidP="00DE768F">
      <w:pPr>
        <w:jc w:val="center"/>
        <w:rPr>
          <w:rFonts w:ascii="Baskerville Old Face" w:hAnsi="Baskerville Old Face" w:cs="Times New Roman"/>
          <w:b/>
          <w:sz w:val="52"/>
          <w:szCs w:val="52"/>
        </w:rPr>
      </w:pPr>
    </w:p>
    <w:p w14:paraId="4CB69040" w14:textId="77777777" w:rsidR="00DE768F" w:rsidRPr="008D211E" w:rsidRDefault="00DE768F" w:rsidP="00DE768F">
      <w:pPr>
        <w:jc w:val="center"/>
        <w:rPr>
          <w:rFonts w:ascii="Baskerville Old Face" w:hAnsi="Baskerville Old Face" w:cs="Times New Roman"/>
          <w:b/>
          <w:sz w:val="52"/>
          <w:szCs w:val="52"/>
        </w:rPr>
      </w:pPr>
      <w:r w:rsidRPr="008D211E">
        <w:rPr>
          <w:rFonts w:ascii="Baskerville Old Face" w:hAnsi="Baskerville Old Face" w:cs="Times New Roman"/>
          <w:b/>
          <w:sz w:val="52"/>
          <w:szCs w:val="52"/>
        </w:rPr>
        <w:t>REQUEST FOR PROPOSALS</w:t>
      </w:r>
    </w:p>
    <w:p w14:paraId="12C8D3F9" w14:textId="77777777" w:rsidR="00DE768F" w:rsidRDefault="00DE768F" w:rsidP="00DE768F">
      <w:pPr>
        <w:jc w:val="center"/>
        <w:rPr>
          <w:rFonts w:ascii="Baskerville Old Face" w:hAnsi="Baskerville Old Face" w:cs="Times New Roman"/>
          <w:sz w:val="28"/>
        </w:rPr>
      </w:pPr>
    </w:p>
    <w:p w14:paraId="3D78C070" w14:textId="77777777" w:rsidR="00CC6E99" w:rsidRDefault="00CC6E99" w:rsidP="00DE768F">
      <w:pPr>
        <w:jc w:val="center"/>
        <w:rPr>
          <w:rFonts w:ascii="Baskerville Old Face" w:hAnsi="Baskerville Old Face" w:cs="Times New Roman"/>
          <w:sz w:val="28"/>
        </w:rPr>
      </w:pPr>
    </w:p>
    <w:p w14:paraId="5C7B5F61" w14:textId="77777777" w:rsidR="0009702F" w:rsidRPr="008D211E" w:rsidRDefault="0009702F" w:rsidP="00DE768F">
      <w:pPr>
        <w:jc w:val="center"/>
        <w:rPr>
          <w:rFonts w:ascii="Baskerville Old Face" w:hAnsi="Baskerville Old Face" w:cs="Times New Roman"/>
          <w:sz w:val="28"/>
        </w:rPr>
      </w:pPr>
    </w:p>
    <w:p w14:paraId="0406EC27" w14:textId="77777777" w:rsidR="00DE768F" w:rsidRDefault="00DE768F" w:rsidP="00DE768F">
      <w:pPr>
        <w:contextualSpacing/>
        <w:jc w:val="center"/>
        <w:rPr>
          <w:rFonts w:cstheme="minorHAnsi"/>
          <w:b/>
          <w:sz w:val="32"/>
          <w:szCs w:val="32"/>
        </w:rPr>
      </w:pPr>
    </w:p>
    <w:p w14:paraId="189E3477" w14:textId="77777777" w:rsidR="00DE768F" w:rsidRPr="007F7979" w:rsidRDefault="00DE768F" w:rsidP="00DE768F">
      <w:pPr>
        <w:contextualSpacing/>
        <w:jc w:val="center"/>
        <w:rPr>
          <w:rFonts w:cstheme="minorHAnsi"/>
          <w:b/>
          <w:sz w:val="32"/>
          <w:szCs w:val="32"/>
        </w:rPr>
      </w:pPr>
      <w:r w:rsidRPr="007F7979">
        <w:rPr>
          <w:rFonts w:cstheme="minorHAnsi"/>
          <w:b/>
          <w:sz w:val="32"/>
          <w:szCs w:val="32"/>
        </w:rPr>
        <w:t xml:space="preserve">HEALTH INSURANCE PROGRAM FOR PEOPLE LIVING WITH </w:t>
      </w:r>
      <w:r w:rsidRPr="00B91F89">
        <w:rPr>
          <w:b/>
          <w:sz w:val="32"/>
          <w:szCs w:val="32"/>
        </w:rPr>
        <w:t xml:space="preserve">HUMAN IMMUNODEFICIENCY VIRUS </w:t>
      </w:r>
      <w:r>
        <w:rPr>
          <w:rFonts w:cstheme="minorHAnsi"/>
          <w:b/>
          <w:sz w:val="32"/>
          <w:szCs w:val="32"/>
        </w:rPr>
        <w:t>(</w:t>
      </w:r>
      <w:r w:rsidRPr="007F7979">
        <w:rPr>
          <w:rFonts w:cstheme="minorHAnsi"/>
          <w:b/>
          <w:sz w:val="32"/>
          <w:szCs w:val="32"/>
        </w:rPr>
        <w:t>HIV</w:t>
      </w:r>
      <w:r>
        <w:rPr>
          <w:rFonts w:cstheme="minorHAnsi"/>
          <w:b/>
          <w:sz w:val="32"/>
          <w:szCs w:val="32"/>
        </w:rPr>
        <w:t>)</w:t>
      </w:r>
    </w:p>
    <w:p w14:paraId="084F77B9" w14:textId="77777777" w:rsidR="00DE768F" w:rsidRDefault="00DE768F" w:rsidP="00DE768F">
      <w:pPr>
        <w:jc w:val="center"/>
        <w:rPr>
          <w:rFonts w:ascii="Baskerville Old Face" w:hAnsi="Baskerville Old Face" w:cs="Times New Roman"/>
          <w:b/>
          <w:sz w:val="28"/>
        </w:rPr>
      </w:pPr>
    </w:p>
    <w:p w14:paraId="6BB0BA6A" w14:textId="77777777" w:rsidR="0009702F" w:rsidRPr="008D211E" w:rsidRDefault="0009702F" w:rsidP="00DE768F">
      <w:pPr>
        <w:jc w:val="center"/>
        <w:rPr>
          <w:rFonts w:ascii="Baskerville Old Face" w:hAnsi="Baskerville Old Face" w:cs="Times New Roman"/>
          <w:b/>
          <w:sz w:val="28"/>
        </w:rPr>
      </w:pPr>
    </w:p>
    <w:p w14:paraId="75EC55E9" w14:textId="77777777" w:rsidR="00DE768F" w:rsidRDefault="00DE768F" w:rsidP="00DE768F">
      <w:pPr>
        <w:jc w:val="center"/>
        <w:rPr>
          <w:rFonts w:ascii="Baskerville Old Face" w:hAnsi="Baskerville Old Face" w:cs="Times New Roman"/>
          <w:sz w:val="28"/>
        </w:rPr>
      </w:pPr>
    </w:p>
    <w:p w14:paraId="06A8D0F2" w14:textId="77777777" w:rsidR="00DE768F" w:rsidRPr="008D211E" w:rsidRDefault="00DE768F" w:rsidP="00DE768F">
      <w:pPr>
        <w:jc w:val="center"/>
        <w:rPr>
          <w:rFonts w:ascii="Baskerville Old Face" w:hAnsi="Baskerville Old Face" w:cs="Times New Roman"/>
          <w:sz w:val="28"/>
        </w:rPr>
      </w:pPr>
      <w:r w:rsidRPr="008D211E">
        <w:rPr>
          <w:rFonts w:ascii="Baskerville Old Face" w:hAnsi="Baskerville Old Face" w:cs="Times New Roman"/>
          <w:sz w:val="28"/>
        </w:rPr>
        <w:t>LOUISIANA DEPARTMENT OF HEALTH</w:t>
      </w:r>
    </w:p>
    <w:p w14:paraId="15648CCA" w14:textId="77777777" w:rsidR="00DE768F" w:rsidRPr="008D211E" w:rsidRDefault="00DE768F" w:rsidP="00DE768F">
      <w:pPr>
        <w:jc w:val="center"/>
        <w:rPr>
          <w:rFonts w:ascii="Baskerville Old Face" w:hAnsi="Baskerville Old Face" w:cs="Times New Roman"/>
          <w:sz w:val="28"/>
        </w:rPr>
      </w:pPr>
      <w:r w:rsidRPr="008D211E">
        <w:rPr>
          <w:rFonts w:ascii="Baskerville Old Face" w:hAnsi="Baskerville Old Face" w:cs="Times New Roman"/>
          <w:sz w:val="28"/>
        </w:rPr>
        <w:t>OFFICE OF PUBLIC HEALTH</w:t>
      </w:r>
    </w:p>
    <w:p w14:paraId="4D79CFB0" w14:textId="77777777" w:rsidR="00DE768F" w:rsidRDefault="00DE768F" w:rsidP="00DE768F">
      <w:pPr>
        <w:jc w:val="center"/>
        <w:rPr>
          <w:rFonts w:ascii="Baskerville Old Face" w:hAnsi="Baskerville Old Face" w:cs="Times New Roman"/>
          <w:sz w:val="28"/>
        </w:rPr>
      </w:pPr>
      <w:r w:rsidRPr="008D211E">
        <w:rPr>
          <w:rFonts w:ascii="Baskerville Old Face" w:hAnsi="Baskerville Old Face" w:cs="Times New Roman"/>
          <w:sz w:val="28"/>
        </w:rPr>
        <w:t>STD/HIV</w:t>
      </w:r>
      <w:r>
        <w:rPr>
          <w:rFonts w:ascii="Baskerville Old Face" w:hAnsi="Baskerville Old Face" w:cs="Times New Roman"/>
          <w:sz w:val="28"/>
        </w:rPr>
        <w:t>/HEPATITIS</w:t>
      </w:r>
      <w:r w:rsidRPr="008D211E">
        <w:rPr>
          <w:rFonts w:ascii="Baskerville Old Face" w:hAnsi="Baskerville Old Face" w:cs="Times New Roman"/>
          <w:sz w:val="28"/>
        </w:rPr>
        <w:t xml:space="preserve"> PROGRAM</w:t>
      </w:r>
    </w:p>
    <w:p w14:paraId="55217684" w14:textId="77777777" w:rsidR="00C70E9A" w:rsidRDefault="00C70E9A" w:rsidP="00DE768F">
      <w:pPr>
        <w:jc w:val="center"/>
        <w:rPr>
          <w:rFonts w:ascii="Baskerville Old Face" w:hAnsi="Baskerville Old Face" w:cs="Times New Roman"/>
          <w:sz w:val="28"/>
        </w:rPr>
      </w:pPr>
    </w:p>
    <w:p w14:paraId="7FCC8F26" w14:textId="77777777" w:rsidR="0009702F" w:rsidRDefault="0009702F" w:rsidP="00DE768F">
      <w:pPr>
        <w:jc w:val="center"/>
        <w:rPr>
          <w:rFonts w:ascii="Baskerville Old Face" w:hAnsi="Baskerville Old Face" w:cs="Times New Roman"/>
          <w:sz w:val="28"/>
        </w:rPr>
      </w:pPr>
    </w:p>
    <w:p w14:paraId="659CA5E7" w14:textId="77777777" w:rsidR="00C70E9A" w:rsidRPr="00C70E9A" w:rsidRDefault="00C70E9A" w:rsidP="00DE768F">
      <w:pPr>
        <w:jc w:val="center"/>
        <w:rPr>
          <w:rFonts w:ascii="Baskerville Old Face" w:hAnsi="Baskerville Old Face" w:cs="Times New Roman"/>
          <w:b/>
          <w:sz w:val="32"/>
          <w:szCs w:val="32"/>
        </w:rPr>
      </w:pPr>
      <w:r w:rsidRPr="00C70E9A">
        <w:rPr>
          <w:rFonts w:ascii="Baskerville Old Face" w:hAnsi="Baskerville Old Face" w:cs="Times New Roman"/>
          <w:b/>
          <w:sz w:val="32"/>
          <w:szCs w:val="32"/>
        </w:rPr>
        <w:t>RFP# 3000014430</w:t>
      </w:r>
    </w:p>
    <w:p w14:paraId="45958DEC" w14:textId="77777777" w:rsidR="00DE768F" w:rsidRPr="008D211E" w:rsidRDefault="00DE768F" w:rsidP="00DE768F">
      <w:pPr>
        <w:jc w:val="center"/>
        <w:rPr>
          <w:rFonts w:ascii="Baskerville Old Face" w:hAnsi="Baskerville Old Face" w:cs="Times New Roman"/>
          <w:sz w:val="28"/>
        </w:rPr>
      </w:pPr>
    </w:p>
    <w:p w14:paraId="15726C01" w14:textId="77777777" w:rsidR="00DE768F" w:rsidRDefault="00DE768F" w:rsidP="00DE768F">
      <w:pPr>
        <w:jc w:val="center"/>
        <w:rPr>
          <w:rFonts w:ascii="Baskerville Old Face" w:hAnsi="Baskerville Old Face"/>
          <w:b/>
          <w:sz w:val="36"/>
          <w:szCs w:val="36"/>
        </w:rPr>
      </w:pPr>
      <w:r w:rsidRPr="00106742">
        <w:rPr>
          <w:rFonts w:ascii="Baskerville Old Face" w:hAnsi="Baskerville Old Face"/>
          <w:b/>
          <w:sz w:val="36"/>
          <w:szCs w:val="36"/>
        </w:rPr>
        <w:t>Addendum I</w:t>
      </w:r>
      <w:r w:rsidR="00FF7A71">
        <w:rPr>
          <w:rFonts w:ascii="Baskerville Old Face" w:hAnsi="Baskerville Old Face"/>
          <w:b/>
          <w:sz w:val="36"/>
          <w:szCs w:val="36"/>
        </w:rPr>
        <w:t>I</w:t>
      </w:r>
    </w:p>
    <w:p w14:paraId="61A630F6" w14:textId="77777777" w:rsidR="00DE768F" w:rsidRDefault="00DE768F" w:rsidP="00DE768F">
      <w:pPr>
        <w:jc w:val="center"/>
        <w:rPr>
          <w:rFonts w:ascii="Baskerville Old Face" w:hAnsi="Baskerville Old Face"/>
          <w:b/>
          <w:sz w:val="36"/>
          <w:szCs w:val="36"/>
        </w:rPr>
      </w:pPr>
    </w:p>
    <w:p w14:paraId="68EE6FC6" w14:textId="20B43EC2" w:rsidR="000D4FBA" w:rsidRPr="000D4FBA" w:rsidRDefault="00DE768F" w:rsidP="000D4FBA">
      <w:pPr>
        <w:jc w:val="center"/>
        <w:rPr>
          <w:rFonts w:ascii="Baskerville Old Face" w:hAnsi="Baskerville Old Face" w:cstheme="minorHAnsi"/>
          <w:sz w:val="28"/>
          <w:szCs w:val="28"/>
        </w:rPr>
      </w:pPr>
      <w:r w:rsidRPr="00687B74">
        <w:rPr>
          <w:rFonts w:ascii="Baskerville Old Face" w:hAnsi="Baskerville Old Face"/>
          <w:sz w:val="28"/>
        </w:rPr>
        <w:t>***</w:t>
      </w:r>
      <w:r w:rsidR="00BE7BB1">
        <w:rPr>
          <w:rFonts w:ascii="Baskerville Old Face" w:hAnsi="Baskerville Old Face"/>
          <w:sz w:val="28"/>
        </w:rPr>
        <w:t>Amendment</w:t>
      </w:r>
      <w:r w:rsidR="00C77361">
        <w:rPr>
          <w:rFonts w:ascii="Baskerville Old Face" w:hAnsi="Baskerville Old Face"/>
          <w:sz w:val="28"/>
        </w:rPr>
        <w:t>s</w:t>
      </w:r>
      <w:r w:rsidR="00BE7BB1">
        <w:rPr>
          <w:rFonts w:ascii="Baskerville Old Face" w:hAnsi="Baskerville Old Face"/>
          <w:sz w:val="28"/>
        </w:rPr>
        <w:t xml:space="preserve"> to </w:t>
      </w:r>
      <w:r w:rsidR="00FF7A71" w:rsidRPr="00687B74">
        <w:rPr>
          <w:rFonts w:ascii="Baskerville Old Face" w:hAnsi="Baskerville Old Face"/>
          <w:sz w:val="28"/>
        </w:rPr>
        <w:t xml:space="preserve">Proposer Mandatory Qualification </w:t>
      </w:r>
      <w:r w:rsidR="000D4FBA">
        <w:rPr>
          <w:rFonts w:ascii="Baskerville Old Face" w:hAnsi="Baskerville Old Face"/>
          <w:sz w:val="28"/>
        </w:rPr>
        <w:t>-</w:t>
      </w:r>
      <w:r w:rsidR="00687B74" w:rsidRPr="00687B74">
        <w:rPr>
          <w:rFonts w:ascii="Baskerville Old Face" w:hAnsi="Baskerville Old Face"/>
          <w:sz w:val="28"/>
        </w:rPr>
        <w:t>-</w:t>
      </w:r>
      <w:r w:rsidR="000D4FBA">
        <w:rPr>
          <w:rFonts w:ascii="Baskerville Old Face" w:hAnsi="Baskerville Old Face"/>
          <w:sz w:val="28"/>
        </w:rPr>
        <w:t xml:space="preserve"> </w:t>
      </w:r>
      <w:r w:rsidR="00D62602" w:rsidRPr="00687B74">
        <w:rPr>
          <w:rFonts w:ascii="Baskerville Old Face" w:hAnsi="Baskerville Old Face"/>
          <w:sz w:val="28"/>
        </w:rPr>
        <w:t>Section 1.</w:t>
      </w:r>
      <w:r w:rsidR="00B54E50" w:rsidRPr="00687B74">
        <w:rPr>
          <w:rFonts w:ascii="Baskerville Old Face" w:hAnsi="Baskerville Old Face"/>
          <w:sz w:val="28"/>
        </w:rPr>
        <w:t>8</w:t>
      </w:r>
      <w:r w:rsidR="004619C2">
        <w:rPr>
          <w:rFonts w:ascii="Baskerville Old Face" w:hAnsi="Baskerville Old Face"/>
          <w:sz w:val="28"/>
        </w:rPr>
        <w:t>--</w:t>
      </w:r>
      <w:r w:rsidR="00687B74" w:rsidRPr="00687B74">
        <w:rPr>
          <w:rFonts w:ascii="Baskerville Old Face" w:hAnsi="Baskerville Old Face"/>
          <w:sz w:val="28"/>
        </w:rPr>
        <w:t>Page 8</w:t>
      </w:r>
      <w:r w:rsidR="000D4FBA">
        <w:rPr>
          <w:rFonts w:ascii="Baskerville Old Face" w:hAnsi="Baskerville Old Face"/>
          <w:sz w:val="28"/>
        </w:rPr>
        <w:t xml:space="preserve"> and </w:t>
      </w:r>
      <w:r w:rsidR="000D4FBA" w:rsidRPr="000D4FBA">
        <w:rPr>
          <w:rFonts w:ascii="Baskerville Old Face" w:hAnsi="Baskerville Old Face" w:cstheme="minorHAnsi"/>
          <w:sz w:val="28"/>
          <w:szCs w:val="28"/>
        </w:rPr>
        <w:t>Scope of Work –</w:t>
      </w:r>
      <w:r w:rsidR="000D4FBA">
        <w:rPr>
          <w:rFonts w:ascii="Baskerville Old Face" w:hAnsi="Baskerville Old Face" w:cstheme="minorHAnsi"/>
          <w:sz w:val="28"/>
          <w:szCs w:val="28"/>
        </w:rPr>
        <w:t xml:space="preserve"> Section</w:t>
      </w:r>
      <w:r w:rsidR="000D4FBA" w:rsidRPr="000D4FBA">
        <w:rPr>
          <w:rFonts w:ascii="Baskerville Old Face" w:hAnsi="Baskerville Old Face" w:cstheme="minorHAnsi"/>
          <w:sz w:val="28"/>
          <w:szCs w:val="28"/>
        </w:rPr>
        <w:t xml:space="preserve"> 2.2 Deliverables – No. 2 - Page 34</w:t>
      </w:r>
      <w:r w:rsidR="000D4FBA">
        <w:rPr>
          <w:rFonts w:ascii="Baskerville Old Face" w:hAnsi="Baskerville Old Face" w:cstheme="minorHAnsi"/>
          <w:sz w:val="28"/>
          <w:szCs w:val="28"/>
        </w:rPr>
        <w:t>***</w:t>
      </w:r>
    </w:p>
    <w:p w14:paraId="1E42EE33" w14:textId="77777777" w:rsidR="000D4FBA" w:rsidRPr="000D4FBA" w:rsidRDefault="000D4FBA" w:rsidP="000D4FBA">
      <w:pPr>
        <w:ind w:left="288" w:firstLine="720"/>
        <w:contextualSpacing/>
        <w:jc w:val="center"/>
        <w:rPr>
          <w:rFonts w:cstheme="minorHAnsi"/>
          <w:i/>
        </w:rPr>
      </w:pPr>
    </w:p>
    <w:p w14:paraId="4D199177" w14:textId="77777777" w:rsidR="000D4FBA" w:rsidRPr="00687B74" w:rsidRDefault="000D4FBA" w:rsidP="00DE768F">
      <w:pPr>
        <w:jc w:val="center"/>
        <w:rPr>
          <w:rFonts w:ascii="Baskerville Old Face" w:hAnsi="Baskerville Old Face"/>
          <w:sz w:val="28"/>
        </w:rPr>
      </w:pPr>
    </w:p>
    <w:p w14:paraId="0D562A1B" w14:textId="77777777" w:rsidR="00DE768F" w:rsidRDefault="00DE768F" w:rsidP="00DE768F">
      <w:pPr>
        <w:jc w:val="center"/>
        <w:rPr>
          <w:rFonts w:ascii="Baskerville Old Face" w:hAnsi="Baskerville Old Face"/>
          <w:b/>
          <w:sz w:val="28"/>
        </w:rPr>
      </w:pPr>
    </w:p>
    <w:p w14:paraId="3D9A0A34" w14:textId="77777777" w:rsidR="00CC6E99" w:rsidRDefault="00CC6E99" w:rsidP="00DE768F">
      <w:pPr>
        <w:jc w:val="center"/>
        <w:rPr>
          <w:rFonts w:ascii="Baskerville Old Face" w:hAnsi="Baskerville Old Face"/>
          <w:b/>
          <w:sz w:val="28"/>
        </w:rPr>
      </w:pPr>
    </w:p>
    <w:p w14:paraId="59862FCD" w14:textId="77777777" w:rsidR="004619C2" w:rsidRDefault="004619C2" w:rsidP="00DE768F">
      <w:pPr>
        <w:jc w:val="center"/>
        <w:rPr>
          <w:rFonts w:ascii="Baskerville Old Face" w:hAnsi="Baskerville Old Face"/>
          <w:b/>
          <w:sz w:val="28"/>
        </w:rPr>
      </w:pPr>
    </w:p>
    <w:p w14:paraId="0BE4AD2F" w14:textId="77777777" w:rsidR="004619C2" w:rsidRDefault="004619C2" w:rsidP="00DE768F">
      <w:pPr>
        <w:jc w:val="center"/>
        <w:rPr>
          <w:rFonts w:ascii="Baskerville Old Face" w:hAnsi="Baskerville Old Face"/>
          <w:b/>
          <w:sz w:val="28"/>
        </w:rPr>
      </w:pPr>
    </w:p>
    <w:p w14:paraId="27C1313F" w14:textId="5A6F6691" w:rsidR="004619C2" w:rsidRDefault="00DE768F" w:rsidP="00242F26">
      <w:pPr>
        <w:contextualSpacing/>
        <w:jc w:val="both"/>
        <w:rPr>
          <w:rFonts w:ascii="Baskerville Old Face" w:hAnsi="Baskerville Old Face" w:cstheme="minorHAnsi"/>
          <w:sz w:val="28"/>
          <w:szCs w:val="28"/>
        </w:rPr>
      </w:pPr>
      <w:r w:rsidRPr="0009702F">
        <w:rPr>
          <w:rFonts w:ascii="Baskerville Old Face" w:hAnsi="Baskerville Old Face" w:cs="Times New Roman"/>
          <w:sz w:val="28"/>
          <w:szCs w:val="28"/>
        </w:rPr>
        <w:lastRenderedPageBreak/>
        <w:t>Please be advised</w:t>
      </w:r>
      <w:r w:rsidR="00B54E50" w:rsidRPr="0009702F">
        <w:rPr>
          <w:rFonts w:ascii="Baskerville Old Face" w:hAnsi="Baskerville Old Face" w:cs="Times New Roman"/>
          <w:sz w:val="28"/>
          <w:szCs w:val="28"/>
        </w:rPr>
        <w:t xml:space="preserve"> of the following </w:t>
      </w:r>
      <w:r w:rsidR="00292C05">
        <w:rPr>
          <w:rFonts w:ascii="Baskerville Old Face" w:hAnsi="Baskerville Old Face" w:cs="Times New Roman"/>
          <w:sz w:val="28"/>
          <w:szCs w:val="28"/>
        </w:rPr>
        <w:t>amendment</w:t>
      </w:r>
      <w:r w:rsidR="00C77361">
        <w:rPr>
          <w:rFonts w:ascii="Baskerville Old Face" w:hAnsi="Baskerville Old Face" w:cs="Times New Roman"/>
          <w:sz w:val="28"/>
          <w:szCs w:val="28"/>
        </w:rPr>
        <w:t>s</w:t>
      </w:r>
      <w:r w:rsidR="00B54E50" w:rsidRPr="0009702F">
        <w:rPr>
          <w:rFonts w:ascii="Baskerville Old Face" w:hAnsi="Baskerville Old Face" w:cs="Times New Roman"/>
          <w:sz w:val="28"/>
          <w:szCs w:val="28"/>
        </w:rPr>
        <w:t xml:space="preserve"> to </w:t>
      </w:r>
      <w:r w:rsidR="00687B74" w:rsidRPr="0009702F">
        <w:rPr>
          <w:rFonts w:ascii="Baskerville Old Face" w:hAnsi="Baskerville Old Face" w:cs="Times New Roman"/>
          <w:sz w:val="28"/>
          <w:szCs w:val="28"/>
        </w:rPr>
        <w:t>RFP</w:t>
      </w:r>
      <w:r w:rsidR="002111C1">
        <w:rPr>
          <w:rFonts w:ascii="Baskerville Old Face" w:hAnsi="Baskerville Old Face" w:cs="Times New Roman"/>
          <w:sz w:val="28"/>
          <w:szCs w:val="28"/>
        </w:rPr>
        <w:t xml:space="preserve"> </w:t>
      </w:r>
      <w:r w:rsidR="00687B74" w:rsidRPr="0009702F">
        <w:rPr>
          <w:rFonts w:ascii="Baskerville Old Face" w:hAnsi="Baskerville Old Face" w:cs="Times New Roman"/>
          <w:sz w:val="28"/>
          <w:szCs w:val="28"/>
        </w:rPr>
        <w:t>#3000</w:t>
      </w:r>
      <w:r w:rsidR="004045EF">
        <w:rPr>
          <w:rFonts w:ascii="Baskerville Old Face" w:hAnsi="Baskerville Old Face" w:cs="Times New Roman"/>
          <w:sz w:val="28"/>
          <w:szCs w:val="28"/>
        </w:rPr>
        <w:t>0</w:t>
      </w:r>
      <w:r w:rsidR="00687B74" w:rsidRPr="0009702F">
        <w:rPr>
          <w:rFonts w:ascii="Baskerville Old Face" w:hAnsi="Baskerville Old Face" w:cs="Times New Roman"/>
          <w:sz w:val="28"/>
          <w:szCs w:val="28"/>
        </w:rPr>
        <w:t>14430</w:t>
      </w:r>
      <w:r w:rsidR="004619C2" w:rsidRPr="0009702F">
        <w:rPr>
          <w:rFonts w:ascii="Baskerville Old Face" w:hAnsi="Baskerville Old Face" w:cs="Times New Roman"/>
          <w:sz w:val="28"/>
          <w:szCs w:val="28"/>
        </w:rPr>
        <w:t xml:space="preserve"> </w:t>
      </w:r>
      <w:r w:rsidR="0009702F" w:rsidRPr="0009702F">
        <w:rPr>
          <w:rFonts w:ascii="Baskerville Old Face" w:hAnsi="Baskerville Old Face" w:cs="Times New Roman"/>
          <w:sz w:val="28"/>
          <w:szCs w:val="28"/>
        </w:rPr>
        <w:t>–</w:t>
      </w:r>
      <w:r w:rsidR="004619C2" w:rsidRPr="0009702F">
        <w:rPr>
          <w:rFonts w:ascii="Baskerville Old Face" w:hAnsi="Baskerville Old Face" w:cstheme="minorHAnsi"/>
          <w:sz w:val="28"/>
          <w:szCs w:val="28"/>
        </w:rPr>
        <w:t xml:space="preserve"> H</w:t>
      </w:r>
      <w:r w:rsidR="0009702F" w:rsidRPr="0009702F">
        <w:rPr>
          <w:rFonts w:ascii="Baskerville Old Face" w:hAnsi="Baskerville Old Face" w:cstheme="minorHAnsi"/>
          <w:sz w:val="28"/>
          <w:szCs w:val="28"/>
        </w:rPr>
        <w:t xml:space="preserve">ealth </w:t>
      </w:r>
      <w:r w:rsidR="004619C2" w:rsidRPr="0009702F">
        <w:rPr>
          <w:rFonts w:ascii="Baskerville Old Face" w:hAnsi="Baskerville Old Face" w:cstheme="minorHAnsi"/>
          <w:sz w:val="28"/>
          <w:szCs w:val="28"/>
        </w:rPr>
        <w:t>I</w:t>
      </w:r>
      <w:r w:rsidR="0009702F" w:rsidRPr="0009702F">
        <w:rPr>
          <w:rFonts w:ascii="Baskerville Old Face" w:hAnsi="Baskerville Old Face" w:cstheme="minorHAnsi"/>
          <w:sz w:val="28"/>
          <w:szCs w:val="28"/>
        </w:rPr>
        <w:t xml:space="preserve">nsurance </w:t>
      </w:r>
      <w:r w:rsidR="004619C2" w:rsidRPr="0009702F">
        <w:rPr>
          <w:rFonts w:ascii="Baskerville Old Face" w:hAnsi="Baskerville Old Face" w:cstheme="minorHAnsi"/>
          <w:sz w:val="28"/>
          <w:szCs w:val="28"/>
        </w:rPr>
        <w:t>P</w:t>
      </w:r>
      <w:r w:rsidR="0009702F" w:rsidRPr="0009702F">
        <w:rPr>
          <w:rFonts w:ascii="Baskerville Old Face" w:hAnsi="Baskerville Old Face" w:cstheme="minorHAnsi"/>
          <w:sz w:val="28"/>
          <w:szCs w:val="28"/>
        </w:rPr>
        <w:t xml:space="preserve">rogram for </w:t>
      </w:r>
      <w:r w:rsidR="004619C2" w:rsidRPr="0009702F">
        <w:rPr>
          <w:rFonts w:ascii="Baskerville Old Face" w:hAnsi="Baskerville Old Face" w:cstheme="minorHAnsi"/>
          <w:sz w:val="28"/>
          <w:szCs w:val="28"/>
        </w:rPr>
        <w:t>P</w:t>
      </w:r>
      <w:r w:rsidR="0009702F" w:rsidRPr="0009702F">
        <w:rPr>
          <w:rFonts w:ascii="Baskerville Old Face" w:hAnsi="Baskerville Old Face" w:cstheme="minorHAnsi"/>
          <w:sz w:val="28"/>
          <w:szCs w:val="28"/>
        </w:rPr>
        <w:t xml:space="preserve">eople </w:t>
      </w:r>
      <w:r w:rsidR="004619C2" w:rsidRPr="0009702F">
        <w:rPr>
          <w:rFonts w:ascii="Baskerville Old Face" w:hAnsi="Baskerville Old Face" w:cstheme="minorHAnsi"/>
          <w:sz w:val="28"/>
          <w:szCs w:val="28"/>
        </w:rPr>
        <w:t>L</w:t>
      </w:r>
      <w:r w:rsidR="0009702F" w:rsidRPr="0009702F">
        <w:rPr>
          <w:rFonts w:ascii="Baskerville Old Face" w:hAnsi="Baskerville Old Face" w:cstheme="minorHAnsi"/>
          <w:sz w:val="28"/>
          <w:szCs w:val="28"/>
        </w:rPr>
        <w:t>iving</w:t>
      </w:r>
      <w:r w:rsidR="004619C2" w:rsidRPr="0009702F">
        <w:rPr>
          <w:rFonts w:ascii="Baskerville Old Face" w:hAnsi="Baskerville Old Face" w:cstheme="minorHAnsi"/>
          <w:sz w:val="28"/>
          <w:szCs w:val="28"/>
        </w:rPr>
        <w:t xml:space="preserve"> W</w:t>
      </w:r>
      <w:r w:rsidR="0009702F" w:rsidRPr="0009702F">
        <w:rPr>
          <w:rFonts w:ascii="Baskerville Old Face" w:hAnsi="Baskerville Old Face" w:cstheme="minorHAnsi"/>
          <w:sz w:val="28"/>
          <w:szCs w:val="28"/>
        </w:rPr>
        <w:t>ith</w:t>
      </w:r>
      <w:r w:rsidR="004619C2" w:rsidRPr="0009702F">
        <w:rPr>
          <w:rFonts w:ascii="Baskerville Old Face" w:hAnsi="Baskerville Old Face" w:cstheme="minorHAnsi"/>
          <w:sz w:val="28"/>
          <w:szCs w:val="28"/>
        </w:rPr>
        <w:t xml:space="preserve"> </w:t>
      </w:r>
      <w:r w:rsidR="004619C2" w:rsidRPr="0009702F">
        <w:rPr>
          <w:rFonts w:ascii="Baskerville Old Face" w:hAnsi="Baskerville Old Face"/>
          <w:sz w:val="28"/>
          <w:szCs w:val="28"/>
        </w:rPr>
        <w:t>H</w:t>
      </w:r>
      <w:r w:rsidR="0009702F" w:rsidRPr="0009702F">
        <w:rPr>
          <w:rFonts w:ascii="Baskerville Old Face" w:hAnsi="Baskerville Old Face"/>
          <w:sz w:val="28"/>
          <w:szCs w:val="28"/>
        </w:rPr>
        <w:t xml:space="preserve">uman </w:t>
      </w:r>
      <w:r w:rsidR="004619C2" w:rsidRPr="0009702F">
        <w:rPr>
          <w:rFonts w:ascii="Baskerville Old Face" w:hAnsi="Baskerville Old Face"/>
          <w:sz w:val="28"/>
          <w:szCs w:val="28"/>
        </w:rPr>
        <w:t>I</w:t>
      </w:r>
      <w:r w:rsidR="0009702F" w:rsidRPr="0009702F">
        <w:rPr>
          <w:rFonts w:ascii="Baskerville Old Face" w:hAnsi="Baskerville Old Face"/>
          <w:sz w:val="28"/>
          <w:szCs w:val="28"/>
        </w:rPr>
        <w:t xml:space="preserve">mmunodeficiency </w:t>
      </w:r>
      <w:r w:rsidR="004619C2" w:rsidRPr="0009702F">
        <w:rPr>
          <w:rFonts w:ascii="Baskerville Old Face" w:hAnsi="Baskerville Old Face"/>
          <w:sz w:val="28"/>
          <w:szCs w:val="28"/>
        </w:rPr>
        <w:t>V</w:t>
      </w:r>
      <w:r w:rsidR="0009702F" w:rsidRPr="0009702F">
        <w:rPr>
          <w:rFonts w:ascii="Baskerville Old Face" w:hAnsi="Baskerville Old Face"/>
          <w:sz w:val="28"/>
          <w:szCs w:val="28"/>
        </w:rPr>
        <w:t xml:space="preserve">irus </w:t>
      </w:r>
      <w:r w:rsidR="004619C2" w:rsidRPr="0009702F">
        <w:rPr>
          <w:rFonts w:ascii="Baskerville Old Face" w:hAnsi="Baskerville Old Face" w:cstheme="minorHAnsi"/>
          <w:sz w:val="28"/>
          <w:szCs w:val="28"/>
        </w:rPr>
        <w:t>(HIV)</w:t>
      </w:r>
      <w:r w:rsidR="00292C05">
        <w:rPr>
          <w:rFonts w:ascii="Baskerville Old Face" w:hAnsi="Baskerville Old Face" w:cstheme="minorHAnsi"/>
          <w:sz w:val="28"/>
          <w:szCs w:val="28"/>
        </w:rPr>
        <w:t>:</w:t>
      </w:r>
    </w:p>
    <w:p w14:paraId="4AA8C858" w14:textId="77777777" w:rsidR="000D4FBA" w:rsidRDefault="000D4FBA" w:rsidP="000D4FBA">
      <w:pPr>
        <w:contextualSpacing/>
        <w:rPr>
          <w:rFonts w:ascii="Baskerville Old Face" w:hAnsi="Baskerville Old Face" w:cstheme="minorHAnsi"/>
          <w:sz w:val="28"/>
          <w:szCs w:val="28"/>
        </w:rPr>
      </w:pPr>
    </w:p>
    <w:p w14:paraId="398AFD47" w14:textId="623252EB" w:rsidR="0009702F" w:rsidRDefault="0009702F" w:rsidP="004619C2">
      <w:pPr>
        <w:contextualSpacing/>
        <w:rPr>
          <w:rFonts w:ascii="Baskerville Old Face" w:hAnsi="Baskerville Old Face" w:cstheme="minorHAnsi"/>
          <w:sz w:val="28"/>
          <w:szCs w:val="28"/>
        </w:rPr>
      </w:pPr>
    </w:p>
    <w:p w14:paraId="3FA3E9E5" w14:textId="0A9CB45A" w:rsidR="00C77361" w:rsidRPr="00242F26" w:rsidRDefault="00C77361" w:rsidP="004619C2">
      <w:pPr>
        <w:contextualSpacing/>
        <w:rPr>
          <w:rFonts w:asciiTheme="minorHAnsi" w:hAnsiTheme="minorHAnsi" w:cstheme="minorHAnsi"/>
          <w:i/>
          <w:sz w:val="28"/>
          <w:szCs w:val="28"/>
        </w:rPr>
      </w:pPr>
      <w:r w:rsidRPr="00C80A48">
        <w:rPr>
          <w:rFonts w:asciiTheme="minorHAnsi" w:hAnsiTheme="minorHAnsi" w:cstheme="minorHAnsi"/>
          <w:b/>
          <w:sz w:val="28"/>
          <w:szCs w:val="28"/>
        </w:rPr>
        <w:t>1.8</w:t>
      </w:r>
      <w:r w:rsidRPr="00C80A48">
        <w:rPr>
          <w:rFonts w:asciiTheme="minorHAnsi" w:hAnsiTheme="minorHAnsi" w:cstheme="minorHAnsi"/>
          <w:b/>
          <w:sz w:val="28"/>
          <w:szCs w:val="28"/>
        </w:rPr>
        <w:tab/>
        <w:t>Qualifications for Proposer</w:t>
      </w:r>
      <w:r w:rsidR="002111C1">
        <w:rPr>
          <w:rFonts w:asciiTheme="minorHAnsi" w:hAnsiTheme="minorHAnsi" w:cstheme="minorHAnsi"/>
          <w:sz w:val="28"/>
          <w:szCs w:val="28"/>
        </w:rPr>
        <w:t xml:space="preserve"> </w:t>
      </w:r>
      <w:r w:rsidR="002111C1">
        <w:rPr>
          <w:rFonts w:asciiTheme="minorHAnsi" w:hAnsiTheme="minorHAnsi" w:cstheme="minorHAnsi"/>
          <w:i/>
          <w:sz w:val="28"/>
          <w:szCs w:val="28"/>
        </w:rPr>
        <w:t>[Page 8 of RFP]</w:t>
      </w:r>
    </w:p>
    <w:p w14:paraId="4020F3B3" w14:textId="77777777" w:rsidR="00C77361" w:rsidRPr="00C80A48" w:rsidRDefault="00C77361" w:rsidP="004619C2">
      <w:pPr>
        <w:contextualSpacing/>
        <w:rPr>
          <w:rFonts w:asciiTheme="minorHAnsi" w:hAnsiTheme="minorHAnsi" w:cstheme="minorHAnsi"/>
          <w:sz w:val="28"/>
          <w:szCs w:val="28"/>
        </w:rPr>
      </w:pPr>
    </w:p>
    <w:p w14:paraId="4DFA2219" w14:textId="239F63FC" w:rsidR="00EA0BDC" w:rsidRPr="00C80A48" w:rsidRDefault="00EA0BDC" w:rsidP="00C77361">
      <w:pPr>
        <w:pStyle w:val="Heading2"/>
        <w:keepNext w:val="0"/>
        <w:keepLines w:val="0"/>
        <w:numPr>
          <w:ilvl w:val="0"/>
          <w:numId w:val="0"/>
        </w:numPr>
        <w:spacing w:before="0" w:after="0"/>
        <w:ind w:left="360"/>
        <w:contextualSpacing/>
        <w:jc w:val="both"/>
        <w:rPr>
          <w:rFonts w:asciiTheme="minorHAnsi" w:hAnsiTheme="minorHAnsi" w:cstheme="minorHAnsi"/>
          <w:b w:val="0"/>
          <w:sz w:val="28"/>
          <w:szCs w:val="28"/>
        </w:rPr>
      </w:pPr>
      <w:bookmarkStart w:id="0" w:name="_Toc38378224"/>
      <w:r w:rsidRPr="00242F26">
        <w:rPr>
          <w:rFonts w:asciiTheme="minorHAnsi" w:hAnsiTheme="minorHAnsi" w:cstheme="minorHAnsi"/>
          <w:b w:val="0"/>
          <w:sz w:val="28"/>
          <w:szCs w:val="28"/>
        </w:rPr>
        <w:t>Mandatory Qualifications</w:t>
      </w:r>
      <w:r w:rsidR="00C77361" w:rsidRPr="00242F26">
        <w:rPr>
          <w:rFonts w:asciiTheme="minorHAnsi" w:hAnsiTheme="minorHAnsi" w:cstheme="minorHAnsi"/>
          <w:b w:val="0"/>
          <w:sz w:val="28"/>
          <w:szCs w:val="28"/>
        </w:rPr>
        <w:t>:</w:t>
      </w:r>
      <w:bookmarkEnd w:id="0"/>
    </w:p>
    <w:p w14:paraId="0FFAECC8" w14:textId="77777777" w:rsidR="00EA0BDC" w:rsidRPr="00242F26" w:rsidRDefault="00EA0BDC" w:rsidP="00EA0BDC">
      <w:pPr>
        <w:ind w:left="288"/>
        <w:jc w:val="both"/>
        <w:rPr>
          <w:rFonts w:asciiTheme="minorHAnsi" w:hAnsiTheme="minorHAnsi" w:cstheme="minorHAnsi"/>
          <w:strike/>
          <w:sz w:val="28"/>
          <w:szCs w:val="28"/>
        </w:rPr>
      </w:pPr>
      <w:r w:rsidRPr="00242F26">
        <w:rPr>
          <w:rFonts w:asciiTheme="minorHAnsi" w:hAnsiTheme="minorHAnsi" w:cstheme="minorHAnsi"/>
          <w:strike/>
          <w:sz w:val="28"/>
          <w:szCs w:val="28"/>
        </w:rPr>
        <w:t xml:space="preserve"> </w:t>
      </w:r>
    </w:p>
    <w:p w14:paraId="2951FFA3" w14:textId="43AD49A0" w:rsidR="005F1127" w:rsidRPr="00242F26" w:rsidRDefault="00EA0BDC" w:rsidP="00242F26">
      <w:pPr>
        <w:ind w:left="360"/>
        <w:jc w:val="both"/>
        <w:rPr>
          <w:rFonts w:asciiTheme="minorHAnsi" w:hAnsiTheme="minorHAnsi" w:cstheme="minorHAnsi"/>
          <w:color w:val="FF0000"/>
          <w:sz w:val="28"/>
          <w:szCs w:val="28"/>
        </w:rPr>
      </w:pPr>
      <w:r w:rsidRPr="00242F26">
        <w:rPr>
          <w:rFonts w:asciiTheme="minorHAnsi" w:hAnsiTheme="minorHAnsi" w:cstheme="minorHAnsi"/>
          <w:strike/>
          <w:color w:val="FF0000"/>
          <w:sz w:val="28"/>
          <w:szCs w:val="28"/>
        </w:rPr>
        <w:t>The proposer shall have, within the last 24 months, implemented a similar project achieving timely payments to companies with extremely strict coverage deadlines, as well as provider offices that may be adjudicating several payer sources.  The proposer shall also be domiciled within the state of Louisiana and/or maintain a physical office in Louisiana from which primary day-to-day operations shall be based.</w:t>
      </w:r>
    </w:p>
    <w:p w14:paraId="1CE77963" w14:textId="77777777" w:rsidR="005F1127" w:rsidRPr="00242F26" w:rsidRDefault="005F1127" w:rsidP="00EA0BDC">
      <w:pPr>
        <w:ind w:left="288"/>
        <w:jc w:val="both"/>
        <w:rPr>
          <w:rFonts w:asciiTheme="minorHAnsi" w:hAnsiTheme="minorHAnsi" w:cstheme="minorHAnsi"/>
          <w:color w:val="FF0000"/>
          <w:sz w:val="28"/>
          <w:szCs w:val="28"/>
        </w:rPr>
      </w:pPr>
    </w:p>
    <w:p w14:paraId="063BF19B" w14:textId="28B1925F" w:rsidR="005F1127" w:rsidRPr="00242F26" w:rsidRDefault="005F1127" w:rsidP="00242F26">
      <w:pPr>
        <w:pStyle w:val="NormalWeb"/>
        <w:ind w:left="360"/>
        <w:jc w:val="both"/>
        <w:rPr>
          <w:rFonts w:asciiTheme="minorHAnsi" w:hAnsiTheme="minorHAnsi" w:cstheme="minorHAnsi"/>
          <w:color w:val="FF0000"/>
          <w:sz w:val="28"/>
          <w:szCs w:val="28"/>
        </w:rPr>
      </w:pPr>
      <w:r w:rsidRPr="00242F26">
        <w:rPr>
          <w:rFonts w:asciiTheme="minorHAnsi" w:hAnsiTheme="minorHAnsi" w:cstheme="minorHAnsi"/>
          <w:color w:val="FF0000"/>
          <w:sz w:val="28"/>
          <w:szCs w:val="28"/>
        </w:rPr>
        <w:t>Only proposals that demonstrate</w:t>
      </w:r>
      <w:r w:rsidR="002A326F">
        <w:rPr>
          <w:rFonts w:asciiTheme="minorHAnsi" w:hAnsiTheme="minorHAnsi" w:cstheme="minorHAnsi"/>
          <w:color w:val="FF0000"/>
          <w:sz w:val="28"/>
          <w:szCs w:val="28"/>
        </w:rPr>
        <w:t xml:space="preserve"> that the proposer has</w:t>
      </w:r>
      <w:r w:rsidRPr="00242F26">
        <w:rPr>
          <w:rFonts w:asciiTheme="minorHAnsi" w:hAnsiTheme="minorHAnsi" w:cstheme="minorHAnsi"/>
          <w:color w:val="FF0000"/>
          <w:sz w:val="28"/>
          <w:szCs w:val="28"/>
        </w:rPr>
        <w:t xml:space="preserve"> experience with both premium payments and claims adjudication will be reviewed.  </w:t>
      </w:r>
    </w:p>
    <w:p w14:paraId="3F15FD34" w14:textId="77777777" w:rsidR="005F1127" w:rsidRPr="00C80A48" w:rsidRDefault="005F1127" w:rsidP="000D4FBA">
      <w:pPr>
        <w:pStyle w:val="NormalWeb"/>
        <w:ind w:left="720"/>
        <w:rPr>
          <w:rFonts w:asciiTheme="minorHAnsi" w:hAnsiTheme="minorHAnsi" w:cstheme="minorHAnsi"/>
          <w:b/>
          <w:color w:val="FF0000"/>
          <w:sz w:val="28"/>
          <w:szCs w:val="28"/>
        </w:rPr>
      </w:pPr>
    </w:p>
    <w:p w14:paraId="617C8091" w14:textId="21516152" w:rsidR="00E74F1C" w:rsidRPr="002A326F" w:rsidRDefault="00E74F1C" w:rsidP="00EA0BDC">
      <w:pPr>
        <w:ind w:left="288"/>
        <w:jc w:val="both"/>
        <w:rPr>
          <w:rFonts w:asciiTheme="minorHAnsi" w:hAnsiTheme="minorHAnsi" w:cstheme="minorHAnsi"/>
          <w:b/>
          <w:strike/>
          <w:sz w:val="28"/>
          <w:szCs w:val="28"/>
        </w:rPr>
      </w:pPr>
    </w:p>
    <w:p w14:paraId="299D3D73" w14:textId="5ECC53C1" w:rsidR="009A5ED3" w:rsidRPr="002A326F" w:rsidRDefault="00DC02A4" w:rsidP="00242F26">
      <w:pPr>
        <w:jc w:val="both"/>
        <w:rPr>
          <w:rFonts w:asciiTheme="minorHAnsi" w:hAnsiTheme="minorHAnsi" w:cstheme="minorHAnsi"/>
          <w:b/>
          <w:color w:val="FF0000"/>
          <w:sz w:val="28"/>
          <w:szCs w:val="28"/>
        </w:rPr>
      </w:pPr>
      <w:r w:rsidRPr="002A326F">
        <w:rPr>
          <w:rFonts w:asciiTheme="minorHAnsi" w:hAnsiTheme="minorHAnsi" w:cstheme="minorHAnsi"/>
          <w:b/>
          <w:sz w:val="28"/>
          <w:szCs w:val="28"/>
        </w:rPr>
        <w:t>2.2</w:t>
      </w:r>
      <w:r w:rsidR="00C77361" w:rsidRPr="002A326F">
        <w:rPr>
          <w:rFonts w:asciiTheme="minorHAnsi" w:hAnsiTheme="minorHAnsi" w:cstheme="minorHAnsi"/>
          <w:b/>
          <w:sz w:val="28"/>
          <w:szCs w:val="28"/>
        </w:rPr>
        <w:tab/>
      </w:r>
      <w:r w:rsidR="005F1127" w:rsidRPr="002A326F">
        <w:rPr>
          <w:rFonts w:asciiTheme="minorHAnsi" w:hAnsiTheme="minorHAnsi" w:cstheme="minorHAnsi"/>
          <w:b/>
          <w:sz w:val="28"/>
          <w:szCs w:val="28"/>
        </w:rPr>
        <w:t>Deliverables</w:t>
      </w:r>
      <w:r w:rsidR="002111C1">
        <w:rPr>
          <w:rFonts w:asciiTheme="minorHAnsi" w:hAnsiTheme="minorHAnsi" w:cstheme="minorHAnsi"/>
          <w:sz w:val="28"/>
          <w:szCs w:val="28"/>
        </w:rPr>
        <w:t xml:space="preserve"> </w:t>
      </w:r>
      <w:r w:rsidR="002111C1">
        <w:rPr>
          <w:rFonts w:asciiTheme="minorHAnsi" w:hAnsiTheme="minorHAnsi" w:cstheme="minorHAnsi"/>
          <w:i/>
          <w:sz w:val="28"/>
          <w:szCs w:val="28"/>
        </w:rPr>
        <w:t>[Page 34 of RFP]</w:t>
      </w:r>
    </w:p>
    <w:p w14:paraId="59A4C7B3" w14:textId="681792C0" w:rsidR="00DC02A4" w:rsidRPr="00C80A48" w:rsidRDefault="00DC02A4" w:rsidP="00DC02A4">
      <w:pPr>
        <w:ind w:left="288" w:firstLine="720"/>
        <w:contextualSpacing/>
        <w:jc w:val="both"/>
        <w:rPr>
          <w:rFonts w:asciiTheme="minorHAnsi" w:hAnsiTheme="minorHAnsi" w:cstheme="minorHAnsi"/>
          <w:i/>
          <w:sz w:val="28"/>
          <w:szCs w:val="28"/>
        </w:rPr>
      </w:pPr>
    </w:p>
    <w:p w14:paraId="6B65B726" w14:textId="0B4FA118" w:rsidR="00C77361" w:rsidRPr="00C80A48" w:rsidRDefault="00C77361" w:rsidP="00DC02A4">
      <w:pPr>
        <w:ind w:left="288" w:firstLine="720"/>
        <w:contextualSpacing/>
        <w:jc w:val="both"/>
        <w:rPr>
          <w:rFonts w:asciiTheme="minorHAnsi" w:hAnsiTheme="minorHAnsi" w:cstheme="minorHAnsi"/>
          <w:i/>
          <w:sz w:val="28"/>
          <w:szCs w:val="28"/>
        </w:rPr>
      </w:pPr>
      <w:r w:rsidRPr="00C80A48">
        <w:rPr>
          <w:rFonts w:asciiTheme="minorHAnsi" w:hAnsiTheme="minorHAnsi" w:cstheme="minorHAnsi"/>
          <w:i/>
          <w:sz w:val="28"/>
          <w:szCs w:val="28"/>
        </w:rPr>
        <w:t>General Requirements</w:t>
      </w:r>
      <w:bookmarkStart w:id="1" w:name="_GoBack"/>
      <w:bookmarkEnd w:id="1"/>
    </w:p>
    <w:p w14:paraId="777C4E8B" w14:textId="1535908F" w:rsidR="00C80A48" w:rsidRPr="002A326F" w:rsidRDefault="00C80A48" w:rsidP="00C80A48">
      <w:pPr>
        <w:ind w:left="288" w:firstLine="720"/>
        <w:contextualSpacing/>
        <w:jc w:val="both"/>
        <w:rPr>
          <w:rFonts w:asciiTheme="minorHAnsi" w:hAnsiTheme="minorHAnsi" w:cstheme="minorHAnsi"/>
          <w:b/>
          <w:sz w:val="28"/>
          <w:szCs w:val="28"/>
        </w:rPr>
      </w:pPr>
      <w:r w:rsidRPr="00C80A48">
        <w:rPr>
          <w:rFonts w:asciiTheme="minorHAnsi" w:hAnsiTheme="minorHAnsi" w:cstheme="minorHAnsi"/>
          <w:b/>
          <w:sz w:val="28"/>
          <w:szCs w:val="28"/>
        </w:rPr>
        <w:t>Contractor shall:</w:t>
      </w:r>
    </w:p>
    <w:p w14:paraId="42F76F67" w14:textId="77777777" w:rsidR="00C80A48" w:rsidRPr="002A326F" w:rsidRDefault="00C80A48" w:rsidP="00C80A48">
      <w:pPr>
        <w:ind w:left="288" w:firstLine="720"/>
        <w:contextualSpacing/>
        <w:jc w:val="both"/>
        <w:rPr>
          <w:rFonts w:asciiTheme="minorHAnsi" w:hAnsiTheme="minorHAnsi" w:cstheme="minorHAnsi"/>
          <w:sz w:val="28"/>
          <w:szCs w:val="28"/>
        </w:rPr>
      </w:pPr>
    </w:p>
    <w:p w14:paraId="2EBFAFC4" w14:textId="45E1C821" w:rsidR="00C80A48" w:rsidRPr="002A326F" w:rsidRDefault="00C80A48" w:rsidP="00242F26">
      <w:pPr>
        <w:ind w:left="1980" w:hanging="720"/>
        <w:jc w:val="both"/>
        <w:rPr>
          <w:rFonts w:asciiTheme="minorHAnsi" w:hAnsiTheme="minorHAnsi" w:cstheme="minorHAnsi"/>
          <w:b/>
          <w:sz w:val="28"/>
          <w:szCs w:val="28"/>
        </w:rPr>
      </w:pPr>
      <w:r w:rsidRPr="002A326F">
        <w:rPr>
          <w:rFonts w:asciiTheme="minorHAnsi" w:hAnsiTheme="minorHAnsi" w:cstheme="minorHAnsi"/>
          <w:sz w:val="28"/>
          <w:szCs w:val="28"/>
        </w:rPr>
        <w:t>1.</w:t>
      </w:r>
      <w:r w:rsidRPr="002A326F">
        <w:rPr>
          <w:rFonts w:asciiTheme="minorHAnsi" w:hAnsiTheme="minorHAnsi" w:cstheme="minorHAnsi"/>
          <w:sz w:val="28"/>
          <w:szCs w:val="28"/>
        </w:rPr>
        <w:tab/>
        <w:t>Maintain all relevant and required documents with the Louisiana Secretary of State in order to conduct business in the State of Louisiana.</w:t>
      </w:r>
    </w:p>
    <w:p w14:paraId="44240CB9" w14:textId="77777777" w:rsidR="00C80A48" w:rsidRPr="002A326F" w:rsidRDefault="00C80A48" w:rsidP="00C80A48">
      <w:pPr>
        <w:pStyle w:val="ListParagraph"/>
        <w:ind w:left="1627"/>
        <w:jc w:val="both"/>
        <w:rPr>
          <w:rFonts w:cstheme="minorHAnsi"/>
          <w:b/>
          <w:sz w:val="28"/>
          <w:szCs w:val="28"/>
        </w:rPr>
      </w:pPr>
    </w:p>
    <w:p w14:paraId="63B1C984" w14:textId="4DF08218" w:rsidR="00B54E50" w:rsidRPr="00242F26" w:rsidRDefault="002A326F" w:rsidP="00242F26">
      <w:pPr>
        <w:ind w:left="1987" w:hanging="720"/>
        <w:jc w:val="both"/>
        <w:rPr>
          <w:rFonts w:asciiTheme="minorHAnsi" w:hAnsiTheme="minorHAnsi" w:cstheme="minorHAnsi"/>
          <w:color w:val="FF0000"/>
          <w:sz w:val="28"/>
          <w:szCs w:val="28"/>
        </w:rPr>
      </w:pPr>
      <w:r w:rsidRPr="002A326F">
        <w:rPr>
          <w:rFonts w:asciiTheme="minorHAnsi" w:hAnsiTheme="minorHAnsi" w:cstheme="minorHAnsi"/>
          <w:sz w:val="28"/>
          <w:szCs w:val="28"/>
        </w:rPr>
        <w:t>2.</w:t>
      </w:r>
      <w:r w:rsidRPr="002A326F">
        <w:rPr>
          <w:rFonts w:asciiTheme="minorHAnsi" w:hAnsiTheme="minorHAnsi" w:cstheme="minorHAnsi"/>
          <w:sz w:val="28"/>
          <w:szCs w:val="28"/>
        </w:rPr>
        <w:tab/>
      </w:r>
      <w:r w:rsidR="00527726" w:rsidRPr="00527726">
        <w:rPr>
          <w:rFonts w:asciiTheme="minorHAnsi" w:hAnsiTheme="minorHAnsi" w:cstheme="minorHAnsi"/>
          <w:color w:val="FF0000"/>
          <w:sz w:val="28"/>
          <w:szCs w:val="28"/>
        </w:rPr>
        <w:t>By the start of the contract date</w:t>
      </w:r>
      <w:r w:rsidR="00527726" w:rsidRPr="00956B7C">
        <w:rPr>
          <w:rFonts w:asciiTheme="minorHAnsi" w:hAnsiTheme="minorHAnsi" w:cstheme="minorHAnsi"/>
          <w:color w:val="FF0000"/>
          <w:sz w:val="28"/>
          <w:szCs w:val="28"/>
        </w:rPr>
        <w:t>,</w:t>
      </w:r>
      <w:r w:rsidR="00527726">
        <w:rPr>
          <w:rFonts w:asciiTheme="minorHAnsi" w:hAnsiTheme="minorHAnsi" w:cstheme="minorHAnsi"/>
          <w:sz w:val="28"/>
          <w:szCs w:val="28"/>
        </w:rPr>
        <w:t xml:space="preserve"> m</w:t>
      </w:r>
      <w:r w:rsidR="00DC02A4" w:rsidRPr="002A326F">
        <w:rPr>
          <w:rFonts w:asciiTheme="minorHAnsi" w:hAnsiTheme="minorHAnsi" w:cstheme="minorHAnsi"/>
          <w:sz w:val="28"/>
          <w:szCs w:val="28"/>
        </w:rPr>
        <w:t>aintain a physical business</w:t>
      </w:r>
      <w:r w:rsidR="00DC02A4" w:rsidRPr="00242F26">
        <w:rPr>
          <w:rFonts w:asciiTheme="minorHAnsi" w:hAnsiTheme="minorHAnsi" w:cstheme="minorHAnsi"/>
          <w:sz w:val="28"/>
          <w:szCs w:val="28"/>
        </w:rPr>
        <w:t xml:space="preserve"> location in the State of Louisiana</w:t>
      </w:r>
      <w:r w:rsidRPr="002A326F">
        <w:rPr>
          <w:rFonts w:asciiTheme="minorHAnsi" w:hAnsiTheme="minorHAnsi" w:cstheme="minorHAnsi"/>
          <w:sz w:val="28"/>
          <w:szCs w:val="28"/>
        </w:rPr>
        <w:t xml:space="preserve"> </w:t>
      </w:r>
      <w:r w:rsidRPr="002A326F">
        <w:rPr>
          <w:rFonts w:asciiTheme="minorHAnsi" w:hAnsiTheme="minorHAnsi" w:cstheme="minorHAnsi"/>
          <w:color w:val="FF0000"/>
          <w:sz w:val="28"/>
          <w:szCs w:val="28"/>
        </w:rPr>
        <w:t>from which the primary day-to-day operations of the Health Insurance Program are provided</w:t>
      </w:r>
      <w:r w:rsidR="00DC02A4" w:rsidRPr="00242F26">
        <w:rPr>
          <w:rFonts w:asciiTheme="minorHAnsi" w:hAnsiTheme="minorHAnsi" w:cstheme="minorHAnsi"/>
          <w:sz w:val="28"/>
          <w:szCs w:val="28"/>
        </w:rPr>
        <w:t>.</w:t>
      </w:r>
      <w:r w:rsidRPr="002A326F">
        <w:rPr>
          <w:rFonts w:asciiTheme="minorHAnsi" w:hAnsiTheme="minorHAnsi" w:cstheme="minorHAnsi"/>
          <w:sz w:val="28"/>
          <w:szCs w:val="28"/>
        </w:rPr>
        <w:t xml:space="preserve">  </w:t>
      </w:r>
      <w:r w:rsidRPr="00242F26">
        <w:rPr>
          <w:rFonts w:asciiTheme="minorHAnsi" w:hAnsiTheme="minorHAnsi" w:cstheme="minorHAnsi"/>
          <w:color w:val="FF0000"/>
          <w:sz w:val="28"/>
          <w:szCs w:val="28"/>
        </w:rPr>
        <w:t>(However, the Contractor is not required to be based or domiciled in the State of Louisiana.)</w:t>
      </w:r>
      <w:r w:rsidR="00B54E50" w:rsidRPr="00242F26">
        <w:rPr>
          <w:rFonts w:asciiTheme="minorHAnsi" w:hAnsiTheme="minorHAnsi" w:cstheme="minorHAnsi"/>
          <w:color w:val="FF0000"/>
          <w:sz w:val="28"/>
          <w:szCs w:val="28"/>
        </w:rPr>
        <w:t xml:space="preserve"> </w:t>
      </w:r>
    </w:p>
    <w:p w14:paraId="368CBA80" w14:textId="77777777" w:rsidR="004619C2" w:rsidRPr="00C80A48" w:rsidRDefault="004619C2" w:rsidP="00B54E50">
      <w:pPr>
        <w:pStyle w:val="NormalWeb"/>
        <w:rPr>
          <w:rFonts w:asciiTheme="minorHAnsi" w:hAnsiTheme="minorHAnsi" w:cstheme="minorHAnsi"/>
          <w:sz w:val="28"/>
          <w:szCs w:val="28"/>
        </w:rPr>
      </w:pPr>
    </w:p>
    <w:p w14:paraId="4FDB8968" w14:textId="77777777" w:rsidR="004619C2" w:rsidRPr="00687B74" w:rsidRDefault="004619C2" w:rsidP="00B54E50">
      <w:pPr>
        <w:pStyle w:val="NormalWeb"/>
        <w:rPr>
          <w:rFonts w:ascii="Baskerville Old Face" w:hAnsi="Baskerville Old Face"/>
          <w:sz w:val="28"/>
          <w:szCs w:val="28"/>
        </w:rPr>
      </w:pPr>
    </w:p>
    <w:p w14:paraId="34332A82" w14:textId="77777777" w:rsidR="009872B4" w:rsidRPr="007B001F" w:rsidRDefault="00687B74" w:rsidP="009872B4">
      <w:pPr>
        <w:ind w:left="288"/>
        <w:jc w:val="both"/>
        <w:rPr>
          <w:rFonts w:cstheme="minorHAnsi"/>
        </w:rPr>
      </w:pPr>
      <w:r>
        <w:t xml:space="preserve"> </w:t>
      </w:r>
    </w:p>
    <w:p w14:paraId="29F27AE5" w14:textId="77777777" w:rsidR="00937A11" w:rsidRDefault="00937A11"/>
    <w:sectPr w:rsidR="00937A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981F1" w14:textId="77777777" w:rsidR="00687B74" w:rsidRDefault="00687B74" w:rsidP="00687B74">
      <w:r>
        <w:separator/>
      </w:r>
    </w:p>
  </w:endnote>
  <w:endnote w:type="continuationSeparator" w:id="0">
    <w:p w14:paraId="6F518E86" w14:textId="77777777" w:rsidR="00687B74" w:rsidRDefault="00687B74" w:rsidP="0068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F142C" w14:textId="77777777" w:rsidR="00687B74" w:rsidRDefault="00687B74" w:rsidP="00687B74">
      <w:r>
        <w:separator/>
      </w:r>
    </w:p>
  </w:footnote>
  <w:footnote w:type="continuationSeparator" w:id="0">
    <w:p w14:paraId="557E708C" w14:textId="77777777" w:rsidR="00687B74" w:rsidRDefault="00687B74" w:rsidP="00687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F4E9A"/>
    <w:multiLevelType w:val="multilevel"/>
    <w:tmpl w:val="71CC0E4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68426F"/>
    <w:multiLevelType w:val="hybridMultilevel"/>
    <w:tmpl w:val="BDD081C0"/>
    <w:lvl w:ilvl="0" w:tplc="0409000F">
      <w:start w:val="1"/>
      <w:numFmt w:val="decimal"/>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 w15:restartNumberingAfterBreak="0">
    <w:nsid w:val="483B560B"/>
    <w:multiLevelType w:val="hybridMultilevel"/>
    <w:tmpl w:val="A6C8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00F3B"/>
    <w:multiLevelType w:val="multilevel"/>
    <w:tmpl w:val="7C52DD04"/>
    <w:lvl w:ilvl="0">
      <w:start w:val="1"/>
      <w:numFmt w:val="decimal"/>
      <w:lvlText w:val="%1."/>
      <w:lvlJc w:val="left"/>
      <w:pPr>
        <w:ind w:left="1008" w:hanging="1008"/>
      </w:pPr>
      <w:rPr>
        <w:rFonts w:hint="default"/>
        <w:b w:val="0"/>
        <w:i w:val="0"/>
        <w:sz w:val="22"/>
        <w:szCs w:val="26"/>
      </w:rPr>
    </w:lvl>
    <w:lvl w:ilvl="1">
      <w:start w:val="1"/>
      <w:numFmt w:val="decimal"/>
      <w:pStyle w:val="Heading2"/>
      <w:lvlText w:val="%1.%2"/>
      <w:lvlJc w:val="left"/>
      <w:pPr>
        <w:tabs>
          <w:tab w:val="num" w:pos="936"/>
        </w:tabs>
        <w:ind w:left="1368" w:hanging="100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40"/>
        </w:tabs>
        <w:ind w:left="1818" w:hanging="1008"/>
      </w:pPr>
      <w:rPr>
        <w:rFonts w:asciiTheme="minorHAnsi" w:hAnsiTheme="minorHAnsi" w:cstheme="minorHAnsi" w:hint="default"/>
        <w:b/>
        <w:i w:val="0"/>
        <w:sz w:val="22"/>
      </w:rPr>
    </w:lvl>
    <w:lvl w:ilvl="3">
      <w:start w:val="1"/>
      <w:numFmt w:val="decimal"/>
      <w:pStyle w:val="Heading4"/>
      <w:lvlText w:val="%1.%2.%3.%4"/>
      <w:lvlJc w:val="left"/>
      <w:pPr>
        <w:tabs>
          <w:tab w:val="num" w:pos="864"/>
        </w:tabs>
        <w:ind w:left="1008" w:hanging="1008"/>
      </w:pPr>
      <w:rPr>
        <w:rFonts w:hint="default"/>
      </w:rPr>
    </w:lvl>
    <w:lvl w:ilvl="4">
      <w:start w:val="1"/>
      <w:numFmt w:val="decimal"/>
      <w:lvlText w:val="%1.%2.%3.%4.%5"/>
      <w:lvlJc w:val="left"/>
      <w:pPr>
        <w:tabs>
          <w:tab w:val="num" w:pos="1008"/>
        </w:tabs>
        <w:ind w:left="1008" w:hanging="1008"/>
      </w:pPr>
      <w:rPr>
        <w:rFonts w:hint="default"/>
        <w:b/>
        <w:i/>
        <w:sz w:val="28"/>
      </w:rPr>
    </w:lvl>
    <w:lvl w:ilvl="5">
      <w:start w:val="1"/>
      <w:numFmt w:val="decimal"/>
      <w:lvlText w:val="%5.%6."/>
      <w:lvlJc w:val="left"/>
      <w:pPr>
        <w:tabs>
          <w:tab w:val="num" w:pos="1332"/>
        </w:tabs>
        <w:ind w:left="1008" w:hanging="1008"/>
      </w:pPr>
      <w:rPr>
        <w:rFonts w:hint="default"/>
        <w:b/>
        <w:i w:val="0"/>
        <w:sz w:val="28"/>
      </w:rPr>
    </w:lvl>
    <w:lvl w:ilvl="6">
      <w:start w:val="1"/>
      <w:numFmt w:val="decimal"/>
      <w:lvlRestart w:val="0"/>
      <w:lvlText w:val="%5.%6.%7"/>
      <w:lvlJc w:val="left"/>
      <w:pPr>
        <w:tabs>
          <w:tab w:val="num" w:pos="1296"/>
        </w:tabs>
        <w:ind w:left="1008" w:hanging="1008"/>
      </w:pPr>
      <w:rPr>
        <w:rFonts w:ascii="Times New Roman" w:hAnsi="Times New Roman" w:hint="default"/>
        <w:b/>
        <w:i w:val="0"/>
        <w:sz w:val="24"/>
      </w:rPr>
    </w:lvl>
    <w:lvl w:ilvl="7">
      <w:start w:val="1"/>
      <w:numFmt w:val="decimal"/>
      <w:pStyle w:val="Heading8"/>
      <w:lvlText w:val="%1.%2.%3.%4.%5.%6.%7.%8"/>
      <w:lvlJc w:val="left"/>
      <w:pPr>
        <w:tabs>
          <w:tab w:val="num" w:pos="1440"/>
        </w:tabs>
        <w:ind w:left="1008" w:hanging="1008"/>
      </w:pPr>
      <w:rPr>
        <w:rFonts w:hint="default"/>
      </w:rPr>
    </w:lvl>
    <w:lvl w:ilvl="8">
      <w:start w:val="1"/>
      <w:numFmt w:val="decimal"/>
      <w:pStyle w:val="Heading9"/>
      <w:lvlText w:val="%1.%2.%3.%4.%5.%6.%7.%8.%9"/>
      <w:lvlJc w:val="left"/>
      <w:pPr>
        <w:tabs>
          <w:tab w:val="num" w:pos="1584"/>
        </w:tabs>
        <w:ind w:left="1008" w:hanging="1008"/>
      </w:pPr>
      <w:rPr>
        <w:rFonts w:hint="default"/>
      </w:rPr>
    </w:lvl>
  </w:abstractNum>
  <w:abstractNum w:abstractNumId="4" w15:restartNumberingAfterBreak="0">
    <w:nsid w:val="6C3D3B76"/>
    <w:multiLevelType w:val="hybridMultilevel"/>
    <w:tmpl w:val="C5BEBC26"/>
    <w:lvl w:ilvl="0" w:tplc="A274EB16">
      <w:start w:val="1"/>
      <w:numFmt w:val="decimal"/>
      <w:lvlText w:val="%1."/>
      <w:lvlJc w:val="right"/>
      <w:pPr>
        <w:ind w:left="153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8F"/>
    <w:rsid w:val="00014BA3"/>
    <w:rsid w:val="0009702F"/>
    <w:rsid w:val="000D4FBA"/>
    <w:rsid w:val="001D2487"/>
    <w:rsid w:val="001E0C9A"/>
    <w:rsid w:val="002111C1"/>
    <w:rsid w:val="002344D4"/>
    <w:rsid w:val="00242F26"/>
    <w:rsid w:val="00292C05"/>
    <w:rsid w:val="002A326F"/>
    <w:rsid w:val="00336775"/>
    <w:rsid w:val="004045EF"/>
    <w:rsid w:val="004619C2"/>
    <w:rsid w:val="00527726"/>
    <w:rsid w:val="005C07FE"/>
    <w:rsid w:val="005E2CDD"/>
    <w:rsid w:val="005F1127"/>
    <w:rsid w:val="00687B74"/>
    <w:rsid w:val="00693E37"/>
    <w:rsid w:val="006A1702"/>
    <w:rsid w:val="007A330A"/>
    <w:rsid w:val="007E5F09"/>
    <w:rsid w:val="00802A8B"/>
    <w:rsid w:val="008C552C"/>
    <w:rsid w:val="008F7533"/>
    <w:rsid w:val="00937A11"/>
    <w:rsid w:val="00956B7C"/>
    <w:rsid w:val="009872B4"/>
    <w:rsid w:val="009A5ED3"/>
    <w:rsid w:val="009C75C2"/>
    <w:rsid w:val="009D1E0E"/>
    <w:rsid w:val="00AC2630"/>
    <w:rsid w:val="00AF2AE7"/>
    <w:rsid w:val="00B42C9C"/>
    <w:rsid w:val="00B54E50"/>
    <w:rsid w:val="00B93DCB"/>
    <w:rsid w:val="00BE7BB1"/>
    <w:rsid w:val="00C15AD0"/>
    <w:rsid w:val="00C70E9A"/>
    <w:rsid w:val="00C77361"/>
    <w:rsid w:val="00C80A48"/>
    <w:rsid w:val="00CC6E99"/>
    <w:rsid w:val="00CF23A5"/>
    <w:rsid w:val="00D62602"/>
    <w:rsid w:val="00DA4902"/>
    <w:rsid w:val="00DC02A4"/>
    <w:rsid w:val="00DE768F"/>
    <w:rsid w:val="00E147B5"/>
    <w:rsid w:val="00E25DFC"/>
    <w:rsid w:val="00E74F1C"/>
    <w:rsid w:val="00EA0BD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49FA"/>
  <w15:chartTrackingRefBased/>
  <w15:docId w15:val="{7A152283-92C6-4099-AA75-47401C6F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68F"/>
    <w:pPr>
      <w:spacing w:after="0" w:line="240" w:lineRule="auto"/>
    </w:pPr>
    <w:rPr>
      <w:rFonts w:ascii="Arial" w:eastAsia="Calibri" w:hAnsi="Arial" w:cs="Arial"/>
      <w:sz w:val="24"/>
      <w:szCs w:val="24"/>
    </w:rPr>
  </w:style>
  <w:style w:type="paragraph" w:styleId="Heading2">
    <w:name w:val="heading 2"/>
    <w:basedOn w:val="Normal"/>
    <w:next w:val="Normal"/>
    <w:link w:val="Heading2Char"/>
    <w:uiPriority w:val="9"/>
    <w:unhideWhenUsed/>
    <w:qFormat/>
    <w:rsid w:val="00EA0BDC"/>
    <w:pPr>
      <w:keepNext/>
      <w:keepLines/>
      <w:numPr>
        <w:ilvl w:val="1"/>
        <w:numId w:val="2"/>
      </w:numPr>
      <w:tabs>
        <w:tab w:val="clear" w:pos="936"/>
        <w:tab w:val="num" w:pos="576"/>
      </w:tabs>
      <w:spacing w:before="40" w:after="160" w:line="259" w:lineRule="auto"/>
      <w:ind w:left="1008"/>
      <w:outlineLvl w:val="1"/>
    </w:pPr>
    <w:rPr>
      <w:rFonts w:asciiTheme="majorHAnsi" w:eastAsiaTheme="majorEastAsia" w:hAnsiTheme="majorHAnsi" w:cstheme="majorBidi"/>
      <w:b/>
      <w:sz w:val="22"/>
      <w:szCs w:val="26"/>
    </w:rPr>
  </w:style>
  <w:style w:type="paragraph" w:styleId="Heading3">
    <w:name w:val="heading 3"/>
    <w:basedOn w:val="Normal"/>
    <w:next w:val="Normal"/>
    <w:link w:val="Heading3Char"/>
    <w:uiPriority w:val="9"/>
    <w:unhideWhenUsed/>
    <w:qFormat/>
    <w:rsid w:val="00EA0BDC"/>
    <w:pPr>
      <w:keepNext/>
      <w:keepLines/>
      <w:numPr>
        <w:ilvl w:val="2"/>
        <w:numId w:val="2"/>
      </w:numPr>
      <w:tabs>
        <w:tab w:val="clear" w:pos="1440"/>
        <w:tab w:val="num" w:pos="630"/>
      </w:tabs>
      <w:spacing w:before="40" w:after="160" w:line="259" w:lineRule="auto"/>
      <w:ind w:left="1008"/>
      <w:outlineLvl w:val="2"/>
    </w:pPr>
    <w:rPr>
      <w:rFonts w:asciiTheme="majorHAnsi" w:eastAsiaTheme="majorEastAsia" w:hAnsiTheme="majorHAnsi" w:cstheme="majorBidi"/>
      <w:b/>
      <w:sz w:val="22"/>
    </w:rPr>
  </w:style>
  <w:style w:type="paragraph" w:styleId="Heading4">
    <w:name w:val="heading 4"/>
    <w:basedOn w:val="Normal"/>
    <w:next w:val="Normal"/>
    <w:link w:val="Heading4Char"/>
    <w:uiPriority w:val="9"/>
    <w:unhideWhenUsed/>
    <w:qFormat/>
    <w:rsid w:val="00EA0BDC"/>
    <w:pPr>
      <w:keepNext/>
      <w:keepLines/>
      <w:numPr>
        <w:ilvl w:val="3"/>
        <w:numId w:val="2"/>
      </w:numPr>
      <w:spacing w:before="40" w:after="160" w:line="259" w:lineRule="auto"/>
      <w:outlineLvl w:val="3"/>
    </w:pPr>
    <w:rPr>
      <w:rFonts w:asciiTheme="majorHAnsi" w:eastAsiaTheme="majorEastAsia" w:hAnsiTheme="majorHAnsi" w:cstheme="majorBidi"/>
      <w:b/>
      <w:iCs/>
      <w:sz w:val="22"/>
      <w:szCs w:val="22"/>
    </w:rPr>
  </w:style>
  <w:style w:type="paragraph" w:styleId="Heading8">
    <w:name w:val="heading 8"/>
    <w:basedOn w:val="Normal"/>
    <w:next w:val="Normal"/>
    <w:link w:val="Heading8Char"/>
    <w:uiPriority w:val="9"/>
    <w:semiHidden/>
    <w:unhideWhenUsed/>
    <w:qFormat/>
    <w:rsid w:val="00EA0BDC"/>
    <w:pPr>
      <w:keepNext/>
      <w:keepLines/>
      <w:numPr>
        <w:ilvl w:val="7"/>
        <w:numId w:val="2"/>
      </w:numPr>
      <w:spacing w:before="40" w:after="16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0BDC"/>
    <w:pPr>
      <w:keepNext/>
      <w:keepLines/>
      <w:numPr>
        <w:ilvl w:val="8"/>
        <w:numId w:val="2"/>
      </w:numPr>
      <w:spacing w:before="40" w:after="16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68F"/>
    <w:rPr>
      <w:color w:val="0563C1" w:themeColor="hyperlink"/>
      <w:u w:val="single"/>
    </w:rPr>
  </w:style>
  <w:style w:type="paragraph" w:styleId="NormalWeb">
    <w:name w:val="Normal (Web)"/>
    <w:basedOn w:val="Normal"/>
    <w:uiPriority w:val="99"/>
    <w:unhideWhenUsed/>
    <w:rsid w:val="00B54E50"/>
    <w:rPr>
      <w:rFonts w:ascii="Times New Roman" w:eastAsiaTheme="minorHAnsi" w:hAnsi="Times New Roman" w:cs="Times New Roman"/>
    </w:rPr>
  </w:style>
  <w:style w:type="paragraph" w:styleId="EndnoteText">
    <w:name w:val="endnote text"/>
    <w:basedOn w:val="Normal"/>
    <w:link w:val="EndnoteTextChar"/>
    <w:uiPriority w:val="99"/>
    <w:semiHidden/>
    <w:unhideWhenUsed/>
    <w:rsid w:val="00687B74"/>
    <w:rPr>
      <w:sz w:val="20"/>
      <w:szCs w:val="20"/>
    </w:rPr>
  </w:style>
  <w:style w:type="character" w:customStyle="1" w:styleId="EndnoteTextChar">
    <w:name w:val="Endnote Text Char"/>
    <w:basedOn w:val="DefaultParagraphFont"/>
    <w:link w:val="EndnoteText"/>
    <w:uiPriority w:val="99"/>
    <w:semiHidden/>
    <w:rsid w:val="00687B74"/>
    <w:rPr>
      <w:rFonts w:ascii="Arial" w:eastAsia="Calibri" w:hAnsi="Arial" w:cs="Arial"/>
      <w:sz w:val="20"/>
      <w:szCs w:val="20"/>
    </w:rPr>
  </w:style>
  <w:style w:type="character" w:styleId="EndnoteReference">
    <w:name w:val="endnote reference"/>
    <w:basedOn w:val="DefaultParagraphFont"/>
    <w:uiPriority w:val="99"/>
    <w:semiHidden/>
    <w:unhideWhenUsed/>
    <w:rsid w:val="00687B74"/>
    <w:rPr>
      <w:vertAlign w:val="superscript"/>
    </w:rPr>
  </w:style>
  <w:style w:type="character" w:customStyle="1" w:styleId="Heading2Char">
    <w:name w:val="Heading 2 Char"/>
    <w:basedOn w:val="DefaultParagraphFont"/>
    <w:link w:val="Heading2"/>
    <w:uiPriority w:val="9"/>
    <w:rsid w:val="00EA0BDC"/>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EA0BDC"/>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rsid w:val="00EA0BDC"/>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EA0B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0BDC"/>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693E37"/>
    <w:rPr>
      <w:sz w:val="16"/>
      <w:szCs w:val="16"/>
    </w:rPr>
  </w:style>
  <w:style w:type="paragraph" w:styleId="CommentText">
    <w:name w:val="annotation text"/>
    <w:basedOn w:val="Normal"/>
    <w:link w:val="CommentTextChar"/>
    <w:uiPriority w:val="99"/>
    <w:semiHidden/>
    <w:unhideWhenUsed/>
    <w:rsid w:val="00693E37"/>
    <w:rPr>
      <w:sz w:val="20"/>
      <w:szCs w:val="20"/>
    </w:rPr>
  </w:style>
  <w:style w:type="character" w:customStyle="1" w:styleId="CommentTextChar">
    <w:name w:val="Comment Text Char"/>
    <w:basedOn w:val="DefaultParagraphFont"/>
    <w:link w:val="CommentText"/>
    <w:uiPriority w:val="99"/>
    <w:semiHidden/>
    <w:rsid w:val="00693E37"/>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693E37"/>
    <w:rPr>
      <w:b/>
      <w:bCs/>
    </w:rPr>
  </w:style>
  <w:style w:type="character" w:customStyle="1" w:styleId="CommentSubjectChar">
    <w:name w:val="Comment Subject Char"/>
    <w:basedOn w:val="CommentTextChar"/>
    <w:link w:val="CommentSubject"/>
    <w:uiPriority w:val="99"/>
    <w:semiHidden/>
    <w:rsid w:val="00693E37"/>
    <w:rPr>
      <w:rFonts w:ascii="Arial" w:eastAsia="Calibri" w:hAnsi="Arial" w:cs="Arial"/>
      <w:b/>
      <w:bCs/>
      <w:sz w:val="20"/>
      <w:szCs w:val="20"/>
    </w:rPr>
  </w:style>
  <w:style w:type="paragraph" w:styleId="BalloonText">
    <w:name w:val="Balloon Text"/>
    <w:basedOn w:val="Normal"/>
    <w:link w:val="BalloonTextChar"/>
    <w:uiPriority w:val="99"/>
    <w:semiHidden/>
    <w:unhideWhenUsed/>
    <w:rsid w:val="00693E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E37"/>
    <w:rPr>
      <w:rFonts w:ascii="Segoe UI" w:eastAsia="Calibri" w:hAnsi="Segoe UI" w:cs="Segoe UI"/>
      <w:sz w:val="18"/>
      <w:szCs w:val="18"/>
    </w:rPr>
  </w:style>
  <w:style w:type="paragraph" w:styleId="ListParagraph">
    <w:name w:val="List Paragraph"/>
    <w:basedOn w:val="Normal"/>
    <w:uiPriority w:val="34"/>
    <w:qFormat/>
    <w:rsid w:val="00DC02A4"/>
    <w:pPr>
      <w:spacing w:after="160" w:line="259" w:lineRule="auto"/>
      <w:contextualSpacing/>
    </w:pPr>
    <w:rPr>
      <w:rFonts w:asciiTheme="minorHAnsi" w:eastAsiaTheme="minorHAnsi" w:hAnsiTheme="minorHAnsi" w:cstheme="minorBidi"/>
      <w:sz w:val="22"/>
      <w:szCs w:val="22"/>
    </w:rPr>
  </w:style>
  <w:style w:type="paragraph" w:styleId="Revision">
    <w:name w:val="Revision"/>
    <w:hidden/>
    <w:uiPriority w:val="99"/>
    <w:semiHidden/>
    <w:rsid w:val="002A326F"/>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0CEE6-1917-4AF0-A3E5-822C75BD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Capucinca Harris-Roberts</dc:creator>
  <cp:keywords/>
  <dc:description/>
  <cp:lastModifiedBy>Capucinca Harris-Roberts</cp:lastModifiedBy>
  <cp:revision>6</cp:revision>
  <dcterms:created xsi:type="dcterms:W3CDTF">2020-05-19T19:31:00Z</dcterms:created>
  <dcterms:modified xsi:type="dcterms:W3CDTF">2020-05-19T21:12:00Z</dcterms:modified>
</cp:coreProperties>
</file>